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17F7" w:rsidRPr="006F5945" w:rsidRDefault="00EC17F7" w:rsidP="006F5945">
      <w:pPr>
        <w:jc w:val="center"/>
        <w:rPr>
          <w:rFonts w:ascii="Arial" w:hAnsi="Arial" w:cs="Arial"/>
          <w:color w:val="000000"/>
          <w:sz w:val="36"/>
          <w:szCs w:val="36"/>
        </w:rPr>
      </w:pPr>
    </w:p>
    <w:p w:rsidR="00BB6D08" w:rsidRPr="006F5945" w:rsidRDefault="00BB6D08" w:rsidP="006F5945">
      <w:pPr>
        <w:spacing w:after="0" w:line="240" w:lineRule="auto"/>
        <w:jc w:val="center"/>
        <w:rPr>
          <w:rFonts w:ascii="Arial" w:hAnsi="Arial" w:cs="Arial"/>
          <w:b/>
          <w:caps/>
          <w:color w:val="1C3319"/>
          <w:sz w:val="36"/>
          <w:szCs w:val="36"/>
        </w:rPr>
      </w:pPr>
      <w:r w:rsidRPr="006F5945">
        <w:rPr>
          <w:rFonts w:ascii="Arial" w:hAnsi="Arial" w:cs="Arial"/>
          <w:b/>
          <w:bCs/>
          <w:color w:val="1C3319"/>
          <w:sz w:val="36"/>
          <w:szCs w:val="36"/>
        </w:rPr>
        <w:t xml:space="preserve">PROYECTO DE </w:t>
      </w:r>
      <w:r w:rsidRPr="006F5945">
        <w:rPr>
          <w:rFonts w:ascii="Arial" w:hAnsi="Arial" w:cs="Arial"/>
          <w:b/>
          <w:caps/>
          <w:color w:val="1C3319"/>
          <w:sz w:val="36"/>
          <w:szCs w:val="36"/>
        </w:rPr>
        <w:t>REGLAMENTO DEL SERVICIO DE PÚBLICIDAD REGISTRAL</w:t>
      </w:r>
    </w:p>
    <w:p w:rsidR="00BB6D08" w:rsidRPr="006F5945" w:rsidRDefault="00BB6D08" w:rsidP="006F5945">
      <w:pPr>
        <w:autoSpaceDE w:val="0"/>
        <w:autoSpaceDN w:val="0"/>
        <w:adjustRightInd w:val="0"/>
        <w:spacing w:after="0" w:line="240" w:lineRule="auto"/>
        <w:jc w:val="center"/>
        <w:rPr>
          <w:rFonts w:ascii="Arial" w:hAnsi="Arial" w:cs="Arial"/>
          <w:b/>
          <w:bCs/>
          <w:color w:val="1C3319"/>
          <w:sz w:val="36"/>
          <w:szCs w:val="36"/>
        </w:rPr>
      </w:pPr>
    </w:p>
    <w:p w:rsidR="00BB6D08" w:rsidRPr="006F5945" w:rsidRDefault="00BB6D08" w:rsidP="006F5945">
      <w:pPr>
        <w:autoSpaceDE w:val="0"/>
        <w:autoSpaceDN w:val="0"/>
        <w:adjustRightInd w:val="0"/>
        <w:spacing w:after="0" w:line="240" w:lineRule="auto"/>
        <w:jc w:val="center"/>
        <w:rPr>
          <w:rFonts w:ascii="Arial" w:hAnsi="Arial" w:cs="Arial"/>
          <w:b/>
          <w:bCs/>
          <w:color w:val="1C3319"/>
          <w:sz w:val="36"/>
          <w:szCs w:val="36"/>
        </w:rPr>
      </w:pPr>
    </w:p>
    <w:p w:rsidR="00BB6D08" w:rsidRPr="006F5945" w:rsidRDefault="00BB6D08" w:rsidP="006F5945">
      <w:pPr>
        <w:autoSpaceDE w:val="0"/>
        <w:autoSpaceDN w:val="0"/>
        <w:adjustRightInd w:val="0"/>
        <w:spacing w:after="0" w:line="240" w:lineRule="auto"/>
        <w:jc w:val="both"/>
        <w:rPr>
          <w:rFonts w:ascii="Arial" w:hAnsi="Arial" w:cs="Arial"/>
          <w:b/>
          <w:color w:val="1C3319"/>
          <w:sz w:val="36"/>
          <w:szCs w:val="36"/>
        </w:rPr>
      </w:pPr>
      <w:bookmarkStart w:id="0" w:name="_GoBack"/>
      <w:r w:rsidRPr="006F5945">
        <w:rPr>
          <w:rFonts w:ascii="Arial" w:hAnsi="Arial" w:cs="Arial"/>
          <w:b/>
          <w:color w:val="1C3319"/>
          <w:sz w:val="36"/>
          <w:szCs w:val="36"/>
        </w:rPr>
        <w:t>El presente reglamento tiene como objetivo regular los alcances de la publicidad material y formal, los requisitos de la solicitud de publicidad, el procedimiento y las demás formalidades necesarias que den mérito para su expedición.</w:t>
      </w:r>
    </w:p>
    <w:bookmarkEnd w:id="0"/>
    <w:p w:rsidR="00BB6D08" w:rsidRPr="006F5945" w:rsidRDefault="00BB6D08" w:rsidP="006F5945">
      <w:pPr>
        <w:autoSpaceDE w:val="0"/>
        <w:autoSpaceDN w:val="0"/>
        <w:adjustRightInd w:val="0"/>
        <w:spacing w:after="0" w:line="240" w:lineRule="auto"/>
        <w:jc w:val="both"/>
        <w:rPr>
          <w:rFonts w:ascii="Arial" w:hAnsi="Arial" w:cs="Arial"/>
          <w:b/>
          <w:bCs/>
          <w:color w:val="1C3319"/>
          <w:sz w:val="36"/>
          <w:szCs w:val="36"/>
        </w:rPr>
      </w:pPr>
    </w:p>
    <w:p w:rsidR="00BB6D08" w:rsidRPr="006F5945" w:rsidRDefault="00BB6D08" w:rsidP="006F5945">
      <w:pPr>
        <w:autoSpaceDE w:val="0"/>
        <w:autoSpaceDN w:val="0"/>
        <w:adjustRightInd w:val="0"/>
        <w:spacing w:after="0" w:line="240" w:lineRule="auto"/>
        <w:jc w:val="both"/>
        <w:rPr>
          <w:rFonts w:ascii="Arial" w:hAnsi="Arial" w:cs="Arial"/>
          <w:color w:val="1C3319"/>
          <w:sz w:val="36"/>
          <w:szCs w:val="36"/>
        </w:rPr>
      </w:pPr>
      <w:r w:rsidRPr="006F5945">
        <w:rPr>
          <w:rFonts w:ascii="Arial" w:hAnsi="Arial" w:cs="Arial"/>
          <w:color w:val="1C3319"/>
          <w:sz w:val="36"/>
          <w:szCs w:val="36"/>
        </w:rPr>
        <w:t>En tal sentido, agradeceremos a las instancias registrales, especialistas en materia registral, usuarios del Registro y público en general, que con la finalidad de mejorar el texto final del presente proyecto se sirvan hacernos llegar sus comentarios, sugerencias u observaciones, a los siguientes correos electrónicos:</w:t>
      </w:r>
    </w:p>
    <w:p w:rsidR="00BB6D08" w:rsidRDefault="00BB6D08" w:rsidP="006F5945">
      <w:pPr>
        <w:autoSpaceDE w:val="0"/>
        <w:autoSpaceDN w:val="0"/>
        <w:adjustRightInd w:val="0"/>
        <w:spacing w:after="0" w:line="240" w:lineRule="auto"/>
        <w:jc w:val="center"/>
        <w:rPr>
          <w:rFonts w:ascii="Arial" w:hAnsi="Arial" w:cs="Arial"/>
          <w:color w:val="1C3319"/>
          <w:sz w:val="36"/>
          <w:szCs w:val="36"/>
        </w:rPr>
      </w:pPr>
    </w:p>
    <w:p w:rsidR="006F5945" w:rsidRPr="006F5945" w:rsidRDefault="006F5945" w:rsidP="006F5945">
      <w:pPr>
        <w:autoSpaceDE w:val="0"/>
        <w:autoSpaceDN w:val="0"/>
        <w:adjustRightInd w:val="0"/>
        <w:spacing w:after="0" w:line="240" w:lineRule="auto"/>
        <w:jc w:val="center"/>
        <w:rPr>
          <w:rFonts w:ascii="Arial" w:hAnsi="Arial" w:cs="Arial"/>
          <w:color w:val="1C3319"/>
          <w:sz w:val="36"/>
          <w:szCs w:val="36"/>
        </w:rPr>
      </w:pPr>
    </w:p>
    <w:p w:rsidR="00BB6D08" w:rsidRDefault="006F5945" w:rsidP="006F5945">
      <w:pPr>
        <w:autoSpaceDE w:val="0"/>
        <w:autoSpaceDN w:val="0"/>
        <w:adjustRightInd w:val="0"/>
        <w:spacing w:after="0" w:line="240" w:lineRule="auto"/>
        <w:jc w:val="center"/>
        <w:rPr>
          <w:rStyle w:val="Hipervnculo"/>
          <w:rFonts w:ascii="Arial" w:hAnsi="Arial" w:cs="Arial"/>
          <w:color w:val="1C3319"/>
          <w:sz w:val="36"/>
          <w:szCs w:val="36"/>
        </w:rPr>
      </w:pPr>
      <w:hyperlink r:id="rId5" w:history="1">
        <w:r w:rsidR="00BB6D08" w:rsidRPr="006F5945">
          <w:rPr>
            <w:rStyle w:val="Hipervnculo"/>
            <w:rFonts w:ascii="Arial" w:hAnsi="Arial" w:cs="Arial"/>
            <w:color w:val="1C3319"/>
            <w:sz w:val="36"/>
            <w:szCs w:val="36"/>
          </w:rPr>
          <w:t>nchirinos@sunarp.gob.pe</w:t>
        </w:r>
      </w:hyperlink>
    </w:p>
    <w:p w:rsidR="006F5945" w:rsidRPr="006F5945" w:rsidRDefault="006F5945" w:rsidP="006F5945">
      <w:pPr>
        <w:autoSpaceDE w:val="0"/>
        <w:autoSpaceDN w:val="0"/>
        <w:adjustRightInd w:val="0"/>
        <w:spacing w:after="0" w:line="240" w:lineRule="auto"/>
        <w:jc w:val="center"/>
        <w:rPr>
          <w:rFonts w:ascii="Arial" w:hAnsi="Arial" w:cs="Arial"/>
          <w:color w:val="1C3319"/>
          <w:sz w:val="36"/>
          <w:szCs w:val="36"/>
        </w:rPr>
      </w:pPr>
    </w:p>
    <w:p w:rsidR="00BB6D08" w:rsidRPr="006F5945" w:rsidRDefault="006F5945" w:rsidP="006F5945">
      <w:pPr>
        <w:autoSpaceDE w:val="0"/>
        <w:autoSpaceDN w:val="0"/>
        <w:adjustRightInd w:val="0"/>
        <w:spacing w:after="0" w:line="240" w:lineRule="auto"/>
        <w:jc w:val="center"/>
        <w:rPr>
          <w:rFonts w:ascii="Arial" w:hAnsi="Arial" w:cs="Arial"/>
          <w:color w:val="1C3319"/>
          <w:sz w:val="36"/>
          <w:szCs w:val="36"/>
        </w:rPr>
      </w:pPr>
      <w:hyperlink r:id="rId6" w:history="1">
        <w:r w:rsidR="00BB6D08" w:rsidRPr="006F5945">
          <w:rPr>
            <w:rStyle w:val="Hipervnculo"/>
            <w:rFonts w:ascii="Arial" w:hAnsi="Arial" w:cs="Arial"/>
            <w:color w:val="1C3319"/>
            <w:sz w:val="36"/>
            <w:szCs w:val="36"/>
          </w:rPr>
          <w:t>janaya@sunarp.gob.pe</w:t>
        </w:r>
      </w:hyperlink>
    </w:p>
    <w:p w:rsidR="00BB6D08" w:rsidRPr="006F5945" w:rsidRDefault="00BB6D08" w:rsidP="006F5945">
      <w:pPr>
        <w:jc w:val="center"/>
        <w:rPr>
          <w:rFonts w:ascii="Arial" w:hAnsi="Arial" w:cs="Arial"/>
          <w:color w:val="1C3319"/>
          <w:sz w:val="36"/>
          <w:szCs w:val="36"/>
        </w:rPr>
      </w:pPr>
    </w:p>
    <w:p w:rsidR="00BB6D08" w:rsidRPr="006F5945" w:rsidRDefault="00BB6D08" w:rsidP="006F5945">
      <w:pPr>
        <w:jc w:val="center"/>
        <w:rPr>
          <w:rFonts w:ascii="Arial" w:hAnsi="Arial" w:cs="Arial"/>
          <w:b/>
          <w:color w:val="1C3319"/>
          <w:sz w:val="36"/>
          <w:szCs w:val="36"/>
        </w:rPr>
      </w:pPr>
      <w:r w:rsidRPr="006F5945">
        <w:rPr>
          <w:rFonts w:ascii="Arial" w:hAnsi="Arial" w:cs="Arial"/>
          <w:b/>
          <w:color w:val="1C3319"/>
          <w:sz w:val="36"/>
          <w:szCs w:val="36"/>
        </w:rPr>
        <w:t>San Isidro, Marzo de 2015</w:t>
      </w:r>
    </w:p>
    <w:p w:rsidR="00BB6D08" w:rsidRDefault="00BB6D08" w:rsidP="007D1AF8">
      <w:pPr>
        <w:jc w:val="both"/>
        <w:rPr>
          <w:rFonts w:ascii="Arial" w:hAnsi="Arial" w:cs="Arial"/>
          <w:color w:val="000000"/>
          <w:sz w:val="24"/>
          <w:szCs w:val="24"/>
        </w:rPr>
      </w:pPr>
    </w:p>
    <w:p w:rsidR="00BB6D08" w:rsidRDefault="00BB6D08" w:rsidP="007D1AF8">
      <w:pPr>
        <w:jc w:val="both"/>
        <w:rPr>
          <w:rFonts w:ascii="Arial" w:hAnsi="Arial" w:cs="Arial"/>
          <w:color w:val="000000"/>
          <w:sz w:val="24"/>
          <w:szCs w:val="24"/>
        </w:rPr>
      </w:pPr>
    </w:p>
    <w:p w:rsidR="00BB6D08" w:rsidRDefault="00BB6D08" w:rsidP="007D1AF8">
      <w:pPr>
        <w:jc w:val="both"/>
        <w:rPr>
          <w:rFonts w:ascii="Arial" w:hAnsi="Arial" w:cs="Arial"/>
          <w:color w:val="000000"/>
          <w:sz w:val="24"/>
          <w:szCs w:val="24"/>
        </w:rPr>
      </w:pPr>
    </w:p>
    <w:p w:rsidR="00BB6D08" w:rsidRDefault="00BB6D08" w:rsidP="007D1AF8">
      <w:pPr>
        <w:jc w:val="both"/>
        <w:rPr>
          <w:rFonts w:ascii="Arial" w:hAnsi="Arial" w:cs="Arial"/>
          <w:color w:val="000000"/>
          <w:sz w:val="24"/>
          <w:szCs w:val="24"/>
        </w:rPr>
      </w:pPr>
    </w:p>
    <w:p w:rsidR="00BB6D08" w:rsidRDefault="00BB6D08" w:rsidP="007D1AF8">
      <w:pPr>
        <w:jc w:val="both"/>
        <w:rPr>
          <w:rFonts w:ascii="Arial" w:hAnsi="Arial" w:cs="Arial"/>
          <w:color w:val="000000"/>
          <w:sz w:val="24"/>
          <w:szCs w:val="24"/>
        </w:rPr>
      </w:pPr>
    </w:p>
    <w:p w:rsidR="00BB6D08" w:rsidRDefault="00BB6D08" w:rsidP="007D1AF8">
      <w:pPr>
        <w:jc w:val="both"/>
        <w:rPr>
          <w:rFonts w:ascii="Arial" w:hAnsi="Arial" w:cs="Arial"/>
          <w:color w:val="000000"/>
          <w:sz w:val="24"/>
          <w:szCs w:val="24"/>
        </w:rPr>
      </w:pPr>
    </w:p>
    <w:tbl>
      <w:tblPr>
        <w:tblStyle w:val="Sombreadoclaro1"/>
        <w:tblW w:w="0" w:type="auto"/>
        <w:tblLook w:val="04A0" w:firstRow="1" w:lastRow="0" w:firstColumn="1" w:lastColumn="0" w:noHBand="0" w:noVBand="1"/>
      </w:tblPr>
      <w:tblGrid>
        <w:gridCol w:w="8504"/>
      </w:tblGrid>
      <w:tr w:rsidR="00EC17F7" w:rsidRPr="00380997" w:rsidTr="006F59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4" w:type="dxa"/>
          </w:tcPr>
          <w:p w:rsidR="00EC17F7" w:rsidRPr="00FC05BE" w:rsidRDefault="00EC17F7" w:rsidP="002340A2">
            <w:pPr>
              <w:jc w:val="center"/>
              <w:rPr>
                <w:rFonts w:ascii="Arial" w:eastAsia="Times New Roman" w:hAnsi="Arial" w:cs="Arial"/>
                <w:caps/>
                <w:color w:val="000000"/>
                <w:sz w:val="24"/>
                <w:szCs w:val="24"/>
              </w:rPr>
            </w:pPr>
            <w:r w:rsidRPr="00FC05BE">
              <w:rPr>
                <w:rFonts w:ascii="Arial" w:eastAsia="Times New Roman" w:hAnsi="Arial" w:cs="Arial"/>
                <w:caps/>
                <w:color w:val="000000"/>
                <w:sz w:val="24"/>
                <w:szCs w:val="24"/>
              </w:rPr>
              <w:t>Reglamento del servicio de</w:t>
            </w:r>
          </w:p>
          <w:p w:rsidR="00EC17F7" w:rsidRPr="00FC05BE" w:rsidRDefault="00EC17F7" w:rsidP="002340A2">
            <w:pPr>
              <w:jc w:val="center"/>
              <w:rPr>
                <w:rFonts w:ascii="Arial" w:eastAsia="Times New Roman" w:hAnsi="Arial" w:cs="Arial"/>
                <w:bCs w:val="0"/>
                <w:caps/>
                <w:color w:val="000000"/>
                <w:sz w:val="24"/>
                <w:szCs w:val="24"/>
              </w:rPr>
            </w:pPr>
            <w:r w:rsidRPr="00FC05BE">
              <w:rPr>
                <w:rFonts w:ascii="Arial" w:eastAsia="Times New Roman" w:hAnsi="Arial" w:cs="Arial"/>
                <w:caps/>
                <w:color w:val="000000"/>
                <w:sz w:val="24"/>
                <w:szCs w:val="24"/>
              </w:rPr>
              <w:t>Publicidad Registral</w:t>
            </w:r>
          </w:p>
        </w:tc>
      </w:tr>
    </w:tbl>
    <w:p w:rsidR="00EC17F7" w:rsidRDefault="00EC17F7" w:rsidP="00EC17F7">
      <w:pPr>
        <w:spacing w:after="0" w:line="240" w:lineRule="auto"/>
        <w:rPr>
          <w:rFonts w:ascii="Arial" w:eastAsia="Times New Roman" w:hAnsi="Arial" w:cs="Arial"/>
          <w:b/>
          <w:bCs/>
          <w:caps/>
          <w:sz w:val="24"/>
          <w:szCs w:val="24"/>
        </w:rPr>
      </w:pPr>
    </w:p>
    <w:p w:rsidR="00EC17F7" w:rsidRPr="002D2CA3" w:rsidRDefault="00EC17F7" w:rsidP="00EC17F7">
      <w:pPr>
        <w:spacing w:after="0" w:line="240" w:lineRule="auto"/>
        <w:jc w:val="center"/>
        <w:rPr>
          <w:rFonts w:ascii="Arial" w:eastAsia="Times New Roman" w:hAnsi="Arial" w:cs="Arial"/>
          <w:b/>
          <w:bCs/>
          <w:caps/>
        </w:rPr>
      </w:pPr>
      <w:r w:rsidRPr="002D2CA3">
        <w:rPr>
          <w:rFonts w:ascii="Arial" w:eastAsia="Times New Roman" w:hAnsi="Arial" w:cs="Arial"/>
          <w:b/>
          <w:bCs/>
          <w:caps/>
        </w:rPr>
        <w:t>Título I</w:t>
      </w:r>
    </w:p>
    <w:p w:rsidR="00EC17F7" w:rsidRPr="002D2CA3" w:rsidRDefault="00EC17F7" w:rsidP="00EC17F7">
      <w:pPr>
        <w:spacing w:after="0" w:line="240" w:lineRule="auto"/>
        <w:jc w:val="center"/>
        <w:rPr>
          <w:rFonts w:ascii="Arial" w:eastAsia="Times New Roman" w:hAnsi="Arial" w:cs="Arial"/>
          <w:b/>
          <w:bCs/>
          <w:caps/>
        </w:rPr>
      </w:pPr>
      <w:r w:rsidRPr="002D2CA3">
        <w:rPr>
          <w:rFonts w:ascii="Arial" w:eastAsia="Times New Roman" w:hAnsi="Arial" w:cs="Arial"/>
          <w:b/>
          <w:bCs/>
          <w:caps/>
        </w:rPr>
        <w:t>disposiciones Generales</w:t>
      </w:r>
    </w:p>
    <w:p w:rsidR="00EC17F7" w:rsidRPr="002D2CA3" w:rsidRDefault="00EC17F7" w:rsidP="00EC17F7">
      <w:pPr>
        <w:spacing w:after="0" w:line="240" w:lineRule="auto"/>
        <w:rPr>
          <w:rFonts w:ascii="Arial" w:eastAsia="Times New Roman" w:hAnsi="Arial" w:cs="Arial"/>
          <w:b/>
          <w:bCs/>
          <w:caps/>
        </w:rPr>
      </w:pPr>
    </w:p>
    <w:p w:rsidR="00EC17F7" w:rsidRPr="002D2CA3" w:rsidRDefault="00EC17F7" w:rsidP="00EC17F7">
      <w:pPr>
        <w:spacing w:after="0" w:line="240" w:lineRule="auto"/>
        <w:rPr>
          <w:rFonts w:ascii="Arial" w:hAnsi="Arial" w:cs="Arial"/>
        </w:rPr>
      </w:pPr>
      <w:r w:rsidRPr="002D2CA3">
        <w:rPr>
          <w:rFonts w:ascii="Arial" w:hAnsi="Arial" w:cs="Arial"/>
          <w:b/>
        </w:rPr>
        <w:t xml:space="preserve">Artículo 1.- </w:t>
      </w:r>
      <w:r w:rsidRPr="002D2CA3">
        <w:rPr>
          <w:rFonts w:ascii="Arial" w:hAnsi="Arial" w:cs="Arial"/>
        </w:rPr>
        <w:t>Objetivo del reglamento</w:t>
      </w:r>
    </w:p>
    <w:p w:rsidR="00EC17F7" w:rsidRPr="002D2CA3" w:rsidRDefault="00EC17F7" w:rsidP="00EC17F7">
      <w:pPr>
        <w:spacing w:after="0" w:line="240" w:lineRule="auto"/>
        <w:rPr>
          <w:rFonts w:ascii="Arial" w:hAnsi="Arial" w:cs="Arial"/>
          <w:b/>
        </w:rPr>
      </w:pPr>
      <w:r w:rsidRPr="002D2CA3">
        <w:rPr>
          <w:rFonts w:ascii="Arial" w:hAnsi="Arial" w:cs="Arial"/>
          <w:b/>
        </w:rPr>
        <w:t xml:space="preserve">Artículo 2.- </w:t>
      </w:r>
      <w:r w:rsidRPr="002D2CA3">
        <w:rPr>
          <w:rFonts w:ascii="Arial" w:hAnsi="Arial" w:cs="Arial"/>
        </w:rPr>
        <w:t>De la publicidad registral</w:t>
      </w:r>
    </w:p>
    <w:p w:rsidR="00EC17F7" w:rsidRPr="002D2CA3" w:rsidRDefault="00EC17F7" w:rsidP="00EC17F7">
      <w:pPr>
        <w:spacing w:after="0" w:line="240" w:lineRule="auto"/>
        <w:rPr>
          <w:rFonts w:ascii="Arial" w:hAnsi="Arial" w:cs="Arial"/>
        </w:rPr>
      </w:pPr>
      <w:r w:rsidRPr="002D2CA3">
        <w:rPr>
          <w:rFonts w:ascii="Arial" w:hAnsi="Arial" w:cs="Arial"/>
          <w:b/>
        </w:rPr>
        <w:t xml:space="preserve">Artículo 3.- </w:t>
      </w:r>
      <w:r w:rsidRPr="002D2CA3">
        <w:rPr>
          <w:rFonts w:ascii="Arial" w:hAnsi="Arial" w:cs="Arial"/>
        </w:rPr>
        <w:t>Publicidad material</w:t>
      </w:r>
    </w:p>
    <w:p w:rsidR="00EC17F7" w:rsidRPr="002D2CA3" w:rsidRDefault="00EC17F7" w:rsidP="00EC17F7">
      <w:pPr>
        <w:spacing w:after="0" w:line="240" w:lineRule="auto"/>
        <w:rPr>
          <w:rFonts w:ascii="Arial" w:hAnsi="Arial" w:cs="Arial"/>
        </w:rPr>
      </w:pPr>
      <w:r w:rsidRPr="002D2CA3">
        <w:rPr>
          <w:rFonts w:ascii="Arial" w:hAnsi="Arial" w:cs="Arial"/>
          <w:b/>
        </w:rPr>
        <w:t xml:space="preserve">Artículo 4.- </w:t>
      </w:r>
      <w:r w:rsidRPr="002D2CA3">
        <w:rPr>
          <w:rFonts w:ascii="Arial" w:hAnsi="Arial" w:cs="Arial"/>
        </w:rPr>
        <w:t>Publicidad formal</w:t>
      </w:r>
    </w:p>
    <w:p w:rsidR="00EC17F7" w:rsidRPr="002D2CA3" w:rsidRDefault="00EC17F7" w:rsidP="00EC17F7">
      <w:pPr>
        <w:spacing w:after="0" w:line="240" w:lineRule="auto"/>
        <w:rPr>
          <w:rFonts w:ascii="Arial" w:hAnsi="Arial" w:cs="Arial"/>
        </w:rPr>
      </w:pPr>
      <w:r w:rsidRPr="002D2CA3">
        <w:rPr>
          <w:rFonts w:ascii="Arial" w:hAnsi="Arial" w:cs="Arial"/>
          <w:b/>
        </w:rPr>
        <w:t xml:space="preserve">Artículo 5.- </w:t>
      </w:r>
      <w:r w:rsidRPr="002D2CA3">
        <w:rPr>
          <w:rFonts w:ascii="Arial" w:hAnsi="Arial" w:cs="Arial"/>
        </w:rPr>
        <w:t>Efectos de la publicidad registral material</w:t>
      </w:r>
    </w:p>
    <w:p w:rsidR="00EC17F7" w:rsidRPr="002D2CA3" w:rsidRDefault="00EC17F7" w:rsidP="00EC17F7">
      <w:pPr>
        <w:spacing w:after="0" w:line="240" w:lineRule="auto"/>
        <w:rPr>
          <w:rFonts w:ascii="Arial" w:hAnsi="Arial" w:cs="Arial"/>
        </w:rPr>
      </w:pPr>
      <w:r w:rsidRPr="002D2CA3">
        <w:rPr>
          <w:rFonts w:ascii="Arial" w:hAnsi="Arial" w:cs="Arial"/>
          <w:b/>
        </w:rPr>
        <w:t xml:space="preserve">Artículo 6.- </w:t>
      </w:r>
      <w:r w:rsidRPr="002D2CA3">
        <w:rPr>
          <w:rFonts w:ascii="Arial" w:hAnsi="Arial" w:cs="Arial"/>
        </w:rPr>
        <w:t>Fuentes de la publicidad registral formal</w:t>
      </w:r>
    </w:p>
    <w:p w:rsidR="00EC17F7" w:rsidRDefault="00EC17F7" w:rsidP="00EC17F7">
      <w:pPr>
        <w:spacing w:after="0" w:line="240" w:lineRule="auto"/>
        <w:rPr>
          <w:rFonts w:ascii="Arial" w:hAnsi="Arial" w:cs="Arial"/>
        </w:rPr>
      </w:pPr>
      <w:r w:rsidRPr="002D2CA3">
        <w:rPr>
          <w:rFonts w:ascii="Arial" w:hAnsi="Arial" w:cs="Arial"/>
          <w:b/>
        </w:rPr>
        <w:t xml:space="preserve">Artículo 7.- </w:t>
      </w:r>
      <w:r w:rsidRPr="002D2CA3">
        <w:rPr>
          <w:rFonts w:ascii="Arial" w:hAnsi="Arial" w:cs="Arial"/>
        </w:rPr>
        <w:t>Obligación de brindar la publicidad registral solicitada</w:t>
      </w:r>
    </w:p>
    <w:p w:rsidR="00EC17F7" w:rsidRDefault="00EC17F7" w:rsidP="00EC17F7">
      <w:pPr>
        <w:spacing w:after="0" w:line="240" w:lineRule="auto"/>
        <w:ind w:left="1276" w:hanging="1276"/>
        <w:jc w:val="both"/>
        <w:rPr>
          <w:rFonts w:ascii="Arial" w:hAnsi="Arial" w:cs="Arial"/>
          <w:bCs/>
        </w:rPr>
      </w:pPr>
      <w:r w:rsidRPr="002D2CA3">
        <w:rPr>
          <w:rFonts w:ascii="Arial" w:hAnsi="Arial" w:cs="Arial"/>
          <w:b/>
        </w:rPr>
        <w:t xml:space="preserve">Artículo 8.- </w:t>
      </w:r>
      <w:r w:rsidRPr="002D2CA3">
        <w:rPr>
          <w:rFonts w:ascii="Arial" w:hAnsi="Arial" w:cs="Arial"/>
        </w:rPr>
        <w:t xml:space="preserve">Solicitud de información a través de la Ley </w:t>
      </w:r>
      <w:r w:rsidRPr="002D2CA3">
        <w:rPr>
          <w:rFonts w:ascii="Arial" w:hAnsi="Arial" w:cs="Arial"/>
          <w:bCs/>
        </w:rPr>
        <w:t>de Transparencia y Acceso a la Información Pública</w:t>
      </w:r>
    </w:p>
    <w:p w:rsidR="00EC17F7" w:rsidRPr="002D2CA3" w:rsidRDefault="00EC17F7" w:rsidP="00EC17F7">
      <w:pPr>
        <w:spacing w:after="0" w:line="240" w:lineRule="auto"/>
        <w:jc w:val="both"/>
        <w:rPr>
          <w:rFonts w:ascii="Arial" w:hAnsi="Arial" w:cs="Arial"/>
        </w:rPr>
      </w:pPr>
      <w:r w:rsidRPr="002D2CA3">
        <w:rPr>
          <w:rFonts w:ascii="Arial" w:hAnsi="Arial" w:cs="Arial"/>
          <w:b/>
        </w:rPr>
        <w:t>Artículo 9.-</w:t>
      </w:r>
      <w:r w:rsidRPr="002D2CA3">
        <w:rPr>
          <w:rFonts w:ascii="Arial" w:hAnsi="Arial" w:cs="Arial"/>
        </w:rPr>
        <w:t xml:space="preserve"> </w:t>
      </w:r>
      <w:r>
        <w:rPr>
          <w:rFonts w:ascii="Arial" w:hAnsi="Arial" w:cs="Arial"/>
        </w:rPr>
        <w:t xml:space="preserve">De la </w:t>
      </w:r>
      <w:r w:rsidRPr="00FC6D69">
        <w:rPr>
          <w:rFonts w:ascii="Arial" w:hAnsi="Arial" w:cs="Arial"/>
        </w:rPr>
        <w:t>i</w:t>
      </w:r>
      <w:r w:rsidRPr="002D2CA3">
        <w:rPr>
          <w:rFonts w:ascii="Arial" w:hAnsi="Arial" w:cs="Arial"/>
        </w:rPr>
        <w:t xml:space="preserve">nformación brindada en forma gratuita </w:t>
      </w:r>
    </w:p>
    <w:p w:rsidR="00EC17F7" w:rsidRPr="002D2CA3" w:rsidRDefault="00EC17F7" w:rsidP="00EC17F7">
      <w:pPr>
        <w:spacing w:after="0" w:line="240" w:lineRule="auto"/>
        <w:jc w:val="both"/>
        <w:rPr>
          <w:rFonts w:ascii="Arial" w:hAnsi="Arial" w:cs="Arial"/>
          <w:b/>
        </w:rPr>
      </w:pPr>
      <w:r w:rsidRPr="002D2CA3">
        <w:rPr>
          <w:rFonts w:ascii="Arial" w:hAnsi="Arial" w:cs="Arial"/>
          <w:b/>
        </w:rPr>
        <w:t xml:space="preserve">Artículo 10.- </w:t>
      </w:r>
      <w:r w:rsidRPr="002D2CA3">
        <w:rPr>
          <w:rFonts w:ascii="Arial" w:hAnsi="Arial" w:cs="Arial"/>
        </w:rPr>
        <w:t>Deber de orientación sobre los medios existentes de la publicidad formal</w:t>
      </w:r>
      <w:r w:rsidRPr="002D2CA3">
        <w:rPr>
          <w:rFonts w:ascii="Arial" w:hAnsi="Arial" w:cs="Arial"/>
          <w:b/>
        </w:rPr>
        <w:t xml:space="preserve">   </w:t>
      </w:r>
    </w:p>
    <w:p w:rsidR="00EC17F7" w:rsidRDefault="00EC17F7" w:rsidP="00EC17F7">
      <w:pPr>
        <w:spacing w:after="0" w:line="240" w:lineRule="auto"/>
        <w:jc w:val="both"/>
        <w:rPr>
          <w:rFonts w:ascii="Arial" w:hAnsi="Arial" w:cs="Arial"/>
          <w:b/>
        </w:rPr>
      </w:pPr>
      <w:r w:rsidRPr="002D2CA3">
        <w:rPr>
          <w:rFonts w:ascii="Arial" w:hAnsi="Arial" w:cs="Arial"/>
          <w:b/>
        </w:rPr>
        <w:t xml:space="preserve">Artículo 11.- </w:t>
      </w:r>
      <w:r w:rsidRPr="002D2CA3">
        <w:rPr>
          <w:rFonts w:ascii="Arial" w:hAnsi="Arial" w:cs="Arial"/>
        </w:rPr>
        <w:t xml:space="preserve">Intangibilidad de los asientos registrales </w:t>
      </w:r>
      <w:r w:rsidRPr="002D2CA3">
        <w:rPr>
          <w:rFonts w:ascii="Arial" w:hAnsi="Arial" w:cs="Arial"/>
          <w:bCs/>
        </w:rPr>
        <w:t>y de los índices informatizados</w:t>
      </w:r>
      <w:r w:rsidRPr="002D2CA3">
        <w:rPr>
          <w:rFonts w:ascii="Arial" w:hAnsi="Arial" w:cs="Arial"/>
          <w:b/>
        </w:rPr>
        <w:t xml:space="preserve"> </w:t>
      </w:r>
    </w:p>
    <w:p w:rsidR="00EC17F7" w:rsidRPr="002D2CA3" w:rsidRDefault="00EC17F7" w:rsidP="00EC17F7">
      <w:pPr>
        <w:spacing w:after="0" w:line="240" w:lineRule="auto"/>
        <w:jc w:val="both"/>
        <w:rPr>
          <w:rFonts w:ascii="Arial" w:hAnsi="Arial" w:cs="Arial"/>
          <w:b/>
        </w:rPr>
      </w:pPr>
      <w:r w:rsidRPr="002D2CA3">
        <w:rPr>
          <w:rFonts w:ascii="Arial" w:hAnsi="Arial" w:cs="Arial"/>
          <w:b/>
        </w:rPr>
        <w:t xml:space="preserve">Artículo 12.- </w:t>
      </w:r>
      <w:r w:rsidRPr="002D2CA3">
        <w:rPr>
          <w:rFonts w:ascii="Arial" w:hAnsi="Arial" w:cs="Arial"/>
        </w:rPr>
        <w:t>Efectos derivados de la cancelación de un asiento registral</w:t>
      </w:r>
    </w:p>
    <w:p w:rsidR="00EC17F7" w:rsidRPr="00380997" w:rsidRDefault="00EC17F7" w:rsidP="00EC17F7">
      <w:pPr>
        <w:spacing w:after="0" w:line="240" w:lineRule="auto"/>
        <w:rPr>
          <w:rFonts w:ascii="Arial" w:hAnsi="Arial" w:cs="Arial"/>
          <w:b/>
          <w:sz w:val="24"/>
          <w:szCs w:val="24"/>
        </w:rPr>
      </w:pPr>
    </w:p>
    <w:p w:rsidR="00EC17F7" w:rsidRPr="002D2CA3" w:rsidRDefault="00EC17F7" w:rsidP="00EC17F7">
      <w:pPr>
        <w:spacing w:after="0" w:line="240" w:lineRule="auto"/>
        <w:jc w:val="center"/>
        <w:rPr>
          <w:rFonts w:ascii="Arial" w:eastAsia="Times New Roman" w:hAnsi="Arial" w:cs="Arial"/>
          <w:b/>
          <w:bCs/>
          <w:caps/>
        </w:rPr>
      </w:pPr>
      <w:r w:rsidRPr="002D2CA3">
        <w:rPr>
          <w:rFonts w:ascii="Arial" w:eastAsia="Times New Roman" w:hAnsi="Arial" w:cs="Arial"/>
          <w:b/>
          <w:bCs/>
          <w:caps/>
        </w:rPr>
        <w:t>TÍTULO II</w:t>
      </w:r>
    </w:p>
    <w:p w:rsidR="00EC17F7" w:rsidRPr="002D2CA3" w:rsidRDefault="00EC17F7" w:rsidP="00EC17F7">
      <w:pPr>
        <w:spacing w:after="0" w:line="240" w:lineRule="auto"/>
        <w:jc w:val="center"/>
        <w:rPr>
          <w:rFonts w:ascii="Arial" w:eastAsia="Times New Roman" w:hAnsi="Arial" w:cs="Arial"/>
          <w:b/>
          <w:bCs/>
          <w:caps/>
        </w:rPr>
      </w:pPr>
      <w:r w:rsidRPr="002D2CA3">
        <w:rPr>
          <w:rFonts w:ascii="Arial" w:eastAsia="Times New Roman" w:hAnsi="Arial" w:cs="Arial"/>
          <w:b/>
          <w:bCs/>
          <w:caps/>
        </w:rPr>
        <w:t xml:space="preserve">CLASES DE PUBLICIDAD REGISTRAL FORMAL </w:t>
      </w:r>
    </w:p>
    <w:p w:rsidR="00EC17F7" w:rsidRDefault="00EC17F7" w:rsidP="00EC17F7">
      <w:pPr>
        <w:spacing w:after="0" w:line="240" w:lineRule="auto"/>
        <w:jc w:val="center"/>
        <w:rPr>
          <w:rFonts w:ascii="Arial" w:eastAsia="Times New Roman" w:hAnsi="Arial" w:cs="Arial"/>
          <w:b/>
          <w:bCs/>
          <w:caps/>
        </w:rPr>
      </w:pPr>
    </w:p>
    <w:p w:rsidR="00EC17F7" w:rsidRPr="002D2CA3" w:rsidRDefault="00EC17F7" w:rsidP="00EC17F7">
      <w:pPr>
        <w:spacing w:after="0" w:line="240" w:lineRule="auto"/>
        <w:rPr>
          <w:rFonts w:ascii="Arial" w:hAnsi="Arial" w:cs="Arial"/>
          <w:b/>
        </w:rPr>
      </w:pPr>
      <w:r w:rsidRPr="002D2CA3">
        <w:rPr>
          <w:rFonts w:ascii="Arial" w:hAnsi="Arial" w:cs="Arial"/>
          <w:b/>
        </w:rPr>
        <w:t xml:space="preserve">Artículo 15.- </w:t>
      </w:r>
      <w:r w:rsidRPr="002D2CA3">
        <w:rPr>
          <w:rFonts w:ascii="Arial" w:hAnsi="Arial" w:cs="Arial"/>
        </w:rPr>
        <w:t>Clasificación y características de la publicidad registral formal</w:t>
      </w:r>
      <w:r w:rsidRPr="002D2CA3">
        <w:rPr>
          <w:rFonts w:ascii="Arial" w:hAnsi="Arial" w:cs="Arial"/>
          <w:b/>
        </w:rPr>
        <w:t xml:space="preserve"> </w:t>
      </w:r>
    </w:p>
    <w:p w:rsidR="00EC17F7" w:rsidRDefault="00EC17F7" w:rsidP="00EC17F7">
      <w:pPr>
        <w:spacing w:after="0" w:line="240" w:lineRule="auto"/>
        <w:jc w:val="both"/>
        <w:rPr>
          <w:rFonts w:ascii="Arial" w:hAnsi="Arial" w:cs="Arial"/>
        </w:rPr>
      </w:pPr>
      <w:r w:rsidRPr="002D2CA3">
        <w:rPr>
          <w:rFonts w:ascii="Arial" w:hAnsi="Arial" w:cs="Arial"/>
          <w:b/>
        </w:rPr>
        <w:t xml:space="preserve">Artículo 16.- </w:t>
      </w:r>
      <w:r w:rsidRPr="002D2CA3">
        <w:rPr>
          <w:rFonts w:ascii="Arial" w:hAnsi="Arial" w:cs="Arial"/>
        </w:rPr>
        <w:t>Formas de publicidad registral simple</w:t>
      </w:r>
    </w:p>
    <w:p w:rsidR="00EC17F7" w:rsidRPr="002D2CA3" w:rsidRDefault="00EC17F7" w:rsidP="00EC17F7">
      <w:pPr>
        <w:spacing w:after="0" w:line="240" w:lineRule="auto"/>
        <w:jc w:val="both"/>
        <w:rPr>
          <w:rFonts w:ascii="Arial" w:hAnsi="Arial" w:cs="Arial"/>
        </w:rPr>
      </w:pPr>
      <w:r w:rsidRPr="002D2CA3">
        <w:rPr>
          <w:rFonts w:ascii="Arial" w:hAnsi="Arial" w:cs="Arial"/>
          <w:b/>
        </w:rPr>
        <w:t xml:space="preserve">Artículo 17.- </w:t>
      </w:r>
      <w:r w:rsidRPr="002D2CA3">
        <w:rPr>
          <w:rFonts w:ascii="Arial" w:hAnsi="Arial" w:cs="Arial"/>
        </w:rPr>
        <w:t>Formas de publicidad registral certificada</w:t>
      </w:r>
    </w:p>
    <w:p w:rsidR="00EC17F7" w:rsidRPr="002D2CA3" w:rsidRDefault="00EC17F7" w:rsidP="00EC17F7">
      <w:pPr>
        <w:spacing w:after="0" w:line="240" w:lineRule="auto"/>
        <w:rPr>
          <w:rFonts w:ascii="Arial" w:hAnsi="Arial" w:cs="Arial"/>
        </w:rPr>
      </w:pPr>
      <w:r w:rsidRPr="002D2CA3">
        <w:rPr>
          <w:rFonts w:ascii="Arial" w:hAnsi="Arial" w:cs="Arial"/>
          <w:b/>
        </w:rPr>
        <w:t xml:space="preserve">Artículo 18.- </w:t>
      </w:r>
      <w:r w:rsidRPr="002D2CA3">
        <w:rPr>
          <w:rFonts w:ascii="Arial" w:hAnsi="Arial" w:cs="Arial"/>
        </w:rPr>
        <w:t>Clases de certificados compendiosos</w:t>
      </w:r>
    </w:p>
    <w:p w:rsidR="00EC17F7" w:rsidRPr="002D2CA3" w:rsidRDefault="00EC17F7" w:rsidP="00EC17F7">
      <w:pPr>
        <w:spacing w:after="0" w:line="240" w:lineRule="auto"/>
        <w:jc w:val="both"/>
        <w:rPr>
          <w:rFonts w:ascii="Arial" w:hAnsi="Arial" w:cs="Arial"/>
        </w:rPr>
      </w:pPr>
    </w:p>
    <w:p w:rsidR="00EC17F7" w:rsidRPr="002D2CA3" w:rsidRDefault="00EC17F7" w:rsidP="00EC17F7">
      <w:pPr>
        <w:spacing w:after="0" w:line="240" w:lineRule="auto"/>
        <w:jc w:val="center"/>
        <w:rPr>
          <w:rFonts w:ascii="Arial" w:eastAsia="Times New Roman" w:hAnsi="Arial" w:cs="Arial"/>
          <w:b/>
          <w:bCs/>
          <w:caps/>
        </w:rPr>
      </w:pPr>
      <w:r w:rsidRPr="002D2CA3">
        <w:rPr>
          <w:rFonts w:ascii="Arial" w:eastAsia="Times New Roman" w:hAnsi="Arial" w:cs="Arial"/>
          <w:b/>
          <w:bCs/>
          <w:caps/>
        </w:rPr>
        <w:t>TÍTULO III</w:t>
      </w:r>
    </w:p>
    <w:p w:rsidR="00EC17F7" w:rsidRPr="002D2CA3" w:rsidRDefault="00EC17F7" w:rsidP="00EC17F7">
      <w:pPr>
        <w:spacing w:after="0" w:line="240" w:lineRule="auto"/>
        <w:jc w:val="center"/>
        <w:rPr>
          <w:rFonts w:ascii="Arial" w:eastAsia="Times New Roman" w:hAnsi="Arial" w:cs="Arial"/>
          <w:b/>
          <w:bCs/>
          <w:caps/>
        </w:rPr>
      </w:pPr>
      <w:r w:rsidRPr="002D2CA3">
        <w:rPr>
          <w:rFonts w:ascii="Arial" w:eastAsia="Times New Roman" w:hAnsi="Arial" w:cs="Arial"/>
          <w:b/>
          <w:bCs/>
          <w:caps/>
        </w:rPr>
        <w:t>PROCEDIMIENTO PARA LA EXPEDICIÓN DE LA PUBLICIDAD REGISTRAL</w:t>
      </w:r>
    </w:p>
    <w:p w:rsidR="00EC17F7" w:rsidRPr="002D2CA3" w:rsidRDefault="00EC17F7" w:rsidP="00EC17F7">
      <w:pPr>
        <w:spacing w:after="0" w:line="240" w:lineRule="auto"/>
        <w:jc w:val="center"/>
        <w:rPr>
          <w:rFonts w:ascii="Arial" w:eastAsia="Times New Roman" w:hAnsi="Arial" w:cs="Arial"/>
          <w:b/>
          <w:bCs/>
          <w:caps/>
        </w:rPr>
      </w:pPr>
    </w:p>
    <w:p w:rsidR="00EC17F7" w:rsidRPr="002D2CA3" w:rsidRDefault="00EC17F7" w:rsidP="00EC17F7">
      <w:pPr>
        <w:spacing w:after="0" w:line="240" w:lineRule="auto"/>
        <w:jc w:val="center"/>
        <w:rPr>
          <w:rFonts w:ascii="Arial" w:eastAsia="Times New Roman" w:hAnsi="Arial" w:cs="Arial"/>
          <w:b/>
          <w:bCs/>
          <w:caps/>
        </w:rPr>
      </w:pPr>
      <w:r w:rsidRPr="002D2CA3">
        <w:rPr>
          <w:rFonts w:ascii="Arial" w:eastAsia="Times New Roman" w:hAnsi="Arial" w:cs="Arial"/>
          <w:b/>
          <w:bCs/>
          <w:caps/>
        </w:rPr>
        <w:t>CAPITULO I</w:t>
      </w:r>
    </w:p>
    <w:p w:rsidR="00EC17F7" w:rsidRPr="002D2CA3" w:rsidRDefault="00EC17F7" w:rsidP="00EC17F7">
      <w:pPr>
        <w:spacing w:after="0" w:line="240" w:lineRule="auto"/>
        <w:jc w:val="center"/>
        <w:rPr>
          <w:rFonts w:ascii="Arial" w:eastAsia="Times New Roman" w:hAnsi="Arial" w:cs="Arial"/>
          <w:b/>
          <w:bCs/>
          <w:caps/>
        </w:rPr>
      </w:pPr>
      <w:r w:rsidRPr="002D2CA3">
        <w:rPr>
          <w:rFonts w:ascii="Arial" w:eastAsia="Times New Roman" w:hAnsi="Arial" w:cs="Arial"/>
          <w:b/>
          <w:bCs/>
          <w:caps/>
        </w:rPr>
        <w:t>DISPOSICIONES GENERALES</w:t>
      </w:r>
    </w:p>
    <w:p w:rsidR="00EC17F7" w:rsidRPr="002D2CA3" w:rsidRDefault="00EC17F7" w:rsidP="00EC17F7">
      <w:pPr>
        <w:spacing w:after="0" w:line="240" w:lineRule="auto"/>
        <w:jc w:val="center"/>
        <w:rPr>
          <w:rFonts w:ascii="Arial" w:eastAsia="Times New Roman" w:hAnsi="Arial" w:cs="Arial"/>
          <w:b/>
          <w:bCs/>
          <w:caps/>
        </w:rPr>
      </w:pPr>
    </w:p>
    <w:p w:rsidR="00EC17F7" w:rsidRPr="002D2CA3" w:rsidRDefault="00EC17F7" w:rsidP="00EC17F7">
      <w:pPr>
        <w:spacing w:after="0" w:line="240" w:lineRule="auto"/>
        <w:rPr>
          <w:rFonts w:ascii="Arial" w:hAnsi="Arial" w:cs="Arial"/>
          <w:b/>
        </w:rPr>
      </w:pPr>
      <w:r w:rsidRPr="002D2CA3">
        <w:rPr>
          <w:rFonts w:ascii="Arial" w:hAnsi="Arial" w:cs="Arial"/>
          <w:b/>
        </w:rPr>
        <w:t xml:space="preserve">Artículo 19.- </w:t>
      </w:r>
      <w:r w:rsidRPr="002D2CA3">
        <w:rPr>
          <w:rFonts w:ascii="Arial" w:hAnsi="Arial" w:cs="Arial"/>
        </w:rPr>
        <w:t>Naturaleza del procedimiento</w:t>
      </w:r>
    </w:p>
    <w:p w:rsidR="00EC17F7" w:rsidRPr="002D2CA3" w:rsidRDefault="00EC17F7" w:rsidP="00EC17F7">
      <w:pPr>
        <w:spacing w:after="0" w:line="240" w:lineRule="auto"/>
        <w:jc w:val="both"/>
        <w:rPr>
          <w:rFonts w:ascii="Arial" w:hAnsi="Arial" w:cs="Arial"/>
          <w:b/>
        </w:rPr>
      </w:pPr>
      <w:r w:rsidRPr="002D2CA3">
        <w:rPr>
          <w:rFonts w:ascii="Arial" w:hAnsi="Arial" w:cs="Arial"/>
          <w:b/>
        </w:rPr>
        <w:t xml:space="preserve">Artículo 20.- </w:t>
      </w:r>
      <w:r w:rsidRPr="002D2CA3">
        <w:rPr>
          <w:rFonts w:ascii="Arial" w:hAnsi="Arial" w:cs="Arial"/>
        </w:rPr>
        <w:t>Competencia nacional para la expedición de publicidad registral</w:t>
      </w:r>
      <w:r w:rsidRPr="002D2CA3">
        <w:rPr>
          <w:rFonts w:ascii="Arial" w:hAnsi="Arial" w:cs="Arial"/>
          <w:b/>
        </w:rPr>
        <w:t xml:space="preserve"> </w:t>
      </w:r>
    </w:p>
    <w:p w:rsidR="00EC17F7" w:rsidRDefault="00EC17F7" w:rsidP="00EC17F7">
      <w:pPr>
        <w:spacing w:after="0" w:line="240" w:lineRule="auto"/>
        <w:jc w:val="both"/>
        <w:rPr>
          <w:rFonts w:ascii="Arial" w:hAnsi="Arial" w:cs="Arial"/>
        </w:rPr>
      </w:pPr>
      <w:r w:rsidRPr="002D2CA3">
        <w:rPr>
          <w:rFonts w:ascii="Arial" w:hAnsi="Arial" w:cs="Arial"/>
          <w:b/>
        </w:rPr>
        <w:t xml:space="preserve">Artículo 21.- </w:t>
      </w:r>
      <w:r w:rsidRPr="001A60DD">
        <w:rPr>
          <w:rFonts w:ascii="Arial" w:hAnsi="Arial" w:cs="Arial"/>
        </w:rPr>
        <w:t xml:space="preserve">Competencia </w:t>
      </w:r>
      <w:r w:rsidRPr="002D2CA3">
        <w:rPr>
          <w:rFonts w:ascii="Arial" w:hAnsi="Arial" w:cs="Arial"/>
        </w:rPr>
        <w:t xml:space="preserve">cuando se requiere </w:t>
      </w:r>
      <w:r>
        <w:rPr>
          <w:rFonts w:ascii="Arial" w:hAnsi="Arial" w:cs="Arial"/>
        </w:rPr>
        <w:t>acceder al título archivado</w:t>
      </w:r>
    </w:p>
    <w:p w:rsidR="00EC17F7" w:rsidRDefault="00EC17F7" w:rsidP="00EC17F7">
      <w:pPr>
        <w:spacing w:after="0" w:line="240" w:lineRule="auto"/>
        <w:rPr>
          <w:rFonts w:ascii="Arial" w:hAnsi="Arial" w:cs="Arial"/>
        </w:rPr>
      </w:pPr>
      <w:r w:rsidRPr="002D2CA3">
        <w:rPr>
          <w:rFonts w:ascii="Arial" w:hAnsi="Arial" w:cs="Arial"/>
          <w:b/>
        </w:rPr>
        <w:t xml:space="preserve">Artículo 22.- </w:t>
      </w:r>
      <w:r w:rsidRPr="002D2CA3">
        <w:rPr>
          <w:rFonts w:ascii="Arial" w:hAnsi="Arial" w:cs="Arial"/>
        </w:rPr>
        <w:t>Modalidades de presentación de la solicitud de publicidad registral</w:t>
      </w:r>
    </w:p>
    <w:p w:rsidR="00EC17F7" w:rsidRDefault="00EC17F7" w:rsidP="00EC17F7">
      <w:pPr>
        <w:pStyle w:val="Sinespaciado"/>
        <w:jc w:val="both"/>
        <w:rPr>
          <w:rFonts w:ascii="Arial" w:hAnsi="Arial" w:cs="Arial"/>
        </w:rPr>
      </w:pPr>
      <w:r w:rsidRPr="009C24A7">
        <w:rPr>
          <w:rFonts w:ascii="Arial" w:hAnsi="Arial" w:cs="Arial"/>
          <w:b/>
        </w:rPr>
        <w:t xml:space="preserve">Artículo </w:t>
      </w:r>
      <w:r w:rsidRPr="002D2CA3">
        <w:rPr>
          <w:rFonts w:ascii="Arial" w:hAnsi="Arial" w:cs="Arial"/>
          <w:b/>
        </w:rPr>
        <w:t xml:space="preserve">23.- </w:t>
      </w:r>
      <w:r w:rsidRPr="002D2CA3">
        <w:rPr>
          <w:rFonts w:ascii="Arial" w:hAnsi="Arial" w:cs="Arial"/>
        </w:rPr>
        <w:t>Improcedencia de acumulación en un procedimiento de publicidad registral</w:t>
      </w:r>
    </w:p>
    <w:p w:rsidR="00EC17F7" w:rsidRPr="002D2CA3" w:rsidRDefault="00EC17F7" w:rsidP="00EC17F7">
      <w:pPr>
        <w:pStyle w:val="Sinespaciado"/>
        <w:jc w:val="both"/>
        <w:rPr>
          <w:rFonts w:ascii="Arial" w:hAnsi="Arial" w:cs="Arial"/>
        </w:rPr>
      </w:pPr>
      <w:r w:rsidRPr="002D2CA3">
        <w:rPr>
          <w:rFonts w:ascii="Arial" w:hAnsi="Arial" w:cs="Arial"/>
          <w:b/>
        </w:rPr>
        <w:t xml:space="preserve">Artículo 24.- </w:t>
      </w:r>
      <w:r w:rsidRPr="002D2CA3">
        <w:rPr>
          <w:rFonts w:ascii="Arial" w:hAnsi="Arial" w:cs="Arial"/>
        </w:rPr>
        <w:t xml:space="preserve">Presentación de varias solicitudes de publicidad registral </w:t>
      </w:r>
    </w:p>
    <w:p w:rsidR="00EC17F7" w:rsidRPr="002D2CA3" w:rsidRDefault="00EC17F7" w:rsidP="00EC17F7">
      <w:pPr>
        <w:spacing w:after="0" w:line="240" w:lineRule="auto"/>
        <w:jc w:val="both"/>
        <w:rPr>
          <w:rFonts w:ascii="Arial" w:hAnsi="Arial" w:cs="Arial"/>
          <w:bCs/>
        </w:rPr>
      </w:pPr>
      <w:r w:rsidRPr="002D2CA3">
        <w:rPr>
          <w:rFonts w:ascii="Arial" w:hAnsi="Arial" w:cs="Arial"/>
          <w:b/>
          <w:bCs/>
        </w:rPr>
        <w:t xml:space="preserve">Artículo </w:t>
      </w:r>
      <w:r w:rsidRPr="002D2CA3">
        <w:rPr>
          <w:rFonts w:ascii="Arial" w:hAnsi="Arial" w:cs="Arial"/>
          <w:b/>
        </w:rPr>
        <w:t>25</w:t>
      </w:r>
      <w:r w:rsidRPr="002D2CA3">
        <w:rPr>
          <w:rFonts w:ascii="Arial" w:hAnsi="Arial" w:cs="Arial"/>
          <w:b/>
          <w:bCs/>
        </w:rPr>
        <w:t xml:space="preserve">.- </w:t>
      </w:r>
      <w:r w:rsidRPr="00D439B7">
        <w:rPr>
          <w:rFonts w:ascii="Arial" w:hAnsi="Arial" w:cs="Arial"/>
          <w:bCs/>
        </w:rPr>
        <w:t>S</w:t>
      </w:r>
      <w:r w:rsidRPr="002D2CA3">
        <w:rPr>
          <w:rFonts w:ascii="Arial" w:hAnsi="Arial" w:cs="Arial"/>
          <w:bCs/>
        </w:rPr>
        <w:t xml:space="preserve">olicitud de publicidad </w:t>
      </w:r>
      <w:r>
        <w:rPr>
          <w:rFonts w:ascii="Arial" w:hAnsi="Arial" w:cs="Arial"/>
          <w:bCs/>
        </w:rPr>
        <w:t xml:space="preserve">registral por </w:t>
      </w:r>
      <w:r w:rsidRPr="002D2CA3">
        <w:rPr>
          <w:rFonts w:ascii="Arial" w:hAnsi="Arial" w:cs="Arial"/>
          <w:bCs/>
        </w:rPr>
        <w:t xml:space="preserve">convenio de cooperación interinstitucional </w:t>
      </w:r>
    </w:p>
    <w:p w:rsidR="00EC17F7" w:rsidRDefault="00EC17F7" w:rsidP="00EC17F7">
      <w:pPr>
        <w:pStyle w:val="NormalWeb"/>
        <w:spacing w:before="0" w:beforeAutospacing="0" w:after="0" w:afterAutospacing="0"/>
        <w:jc w:val="both"/>
        <w:rPr>
          <w:rFonts w:ascii="Arial" w:hAnsi="Arial" w:cs="Arial"/>
          <w:sz w:val="22"/>
          <w:szCs w:val="22"/>
        </w:rPr>
      </w:pPr>
      <w:r w:rsidRPr="002D2CA3">
        <w:rPr>
          <w:rFonts w:ascii="Arial" w:hAnsi="Arial" w:cs="Arial"/>
          <w:b/>
          <w:sz w:val="22"/>
          <w:szCs w:val="22"/>
        </w:rPr>
        <w:t xml:space="preserve">Artículo 26.- </w:t>
      </w:r>
      <w:r w:rsidRPr="002D2CA3">
        <w:rPr>
          <w:rFonts w:ascii="Arial" w:hAnsi="Arial" w:cs="Arial"/>
          <w:sz w:val="22"/>
          <w:szCs w:val="22"/>
        </w:rPr>
        <w:t>Requisitos de la solicitud de publicidad registral</w:t>
      </w:r>
    </w:p>
    <w:p w:rsidR="00EC17F7" w:rsidRPr="002D2CA3" w:rsidRDefault="00EC17F7" w:rsidP="00EC17F7">
      <w:pPr>
        <w:pStyle w:val="NormalWeb"/>
        <w:spacing w:before="0" w:beforeAutospacing="0" w:after="0" w:afterAutospacing="0"/>
        <w:jc w:val="both"/>
        <w:rPr>
          <w:rFonts w:ascii="Arial" w:hAnsi="Arial" w:cs="Arial"/>
          <w:sz w:val="22"/>
          <w:szCs w:val="22"/>
          <w:lang w:val="es-US"/>
        </w:rPr>
      </w:pPr>
      <w:r w:rsidRPr="002D2CA3">
        <w:rPr>
          <w:rFonts w:ascii="Arial" w:hAnsi="Arial" w:cs="Arial"/>
          <w:b/>
          <w:sz w:val="22"/>
          <w:szCs w:val="22"/>
        </w:rPr>
        <w:t xml:space="preserve">Artículo 27.- </w:t>
      </w:r>
      <w:r w:rsidRPr="008135DA">
        <w:rPr>
          <w:rFonts w:ascii="Arial" w:hAnsi="Arial" w:cs="Arial"/>
          <w:sz w:val="22"/>
          <w:szCs w:val="22"/>
        </w:rPr>
        <w:t>A</w:t>
      </w:r>
      <w:r w:rsidRPr="002D2CA3">
        <w:rPr>
          <w:rFonts w:ascii="Arial" w:hAnsi="Arial" w:cs="Arial"/>
          <w:sz w:val="22"/>
          <w:szCs w:val="22"/>
        </w:rPr>
        <w:t>dmisibilidad</w:t>
      </w:r>
      <w:r>
        <w:rPr>
          <w:rFonts w:ascii="Arial" w:hAnsi="Arial" w:cs="Arial"/>
          <w:sz w:val="22"/>
          <w:szCs w:val="22"/>
        </w:rPr>
        <w:t xml:space="preserve"> de la solicitud de publicidad</w:t>
      </w:r>
    </w:p>
    <w:p w:rsidR="00EC17F7" w:rsidRPr="002D2CA3" w:rsidRDefault="00EC17F7" w:rsidP="00EC17F7">
      <w:pPr>
        <w:pStyle w:val="Sinespaciado"/>
        <w:jc w:val="both"/>
        <w:rPr>
          <w:rFonts w:ascii="Arial" w:hAnsi="Arial" w:cs="Arial"/>
        </w:rPr>
      </w:pPr>
      <w:r w:rsidRPr="002D2CA3">
        <w:rPr>
          <w:rFonts w:ascii="Arial" w:hAnsi="Arial" w:cs="Arial"/>
          <w:b/>
        </w:rPr>
        <w:t xml:space="preserve">Artículo 28- </w:t>
      </w:r>
      <w:r w:rsidRPr="002D2CA3">
        <w:rPr>
          <w:rFonts w:ascii="Arial" w:hAnsi="Arial" w:cs="Arial"/>
        </w:rPr>
        <w:t>Variación de la solicitud del servicio de publicidad</w:t>
      </w:r>
    </w:p>
    <w:p w:rsidR="00EC17F7" w:rsidRDefault="00EC17F7" w:rsidP="00EC17F7">
      <w:pPr>
        <w:pStyle w:val="Sinespaciado"/>
        <w:jc w:val="both"/>
        <w:rPr>
          <w:rFonts w:ascii="Arial" w:eastAsia="Times New Roman" w:hAnsi="Arial" w:cs="Arial"/>
          <w:lang w:eastAsia="es-ES"/>
        </w:rPr>
      </w:pPr>
      <w:r w:rsidRPr="002D2CA3">
        <w:rPr>
          <w:rFonts w:ascii="Arial" w:eastAsia="Times New Roman" w:hAnsi="Arial" w:cs="Arial"/>
          <w:b/>
          <w:lang w:eastAsia="es-ES"/>
        </w:rPr>
        <w:t xml:space="preserve">Artículo 29.- </w:t>
      </w:r>
      <w:r w:rsidRPr="002D2CA3">
        <w:rPr>
          <w:rFonts w:ascii="Arial" w:eastAsia="Times New Roman" w:hAnsi="Arial" w:cs="Arial"/>
          <w:lang w:eastAsia="es-ES"/>
        </w:rPr>
        <w:t>Cómputo del plazo</w:t>
      </w:r>
    </w:p>
    <w:p w:rsidR="00EC17F7" w:rsidRPr="002D2CA3" w:rsidRDefault="00EC17F7" w:rsidP="00EC17F7">
      <w:pPr>
        <w:pStyle w:val="Sinespaciado"/>
        <w:jc w:val="both"/>
        <w:rPr>
          <w:rFonts w:ascii="Arial" w:eastAsia="Times New Roman" w:hAnsi="Arial" w:cs="Arial"/>
          <w:lang w:eastAsia="es-ES"/>
        </w:rPr>
      </w:pPr>
      <w:r w:rsidRPr="002D2CA3">
        <w:rPr>
          <w:rFonts w:ascii="Arial" w:eastAsia="Times New Roman" w:hAnsi="Arial" w:cs="Arial"/>
          <w:b/>
          <w:lang w:eastAsia="es-ES"/>
        </w:rPr>
        <w:t>Artículo 30.-</w:t>
      </w:r>
      <w:r w:rsidRPr="002D2CA3">
        <w:rPr>
          <w:rFonts w:ascii="Arial" w:eastAsia="Times New Roman" w:hAnsi="Arial" w:cs="Arial"/>
          <w:lang w:eastAsia="es-ES"/>
        </w:rPr>
        <w:t xml:space="preserve"> Prórroga automática del plazo</w:t>
      </w:r>
    </w:p>
    <w:p w:rsidR="00EC17F7" w:rsidRDefault="00EC17F7" w:rsidP="00EC17F7">
      <w:pPr>
        <w:spacing w:after="0" w:line="240" w:lineRule="auto"/>
        <w:jc w:val="both"/>
        <w:rPr>
          <w:rFonts w:ascii="Arial" w:eastAsia="Times New Roman" w:hAnsi="Arial" w:cs="Arial"/>
          <w:lang w:eastAsia="es-ES"/>
        </w:rPr>
      </w:pPr>
      <w:r w:rsidRPr="002D2CA3">
        <w:rPr>
          <w:rFonts w:ascii="Arial" w:eastAsia="Times New Roman" w:hAnsi="Arial" w:cs="Arial"/>
          <w:b/>
          <w:lang w:eastAsia="es-ES"/>
        </w:rPr>
        <w:t xml:space="preserve">Artículo </w:t>
      </w:r>
      <w:r w:rsidRPr="002D2CA3">
        <w:rPr>
          <w:rFonts w:ascii="Arial" w:hAnsi="Arial" w:cs="Arial"/>
          <w:b/>
        </w:rPr>
        <w:t>31</w:t>
      </w:r>
      <w:r w:rsidRPr="002D2CA3">
        <w:rPr>
          <w:rFonts w:ascii="Arial" w:eastAsia="Times New Roman" w:hAnsi="Arial" w:cs="Arial"/>
          <w:b/>
          <w:lang w:eastAsia="es-ES"/>
        </w:rPr>
        <w:t xml:space="preserve">.- </w:t>
      </w:r>
      <w:r w:rsidRPr="002D2CA3">
        <w:rPr>
          <w:rFonts w:ascii="Arial" w:eastAsia="Times New Roman" w:hAnsi="Arial" w:cs="Arial"/>
          <w:lang w:eastAsia="es-ES"/>
        </w:rPr>
        <w:t>Plazo para la subsanación de la esquela de observación</w:t>
      </w:r>
    </w:p>
    <w:p w:rsidR="00EC17F7" w:rsidRDefault="00EC17F7" w:rsidP="00EC17F7">
      <w:pPr>
        <w:pStyle w:val="Sinespaciado"/>
        <w:jc w:val="both"/>
        <w:rPr>
          <w:rFonts w:ascii="Arial" w:hAnsi="Arial" w:cs="Arial"/>
          <w:b/>
        </w:rPr>
      </w:pPr>
      <w:r w:rsidRPr="002D2CA3">
        <w:rPr>
          <w:rFonts w:ascii="Arial" w:hAnsi="Arial" w:cs="Arial"/>
          <w:b/>
        </w:rPr>
        <w:t xml:space="preserve">Artículo 32.- </w:t>
      </w:r>
      <w:r w:rsidRPr="002D2CA3">
        <w:rPr>
          <w:rFonts w:ascii="Arial" w:hAnsi="Arial" w:cs="Arial"/>
        </w:rPr>
        <w:t>Plazo y actuaciones ante la presentación de la subsanación</w:t>
      </w:r>
    </w:p>
    <w:p w:rsidR="00EC17F7" w:rsidRPr="002D2CA3" w:rsidRDefault="00EC17F7" w:rsidP="00EC17F7">
      <w:pPr>
        <w:pStyle w:val="Sinespaciado"/>
        <w:jc w:val="both"/>
        <w:rPr>
          <w:rFonts w:ascii="Arial" w:hAnsi="Arial" w:cs="Arial"/>
        </w:rPr>
      </w:pPr>
      <w:r w:rsidRPr="002D2CA3">
        <w:rPr>
          <w:rFonts w:ascii="Arial" w:eastAsia="Times New Roman" w:hAnsi="Arial" w:cs="Arial"/>
          <w:b/>
          <w:lang w:eastAsia="es-ES"/>
        </w:rPr>
        <w:t xml:space="preserve">Artículo </w:t>
      </w:r>
      <w:r w:rsidRPr="002D2CA3">
        <w:rPr>
          <w:rFonts w:ascii="Arial" w:hAnsi="Arial" w:cs="Arial"/>
          <w:b/>
        </w:rPr>
        <w:t>33</w:t>
      </w:r>
      <w:r w:rsidRPr="002D2CA3">
        <w:rPr>
          <w:rFonts w:ascii="Arial" w:eastAsia="Times New Roman" w:hAnsi="Arial" w:cs="Arial"/>
          <w:b/>
          <w:lang w:eastAsia="es-ES"/>
        </w:rPr>
        <w:t xml:space="preserve">.- </w:t>
      </w:r>
      <w:r w:rsidRPr="002D2CA3">
        <w:rPr>
          <w:rFonts w:ascii="Arial" w:eastAsia="Times New Roman" w:hAnsi="Arial" w:cs="Arial"/>
          <w:lang w:eastAsia="es-ES"/>
        </w:rPr>
        <w:t>Notificación de las actuaciones del responsable de brindar la publicidad</w:t>
      </w:r>
    </w:p>
    <w:p w:rsidR="00EC17F7" w:rsidRPr="002D2CA3" w:rsidRDefault="00EC17F7" w:rsidP="00EC17F7">
      <w:pPr>
        <w:pStyle w:val="Sinespaciado"/>
        <w:jc w:val="both"/>
        <w:rPr>
          <w:rFonts w:ascii="Arial" w:eastAsia="Times New Roman" w:hAnsi="Arial" w:cs="Arial"/>
          <w:lang w:eastAsia="es-ES"/>
        </w:rPr>
      </w:pPr>
      <w:r w:rsidRPr="002D2CA3">
        <w:rPr>
          <w:rFonts w:ascii="Arial" w:eastAsia="Times New Roman" w:hAnsi="Arial" w:cs="Arial"/>
          <w:b/>
          <w:lang w:eastAsia="es-ES"/>
        </w:rPr>
        <w:t xml:space="preserve">Artículo </w:t>
      </w:r>
      <w:r w:rsidRPr="002D2CA3">
        <w:rPr>
          <w:rFonts w:ascii="Arial" w:hAnsi="Arial" w:cs="Arial"/>
          <w:b/>
        </w:rPr>
        <w:t>34</w:t>
      </w:r>
      <w:r w:rsidRPr="002D2CA3">
        <w:rPr>
          <w:rFonts w:ascii="Arial" w:eastAsia="Times New Roman" w:hAnsi="Arial" w:cs="Arial"/>
          <w:b/>
          <w:lang w:eastAsia="es-ES"/>
        </w:rPr>
        <w:t xml:space="preserve">.- </w:t>
      </w:r>
      <w:r w:rsidRPr="002D2CA3">
        <w:rPr>
          <w:rFonts w:ascii="Arial" w:eastAsia="Times New Roman" w:hAnsi="Arial" w:cs="Arial"/>
          <w:lang w:eastAsia="es-ES"/>
        </w:rPr>
        <w:t>Notificación a entidades de la administración pública</w:t>
      </w:r>
      <w:r w:rsidRPr="002D2CA3">
        <w:rPr>
          <w:rFonts w:ascii="Arial" w:eastAsia="Times New Roman" w:hAnsi="Arial" w:cs="Arial"/>
          <w:lang w:eastAsia="es-ES"/>
        </w:rPr>
        <w:tab/>
      </w:r>
    </w:p>
    <w:p w:rsidR="00EC17F7" w:rsidRPr="002D2CA3" w:rsidRDefault="00EC17F7" w:rsidP="00EC17F7">
      <w:pPr>
        <w:pStyle w:val="Sinespaciado"/>
        <w:jc w:val="both"/>
        <w:rPr>
          <w:rFonts w:ascii="Arial" w:eastAsia="Times New Roman" w:hAnsi="Arial" w:cs="Arial"/>
          <w:lang w:eastAsia="es-ES"/>
        </w:rPr>
      </w:pPr>
      <w:r w:rsidRPr="002D2CA3">
        <w:rPr>
          <w:rFonts w:ascii="Arial" w:eastAsia="Times New Roman" w:hAnsi="Arial" w:cs="Arial"/>
          <w:b/>
          <w:lang w:eastAsia="es-ES"/>
        </w:rPr>
        <w:t xml:space="preserve">Artículo </w:t>
      </w:r>
      <w:r w:rsidRPr="002D2CA3">
        <w:rPr>
          <w:rFonts w:ascii="Arial" w:hAnsi="Arial" w:cs="Arial"/>
          <w:b/>
        </w:rPr>
        <w:t>35</w:t>
      </w:r>
      <w:r w:rsidRPr="002D2CA3">
        <w:rPr>
          <w:rFonts w:ascii="Arial" w:eastAsia="Times New Roman" w:hAnsi="Arial" w:cs="Arial"/>
          <w:b/>
          <w:lang w:eastAsia="es-ES"/>
        </w:rPr>
        <w:t xml:space="preserve">.- </w:t>
      </w:r>
      <w:r w:rsidRPr="002D2CA3">
        <w:rPr>
          <w:rFonts w:ascii="Arial" w:eastAsia="Times New Roman" w:hAnsi="Arial" w:cs="Arial"/>
          <w:lang w:eastAsia="es-ES"/>
        </w:rPr>
        <w:t>Abandono del procedimiento de publicidad registral</w:t>
      </w:r>
    </w:p>
    <w:p w:rsidR="00EC17F7" w:rsidRPr="002D2CA3" w:rsidRDefault="00EC17F7" w:rsidP="00EC17F7">
      <w:pPr>
        <w:pStyle w:val="Sinespaciado"/>
        <w:jc w:val="both"/>
        <w:rPr>
          <w:rFonts w:ascii="Arial" w:hAnsi="Arial" w:cs="Arial"/>
        </w:rPr>
      </w:pPr>
      <w:r w:rsidRPr="002D2CA3">
        <w:rPr>
          <w:rFonts w:ascii="Arial" w:hAnsi="Arial" w:cs="Arial"/>
          <w:b/>
        </w:rPr>
        <w:lastRenderedPageBreak/>
        <w:t xml:space="preserve">Artículo 36.- </w:t>
      </w:r>
      <w:r w:rsidRPr="002D2CA3">
        <w:rPr>
          <w:rFonts w:ascii="Arial" w:hAnsi="Arial" w:cs="Arial"/>
        </w:rPr>
        <w:t>Desistimiento del procedimiento de publicidad registral</w:t>
      </w:r>
    </w:p>
    <w:p w:rsidR="00EC17F7" w:rsidRPr="002D2CA3" w:rsidRDefault="00EC17F7" w:rsidP="00EC17F7">
      <w:pPr>
        <w:pStyle w:val="Sinespaciado"/>
        <w:jc w:val="both"/>
        <w:rPr>
          <w:rFonts w:ascii="Arial" w:hAnsi="Arial" w:cs="Arial"/>
          <w:b/>
        </w:rPr>
      </w:pPr>
      <w:r w:rsidRPr="002D2CA3">
        <w:rPr>
          <w:rFonts w:ascii="Arial" w:hAnsi="Arial" w:cs="Arial"/>
          <w:b/>
        </w:rPr>
        <w:t xml:space="preserve">Artículo 37.- </w:t>
      </w:r>
      <w:r w:rsidRPr="002D2CA3">
        <w:rPr>
          <w:rFonts w:ascii="Arial" w:hAnsi="Arial" w:cs="Arial"/>
        </w:rPr>
        <w:t>Conclusión del procedimiento de publicidad registral</w:t>
      </w:r>
    </w:p>
    <w:p w:rsidR="00EC17F7" w:rsidRPr="002D2CA3" w:rsidRDefault="00EC17F7" w:rsidP="00EC17F7">
      <w:pPr>
        <w:pStyle w:val="Sinespaciado"/>
        <w:jc w:val="both"/>
        <w:rPr>
          <w:rFonts w:ascii="Arial" w:hAnsi="Arial" w:cs="Arial"/>
          <w:b/>
        </w:rPr>
      </w:pPr>
      <w:r w:rsidRPr="002D2CA3">
        <w:rPr>
          <w:rFonts w:ascii="Arial" w:hAnsi="Arial" w:cs="Arial"/>
          <w:b/>
        </w:rPr>
        <w:t xml:space="preserve">Artículo 38.- </w:t>
      </w:r>
      <w:r w:rsidRPr="002D2CA3">
        <w:rPr>
          <w:rFonts w:ascii="Arial" w:hAnsi="Arial" w:cs="Arial"/>
        </w:rPr>
        <w:t>Queja por retardo en la atención de la publicidad registral</w:t>
      </w:r>
      <w:r w:rsidRPr="002D2CA3">
        <w:rPr>
          <w:rFonts w:ascii="Arial" w:hAnsi="Arial" w:cs="Arial"/>
          <w:b/>
        </w:rPr>
        <w:t xml:space="preserve"> </w:t>
      </w:r>
    </w:p>
    <w:p w:rsidR="00EC17F7" w:rsidRDefault="00EC17F7" w:rsidP="00EC17F7">
      <w:pPr>
        <w:spacing w:after="0" w:line="240" w:lineRule="auto"/>
        <w:rPr>
          <w:rFonts w:ascii="Arial" w:eastAsia="Times New Roman" w:hAnsi="Arial" w:cs="Arial"/>
          <w:b/>
          <w:bCs/>
          <w:caps/>
          <w:sz w:val="24"/>
          <w:szCs w:val="24"/>
        </w:rPr>
      </w:pPr>
    </w:p>
    <w:p w:rsidR="00EC17F7" w:rsidRPr="002D2CA3" w:rsidRDefault="00EC17F7" w:rsidP="00EC17F7">
      <w:pPr>
        <w:spacing w:after="0" w:line="240" w:lineRule="auto"/>
        <w:jc w:val="center"/>
        <w:rPr>
          <w:rFonts w:ascii="Arial" w:eastAsia="Times New Roman" w:hAnsi="Arial" w:cs="Arial"/>
          <w:b/>
          <w:bCs/>
          <w:caps/>
        </w:rPr>
      </w:pPr>
      <w:r w:rsidRPr="002D2CA3">
        <w:rPr>
          <w:rFonts w:ascii="Arial" w:eastAsia="Times New Roman" w:hAnsi="Arial" w:cs="Arial"/>
          <w:b/>
          <w:bCs/>
          <w:caps/>
        </w:rPr>
        <w:t>Capitulo ii</w:t>
      </w:r>
    </w:p>
    <w:p w:rsidR="00EC17F7" w:rsidRPr="002D2CA3" w:rsidRDefault="00EC17F7" w:rsidP="00EC17F7">
      <w:pPr>
        <w:spacing w:after="0" w:line="240" w:lineRule="auto"/>
        <w:jc w:val="center"/>
        <w:rPr>
          <w:rFonts w:ascii="Arial" w:eastAsia="Times New Roman" w:hAnsi="Arial" w:cs="Arial"/>
          <w:b/>
          <w:bCs/>
          <w:caps/>
        </w:rPr>
      </w:pPr>
      <w:r w:rsidRPr="002D2CA3">
        <w:rPr>
          <w:rFonts w:ascii="Arial" w:eastAsia="Times New Roman" w:hAnsi="Arial" w:cs="Arial"/>
          <w:b/>
          <w:bCs/>
          <w:caps/>
        </w:rPr>
        <w:t>Procedimiento con solicitud verbal</w:t>
      </w:r>
    </w:p>
    <w:p w:rsidR="00EC17F7" w:rsidRPr="002D2CA3" w:rsidRDefault="00EC17F7" w:rsidP="00EC17F7">
      <w:pPr>
        <w:spacing w:after="0" w:line="240" w:lineRule="auto"/>
        <w:jc w:val="both"/>
        <w:rPr>
          <w:rFonts w:ascii="Arial" w:hAnsi="Arial" w:cs="Arial"/>
          <w:b/>
        </w:rPr>
      </w:pPr>
    </w:p>
    <w:p w:rsidR="00EC17F7" w:rsidRPr="002D2CA3" w:rsidRDefault="00EC17F7" w:rsidP="00EC17F7">
      <w:pPr>
        <w:spacing w:after="0" w:line="240" w:lineRule="auto"/>
        <w:jc w:val="both"/>
        <w:rPr>
          <w:rFonts w:ascii="Arial" w:hAnsi="Arial" w:cs="Arial"/>
          <w:b/>
        </w:rPr>
      </w:pPr>
      <w:r w:rsidRPr="002D2CA3">
        <w:rPr>
          <w:rFonts w:ascii="Arial" w:hAnsi="Arial" w:cs="Arial"/>
          <w:b/>
        </w:rPr>
        <w:t xml:space="preserve">Artículo 39.- </w:t>
      </w:r>
      <w:r w:rsidRPr="002D2CA3">
        <w:rPr>
          <w:rFonts w:ascii="Arial" w:hAnsi="Arial" w:cs="Arial"/>
        </w:rPr>
        <w:t>Inicio del procedimiento publicidad registral con solicitud verbal</w:t>
      </w:r>
    </w:p>
    <w:p w:rsidR="00EC17F7" w:rsidRPr="002D2CA3" w:rsidRDefault="00EC17F7" w:rsidP="00EC17F7">
      <w:pPr>
        <w:spacing w:after="0" w:line="240" w:lineRule="auto"/>
        <w:jc w:val="both"/>
        <w:rPr>
          <w:rFonts w:ascii="Arial" w:hAnsi="Arial" w:cs="Arial"/>
          <w:bCs/>
        </w:rPr>
      </w:pPr>
      <w:r w:rsidRPr="002D2CA3">
        <w:rPr>
          <w:rFonts w:ascii="Arial" w:hAnsi="Arial" w:cs="Arial"/>
          <w:b/>
          <w:bCs/>
        </w:rPr>
        <w:t xml:space="preserve">Artículo </w:t>
      </w:r>
      <w:r w:rsidRPr="002D2CA3">
        <w:rPr>
          <w:rFonts w:ascii="Arial" w:hAnsi="Arial" w:cs="Arial"/>
          <w:b/>
        </w:rPr>
        <w:t>40</w:t>
      </w:r>
      <w:r w:rsidRPr="002D2CA3">
        <w:rPr>
          <w:rFonts w:ascii="Arial" w:hAnsi="Arial" w:cs="Arial"/>
          <w:b/>
          <w:bCs/>
        </w:rPr>
        <w:t xml:space="preserve">.- </w:t>
      </w:r>
      <w:r w:rsidRPr="004807E6">
        <w:rPr>
          <w:rFonts w:ascii="Arial" w:hAnsi="Arial" w:cs="Arial"/>
          <w:bCs/>
        </w:rPr>
        <w:t>T</w:t>
      </w:r>
      <w:r>
        <w:rPr>
          <w:rFonts w:ascii="Arial" w:hAnsi="Arial" w:cs="Arial"/>
          <w:bCs/>
        </w:rPr>
        <w:t>érmino</w:t>
      </w:r>
      <w:r w:rsidRPr="002D2CA3">
        <w:rPr>
          <w:rFonts w:ascii="Arial" w:hAnsi="Arial" w:cs="Arial"/>
          <w:bCs/>
        </w:rPr>
        <w:t xml:space="preserve"> para la atención de la solicitud verbal </w:t>
      </w:r>
    </w:p>
    <w:p w:rsidR="00EC17F7" w:rsidRPr="002D2CA3" w:rsidRDefault="00EC17F7" w:rsidP="00EC17F7">
      <w:pPr>
        <w:spacing w:after="0" w:line="240" w:lineRule="auto"/>
        <w:jc w:val="center"/>
        <w:rPr>
          <w:rFonts w:ascii="Arial" w:eastAsia="Times New Roman" w:hAnsi="Arial" w:cs="Arial"/>
          <w:b/>
          <w:bCs/>
          <w:caps/>
        </w:rPr>
      </w:pPr>
    </w:p>
    <w:p w:rsidR="00EC17F7" w:rsidRPr="002D2CA3" w:rsidRDefault="00EC17F7" w:rsidP="00EC17F7">
      <w:pPr>
        <w:spacing w:after="0" w:line="240" w:lineRule="auto"/>
        <w:jc w:val="center"/>
        <w:rPr>
          <w:rFonts w:ascii="Arial" w:eastAsia="Times New Roman" w:hAnsi="Arial" w:cs="Arial"/>
          <w:b/>
          <w:bCs/>
          <w:caps/>
        </w:rPr>
      </w:pPr>
      <w:r w:rsidRPr="002D2CA3">
        <w:rPr>
          <w:rFonts w:ascii="Arial" w:eastAsia="Times New Roman" w:hAnsi="Arial" w:cs="Arial"/>
          <w:b/>
          <w:bCs/>
          <w:caps/>
        </w:rPr>
        <w:t>Subcapitulo I</w:t>
      </w:r>
    </w:p>
    <w:p w:rsidR="00EC17F7" w:rsidRPr="002D2CA3" w:rsidRDefault="00EC17F7" w:rsidP="00EC17F7">
      <w:pPr>
        <w:spacing w:after="0" w:line="240" w:lineRule="auto"/>
        <w:jc w:val="center"/>
        <w:rPr>
          <w:rFonts w:ascii="Arial" w:eastAsia="Times New Roman" w:hAnsi="Arial" w:cs="Arial"/>
          <w:b/>
          <w:bCs/>
          <w:caps/>
        </w:rPr>
      </w:pPr>
      <w:r w:rsidRPr="002D2CA3">
        <w:rPr>
          <w:rFonts w:ascii="Arial" w:eastAsia="Times New Roman" w:hAnsi="Arial" w:cs="Arial"/>
          <w:b/>
          <w:bCs/>
          <w:caps/>
        </w:rPr>
        <w:t>DE LA ATENCIÓN INMEDIATA</w:t>
      </w:r>
    </w:p>
    <w:p w:rsidR="00EC17F7" w:rsidRDefault="00EC17F7" w:rsidP="00EC17F7">
      <w:pPr>
        <w:spacing w:after="0" w:line="240" w:lineRule="auto"/>
        <w:jc w:val="both"/>
        <w:rPr>
          <w:rFonts w:ascii="Arial" w:hAnsi="Arial" w:cs="Arial"/>
          <w:b/>
          <w:sz w:val="24"/>
          <w:szCs w:val="24"/>
        </w:rPr>
      </w:pPr>
    </w:p>
    <w:p w:rsidR="00EC17F7" w:rsidRPr="002D2CA3" w:rsidRDefault="00EC17F7" w:rsidP="00EC17F7">
      <w:pPr>
        <w:spacing w:after="0" w:line="240" w:lineRule="auto"/>
        <w:jc w:val="both"/>
        <w:rPr>
          <w:rFonts w:ascii="Arial" w:hAnsi="Arial" w:cs="Arial"/>
        </w:rPr>
      </w:pPr>
      <w:r w:rsidRPr="002D2CA3">
        <w:rPr>
          <w:rFonts w:ascii="Arial" w:hAnsi="Arial" w:cs="Arial"/>
          <w:b/>
        </w:rPr>
        <w:t xml:space="preserve">Artículo 41.- </w:t>
      </w:r>
      <w:r w:rsidRPr="002D2CA3">
        <w:rPr>
          <w:rFonts w:ascii="Arial" w:hAnsi="Arial" w:cs="Arial"/>
        </w:rPr>
        <w:t>Servicios de publicidad con solicitud verbal y de atención inmediata</w:t>
      </w:r>
    </w:p>
    <w:p w:rsidR="00EC17F7" w:rsidRPr="002D2CA3" w:rsidRDefault="00EC17F7" w:rsidP="00EC17F7">
      <w:pPr>
        <w:spacing w:after="0" w:line="240" w:lineRule="auto"/>
        <w:jc w:val="both"/>
        <w:rPr>
          <w:rFonts w:ascii="Arial" w:hAnsi="Arial" w:cs="Arial"/>
          <w:b/>
        </w:rPr>
      </w:pPr>
      <w:r w:rsidRPr="002D2CA3">
        <w:rPr>
          <w:rFonts w:ascii="Arial" w:hAnsi="Arial" w:cs="Arial"/>
          <w:b/>
        </w:rPr>
        <w:t xml:space="preserve">Artículo 42.- </w:t>
      </w:r>
      <w:r w:rsidRPr="002D2CA3">
        <w:rPr>
          <w:rFonts w:ascii="Arial" w:hAnsi="Arial" w:cs="Arial"/>
        </w:rPr>
        <w:t>Competencia para conocer la solicitud verbal de atención inmediata</w:t>
      </w:r>
      <w:r w:rsidRPr="002D2CA3">
        <w:rPr>
          <w:rFonts w:ascii="Arial" w:hAnsi="Arial" w:cs="Arial"/>
          <w:b/>
        </w:rPr>
        <w:t xml:space="preserve"> </w:t>
      </w:r>
    </w:p>
    <w:p w:rsidR="00EC17F7" w:rsidRPr="002D2CA3" w:rsidRDefault="00EC17F7" w:rsidP="00EC17F7">
      <w:pPr>
        <w:pStyle w:val="Sinespaciado"/>
        <w:jc w:val="both"/>
        <w:rPr>
          <w:rFonts w:ascii="Arial" w:hAnsi="Arial" w:cs="Arial"/>
        </w:rPr>
      </w:pPr>
      <w:r w:rsidRPr="002D2CA3">
        <w:rPr>
          <w:rFonts w:ascii="Arial" w:hAnsi="Arial" w:cs="Arial"/>
          <w:b/>
        </w:rPr>
        <w:t xml:space="preserve">Artículo 43.- </w:t>
      </w:r>
      <w:r w:rsidRPr="002D2CA3">
        <w:rPr>
          <w:rFonts w:ascii="Arial" w:hAnsi="Arial" w:cs="Arial"/>
        </w:rPr>
        <w:t>Procedimiento con solicitud verbal de copia informativa de la partida registral</w:t>
      </w:r>
    </w:p>
    <w:p w:rsidR="00EC17F7" w:rsidRPr="002D2CA3" w:rsidRDefault="00EC17F7" w:rsidP="00EC17F7">
      <w:pPr>
        <w:pStyle w:val="Sinespaciado"/>
        <w:jc w:val="both"/>
        <w:rPr>
          <w:rFonts w:ascii="Arial" w:hAnsi="Arial" w:cs="Arial"/>
        </w:rPr>
      </w:pPr>
      <w:r w:rsidRPr="002D2CA3">
        <w:rPr>
          <w:rFonts w:ascii="Arial" w:hAnsi="Arial" w:cs="Arial"/>
          <w:b/>
        </w:rPr>
        <w:t xml:space="preserve">Artículo 44.- </w:t>
      </w:r>
      <w:r w:rsidRPr="002D2CA3">
        <w:rPr>
          <w:rFonts w:ascii="Arial" w:hAnsi="Arial" w:cs="Arial"/>
        </w:rPr>
        <w:t xml:space="preserve">Procedimiento con solicitud verbal de certificado literal de partida registral </w:t>
      </w:r>
    </w:p>
    <w:p w:rsidR="00EC17F7" w:rsidRPr="002D2CA3" w:rsidRDefault="00EC17F7" w:rsidP="00EC17F7">
      <w:pPr>
        <w:spacing w:after="0" w:line="240" w:lineRule="auto"/>
        <w:jc w:val="both"/>
        <w:rPr>
          <w:rFonts w:ascii="Arial" w:hAnsi="Arial" w:cs="Arial"/>
        </w:rPr>
      </w:pPr>
      <w:r w:rsidRPr="002D2CA3">
        <w:rPr>
          <w:rFonts w:ascii="Arial" w:hAnsi="Arial" w:cs="Arial"/>
          <w:b/>
        </w:rPr>
        <w:t xml:space="preserve">Artículo 45.- </w:t>
      </w:r>
      <w:r w:rsidRPr="002D2CA3">
        <w:rPr>
          <w:rFonts w:ascii="Arial" w:hAnsi="Arial" w:cs="Arial"/>
        </w:rPr>
        <w:t xml:space="preserve">Supuestos en donde no es posible la atención inmediata </w:t>
      </w:r>
    </w:p>
    <w:p w:rsidR="00EC17F7" w:rsidRPr="002D2CA3" w:rsidRDefault="00EC17F7" w:rsidP="00EC17F7">
      <w:pPr>
        <w:spacing w:after="0" w:line="240" w:lineRule="auto"/>
        <w:jc w:val="center"/>
        <w:rPr>
          <w:rFonts w:ascii="Arial" w:eastAsia="Times New Roman" w:hAnsi="Arial" w:cs="Arial"/>
          <w:b/>
          <w:bCs/>
          <w:caps/>
        </w:rPr>
      </w:pPr>
      <w:r w:rsidRPr="002D2CA3">
        <w:rPr>
          <w:rFonts w:ascii="Arial" w:hAnsi="Arial" w:cs="Arial"/>
        </w:rPr>
        <w:tab/>
      </w:r>
    </w:p>
    <w:p w:rsidR="00EC17F7" w:rsidRPr="002D2CA3" w:rsidRDefault="00EC17F7" w:rsidP="00EC17F7">
      <w:pPr>
        <w:spacing w:after="0" w:line="240" w:lineRule="auto"/>
        <w:jc w:val="center"/>
        <w:rPr>
          <w:rFonts w:ascii="Arial" w:eastAsia="Times New Roman" w:hAnsi="Arial" w:cs="Arial"/>
          <w:b/>
          <w:bCs/>
          <w:caps/>
        </w:rPr>
      </w:pPr>
      <w:r w:rsidRPr="002D2CA3">
        <w:rPr>
          <w:rFonts w:ascii="Arial" w:eastAsia="Times New Roman" w:hAnsi="Arial" w:cs="Arial"/>
          <w:b/>
          <w:bCs/>
          <w:caps/>
        </w:rPr>
        <w:t>Subcapitulo II</w:t>
      </w:r>
    </w:p>
    <w:p w:rsidR="00EC17F7" w:rsidRPr="002D2CA3" w:rsidRDefault="00EC17F7" w:rsidP="00EC17F7">
      <w:pPr>
        <w:spacing w:after="0" w:line="240" w:lineRule="auto"/>
        <w:jc w:val="center"/>
        <w:rPr>
          <w:rFonts w:ascii="Arial" w:eastAsia="Times New Roman" w:hAnsi="Arial" w:cs="Arial"/>
          <w:b/>
          <w:bCs/>
          <w:caps/>
        </w:rPr>
      </w:pPr>
      <w:r w:rsidRPr="002D2CA3">
        <w:rPr>
          <w:rFonts w:ascii="Arial" w:eastAsia="Times New Roman" w:hAnsi="Arial" w:cs="Arial"/>
          <w:b/>
          <w:bCs/>
          <w:caps/>
        </w:rPr>
        <w:t>DE LA ATENCIÓN SUJETA A PLAZO</w:t>
      </w:r>
    </w:p>
    <w:p w:rsidR="00EC17F7" w:rsidRDefault="00EC17F7" w:rsidP="00EC17F7">
      <w:pPr>
        <w:spacing w:after="0" w:line="240" w:lineRule="auto"/>
        <w:jc w:val="center"/>
        <w:rPr>
          <w:rFonts w:ascii="Arial" w:eastAsia="Times New Roman" w:hAnsi="Arial" w:cs="Arial"/>
          <w:b/>
          <w:bCs/>
          <w:caps/>
          <w:sz w:val="24"/>
          <w:szCs w:val="24"/>
        </w:rPr>
      </w:pPr>
    </w:p>
    <w:p w:rsidR="00EC17F7" w:rsidRPr="002D2CA3" w:rsidRDefault="00EC17F7" w:rsidP="00EC17F7">
      <w:pPr>
        <w:spacing w:after="0" w:line="240" w:lineRule="auto"/>
        <w:jc w:val="both"/>
        <w:rPr>
          <w:rFonts w:ascii="Arial" w:hAnsi="Arial" w:cs="Arial"/>
        </w:rPr>
      </w:pPr>
      <w:r w:rsidRPr="00C23A7B">
        <w:rPr>
          <w:rFonts w:ascii="Arial" w:hAnsi="Arial" w:cs="Arial"/>
          <w:b/>
        </w:rPr>
        <w:t>Artículo</w:t>
      </w:r>
      <w:r w:rsidRPr="002D2CA3">
        <w:rPr>
          <w:rFonts w:ascii="Arial" w:hAnsi="Arial" w:cs="Arial"/>
          <w:b/>
        </w:rPr>
        <w:t xml:space="preserve"> 46.- </w:t>
      </w:r>
      <w:r w:rsidRPr="002D2CA3">
        <w:rPr>
          <w:rFonts w:ascii="Arial" w:hAnsi="Arial" w:cs="Arial"/>
        </w:rPr>
        <w:t>Servicios de publicidad con solicitud verbal y de atención sujeta a plazo</w:t>
      </w:r>
    </w:p>
    <w:p w:rsidR="00EC17F7" w:rsidRPr="002D2CA3" w:rsidRDefault="00EC17F7" w:rsidP="00EC17F7">
      <w:pPr>
        <w:spacing w:after="0" w:line="240" w:lineRule="auto"/>
        <w:jc w:val="both"/>
        <w:rPr>
          <w:rFonts w:ascii="Arial" w:hAnsi="Arial" w:cs="Arial"/>
        </w:rPr>
      </w:pPr>
      <w:r w:rsidRPr="002D2CA3">
        <w:rPr>
          <w:rFonts w:ascii="Arial" w:hAnsi="Arial" w:cs="Arial"/>
          <w:b/>
        </w:rPr>
        <w:t xml:space="preserve">Artículo 47.- </w:t>
      </w:r>
      <w:r w:rsidRPr="002D2CA3">
        <w:rPr>
          <w:rFonts w:ascii="Arial" w:hAnsi="Arial" w:cs="Arial"/>
        </w:rPr>
        <w:t>Competencia para conocer la solicitud verbal de atención  sujeta a plazo</w:t>
      </w:r>
    </w:p>
    <w:p w:rsidR="00EC17F7" w:rsidRPr="002D2CA3" w:rsidRDefault="00EC17F7" w:rsidP="00EC17F7">
      <w:pPr>
        <w:spacing w:after="0" w:line="240" w:lineRule="auto"/>
        <w:jc w:val="both"/>
        <w:rPr>
          <w:rFonts w:ascii="Arial" w:hAnsi="Arial" w:cs="Arial"/>
        </w:rPr>
      </w:pPr>
      <w:r w:rsidRPr="002D2CA3">
        <w:rPr>
          <w:rFonts w:ascii="Arial" w:hAnsi="Arial" w:cs="Arial"/>
          <w:b/>
        </w:rPr>
        <w:t xml:space="preserve">Artículo 48.- </w:t>
      </w:r>
      <w:r w:rsidRPr="002D2CA3">
        <w:rPr>
          <w:rFonts w:ascii="Arial" w:hAnsi="Arial" w:cs="Arial"/>
        </w:rPr>
        <w:t xml:space="preserve">Plazo para la atención de la </w:t>
      </w:r>
      <w:r w:rsidRPr="002D2CA3">
        <w:rPr>
          <w:rFonts w:ascii="Arial" w:hAnsi="Arial" w:cs="Arial"/>
          <w:bCs/>
        </w:rPr>
        <w:t>búsqueda a través de los índices informatizados</w:t>
      </w:r>
    </w:p>
    <w:p w:rsidR="00EC17F7" w:rsidRPr="002D2CA3" w:rsidRDefault="00EC17F7" w:rsidP="00EC17F7">
      <w:pPr>
        <w:pStyle w:val="Sinespaciado"/>
        <w:jc w:val="both"/>
        <w:rPr>
          <w:rFonts w:ascii="Arial" w:hAnsi="Arial" w:cs="Arial"/>
        </w:rPr>
      </w:pPr>
      <w:r w:rsidRPr="002D2CA3">
        <w:rPr>
          <w:rFonts w:ascii="Arial" w:hAnsi="Arial" w:cs="Arial"/>
          <w:b/>
        </w:rPr>
        <w:t xml:space="preserve">Artículo 49.- </w:t>
      </w:r>
      <w:r w:rsidRPr="002D2CA3">
        <w:rPr>
          <w:rFonts w:ascii="Arial" w:hAnsi="Arial" w:cs="Arial"/>
        </w:rPr>
        <w:t>Plazo para la atención de la exhibición</w:t>
      </w:r>
      <w:r w:rsidRPr="002D2CA3">
        <w:rPr>
          <w:rFonts w:ascii="Arial" w:hAnsi="Arial" w:cs="Arial"/>
          <w:b/>
        </w:rPr>
        <w:t xml:space="preserve"> </w:t>
      </w:r>
    </w:p>
    <w:p w:rsidR="00EC17F7" w:rsidRPr="002D2CA3" w:rsidRDefault="00EC17F7" w:rsidP="00EC17F7">
      <w:pPr>
        <w:spacing w:after="0" w:line="240" w:lineRule="auto"/>
        <w:jc w:val="both"/>
        <w:rPr>
          <w:rFonts w:ascii="Arial" w:hAnsi="Arial" w:cs="Arial"/>
        </w:rPr>
      </w:pPr>
      <w:r w:rsidRPr="002D2CA3">
        <w:rPr>
          <w:rFonts w:ascii="Arial" w:hAnsi="Arial" w:cs="Arial"/>
          <w:b/>
        </w:rPr>
        <w:t xml:space="preserve">Artículo 50.- </w:t>
      </w:r>
      <w:r w:rsidRPr="002D2CA3">
        <w:rPr>
          <w:rFonts w:ascii="Arial" w:hAnsi="Arial" w:cs="Arial"/>
        </w:rPr>
        <w:t>Plazo para la atención de la visualización</w:t>
      </w:r>
    </w:p>
    <w:p w:rsidR="00EC17F7" w:rsidRPr="002D2CA3" w:rsidRDefault="00EC17F7" w:rsidP="00EC17F7">
      <w:pPr>
        <w:pStyle w:val="Sinespaciado"/>
        <w:jc w:val="both"/>
        <w:rPr>
          <w:rFonts w:ascii="Arial" w:hAnsi="Arial" w:cs="Arial"/>
        </w:rPr>
      </w:pPr>
      <w:r w:rsidRPr="002D2CA3">
        <w:rPr>
          <w:rFonts w:ascii="Arial" w:hAnsi="Arial" w:cs="Arial"/>
          <w:b/>
        </w:rPr>
        <w:t xml:space="preserve">Artículo 51.- </w:t>
      </w:r>
      <w:r w:rsidRPr="002D2CA3">
        <w:rPr>
          <w:rFonts w:ascii="Arial" w:hAnsi="Arial" w:cs="Arial"/>
        </w:rPr>
        <w:t xml:space="preserve">Plazo para la atención </w:t>
      </w:r>
      <w:r w:rsidRPr="002D2CA3">
        <w:rPr>
          <w:rFonts w:ascii="Arial" w:hAnsi="Arial" w:cs="Arial"/>
          <w:lang w:val="es-ES"/>
        </w:rPr>
        <w:t xml:space="preserve">de </w:t>
      </w:r>
      <w:r>
        <w:rPr>
          <w:rFonts w:ascii="Arial" w:hAnsi="Arial" w:cs="Arial"/>
          <w:lang w:val="es-ES"/>
        </w:rPr>
        <w:t xml:space="preserve">la </w:t>
      </w:r>
      <w:r w:rsidRPr="002D2CA3">
        <w:rPr>
          <w:rFonts w:ascii="Arial" w:hAnsi="Arial" w:cs="Arial"/>
          <w:lang w:val="es-ES"/>
        </w:rPr>
        <w:t xml:space="preserve">vigencia de poder </w:t>
      </w:r>
      <w:r w:rsidRPr="002D2CA3">
        <w:rPr>
          <w:rFonts w:ascii="Arial" w:hAnsi="Arial" w:cs="Arial"/>
        </w:rPr>
        <w:t>de personas jurídicas</w:t>
      </w:r>
    </w:p>
    <w:p w:rsidR="00EC17F7" w:rsidRPr="002D2CA3" w:rsidRDefault="00EC17F7" w:rsidP="00EC17F7">
      <w:pPr>
        <w:pStyle w:val="Sinespaciado"/>
        <w:jc w:val="both"/>
        <w:rPr>
          <w:rFonts w:ascii="Arial" w:hAnsi="Arial" w:cs="Arial"/>
        </w:rPr>
      </w:pPr>
      <w:r w:rsidRPr="002D2CA3">
        <w:rPr>
          <w:rFonts w:ascii="Arial" w:hAnsi="Arial" w:cs="Arial"/>
          <w:b/>
        </w:rPr>
        <w:t xml:space="preserve">Artículo 52.- </w:t>
      </w:r>
      <w:r w:rsidRPr="002D2CA3">
        <w:rPr>
          <w:rFonts w:ascii="Arial" w:hAnsi="Arial" w:cs="Arial"/>
        </w:rPr>
        <w:t>Procedimiento con solicitud verbal sujeta a plazo</w:t>
      </w:r>
      <w:r w:rsidRPr="002D2CA3">
        <w:rPr>
          <w:rFonts w:ascii="Arial" w:hAnsi="Arial" w:cs="Arial"/>
          <w:b/>
        </w:rPr>
        <w:t xml:space="preserve"> </w:t>
      </w:r>
    </w:p>
    <w:p w:rsidR="00EC17F7" w:rsidRDefault="00EC17F7" w:rsidP="00EC17F7">
      <w:pPr>
        <w:spacing w:after="0" w:line="240" w:lineRule="auto"/>
        <w:jc w:val="center"/>
        <w:rPr>
          <w:rFonts w:ascii="Arial" w:eastAsia="Times New Roman" w:hAnsi="Arial" w:cs="Arial"/>
          <w:b/>
          <w:bCs/>
          <w:caps/>
          <w:sz w:val="24"/>
          <w:szCs w:val="24"/>
        </w:rPr>
      </w:pPr>
    </w:p>
    <w:p w:rsidR="00EC17F7" w:rsidRPr="002D2CA3" w:rsidRDefault="00EC17F7" w:rsidP="00EC17F7">
      <w:pPr>
        <w:spacing w:after="0" w:line="240" w:lineRule="auto"/>
        <w:jc w:val="center"/>
        <w:rPr>
          <w:rFonts w:ascii="Arial" w:eastAsia="Times New Roman" w:hAnsi="Arial" w:cs="Arial"/>
          <w:b/>
          <w:bCs/>
          <w:caps/>
        </w:rPr>
      </w:pPr>
      <w:r w:rsidRPr="002D2CA3">
        <w:rPr>
          <w:rFonts w:ascii="Arial" w:eastAsia="Times New Roman" w:hAnsi="Arial" w:cs="Arial"/>
          <w:b/>
          <w:bCs/>
          <w:caps/>
        </w:rPr>
        <w:t>Capitulo iII</w:t>
      </w:r>
    </w:p>
    <w:p w:rsidR="00EC17F7" w:rsidRPr="002D2CA3" w:rsidRDefault="00EC17F7" w:rsidP="00EC17F7">
      <w:pPr>
        <w:spacing w:after="0" w:line="240" w:lineRule="auto"/>
        <w:jc w:val="center"/>
        <w:rPr>
          <w:rFonts w:ascii="Arial" w:eastAsia="Times New Roman" w:hAnsi="Arial" w:cs="Arial"/>
          <w:b/>
          <w:bCs/>
          <w:caps/>
        </w:rPr>
      </w:pPr>
      <w:r w:rsidRPr="002D2CA3">
        <w:rPr>
          <w:rFonts w:ascii="Arial" w:eastAsia="Times New Roman" w:hAnsi="Arial" w:cs="Arial"/>
          <w:b/>
          <w:bCs/>
          <w:caps/>
        </w:rPr>
        <w:t>Procedimiento de publicidad con LA solicitud ESCRITA</w:t>
      </w:r>
    </w:p>
    <w:p w:rsidR="00EC17F7" w:rsidRPr="00380997" w:rsidRDefault="00EC17F7" w:rsidP="00EC17F7">
      <w:pPr>
        <w:spacing w:after="0" w:line="240" w:lineRule="auto"/>
        <w:rPr>
          <w:rFonts w:ascii="Arial" w:hAnsi="Arial" w:cs="Arial"/>
          <w:b/>
          <w:sz w:val="24"/>
          <w:szCs w:val="24"/>
        </w:rPr>
      </w:pPr>
    </w:p>
    <w:p w:rsidR="00EC17F7" w:rsidRDefault="00EC17F7" w:rsidP="00EC17F7">
      <w:pPr>
        <w:spacing w:after="0" w:line="240" w:lineRule="auto"/>
        <w:rPr>
          <w:rFonts w:ascii="Arial" w:hAnsi="Arial" w:cs="Arial"/>
        </w:rPr>
      </w:pPr>
      <w:r w:rsidRPr="002D2CA3">
        <w:rPr>
          <w:rFonts w:ascii="Arial" w:hAnsi="Arial" w:cs="Arial"/>
          <w:b/>
        </w:rPr>
        <w:t xml:space="preserve">Artículo 53.- </w:t>
      </w:r>
      <w:r w:rsidRPr="002D2CA3">
        <w:rPr>
          <w:rFonts w:ascii="Arial" w:hAnsi="Arial" w:cs="Arial"/>
        </w:rPr>
        <w:t>Inicio del procedimiento publicidad con solicitud escrita</w:t>
      </w:r>
    </w:p>
    <w:p w:rsidR="00EC17F7" w:rsidRDefault="00EC17F7" w:rsidP="00EC17F7">
      <w:pPr>
        <w:spacing w:after="0" w:line="240" w:lineRule="auto"/>
        <w:rPr>
          <w:rFonts w:ascii="Arial" w:hAnsi="Arial" w:cs="Arial"/>
        </w:rPr>
      </w:pPr>
      <w:r w:rsidRPr="002D2CA3">
        <w:rPr>
          <w:rFonts w:ascii="Arial" w:hAnsi="Arial" w:cs="Arial"/>
          <w:b/>
        </w:rPr>
        <w:t xml:space="preserve">Artículo 54.- </w:t>
      </w:r>
      <w:r w:rsidRPr="002D2CA3">
        <w:rPr>
          <w:rFonts w:ascii="Arial" w:hAnsi="Arial" w:cs="Arial"/>
        </w:rPr>
        <w:t>Competencia para atender la solicitud escrita</w:t>
      </w:r>
    </w:p>
    <w:p w:rsidR="00EC17F7" w:rsidRDefault="00EC17F7" w:rsidP="00EC17F7">
      <w:pPr>
        <w:spacing w:after="0" w:line="240" w:lineRule="auto"/>
        <w:jc w:val="both"/>
        <w:rPr>
          <w:rFonts w:ascii="Arial" w:hAnsi="Arial" w:cs="Arial"/>
        </w:rPr>
      </w:pPr>
      <w:r w:rsidRPr="002D2CA3">
        <w:rPr>
          <w:rFonts w:ascii="Arial" w:hAnsi="Arial" w:cs="Arial"/>
          <w:b/>
        </w:rPr>
        <w:t xml:space="preserve">Artículo 55.- </w:t>
      </w:r>
      <w:r w:rsidRPr="002D2CA3">
        <w:rPr>
          <w:rFonts w:ascii="Arial" w:hAnsi="Arial" w:cs="Arial"/>
        </w:rPr>
        <w:t>Servicios de publicidad brindados con la solicitud escrita</w:t>
      </w:r>
    </w:p>
    <w:p w:rsidR="00EC17F7" w:rsidRPr="002D2CA3" w:rsidRDefault="00EC17F7" w:rsidP="00EC17F7">
      <w:pPr>
        <w:spacing w:after="0" w:line="240" w:lineRule="auto"/>
        <w:jc w:val="both"/>
        <w:rPr>
          <w:rFonts w:ascii="Arial" w:hAnsi="Arial" w:cs="Arial"/>
          <w:b/>
        </w:rPr>
      </w:pPr>
      <w:r w:rsidRPr="002D2CA3">
        <w:rPr>
          <w:rFonts w:ascii="Arial" w:hAnsi="Arial" w:cs="Arial"/>
          <w:b/>
        </w:rPr>
        <w:t xml:space="preserve">Artículo 56.- </w:t>
      </w:r>
      <w:r w:rsidRPr="002D2CA3">
        <w:rPr>
          <w:rFonts w:ascii="Arial" w:hAnsi="Arial" w:cs="Arial"/>
        </w:rPr>
        <w:t>Plazo del procedimiento de publicidad con solicitud escrita</w:t>
      </w:r>
    </w:p>
    <w:p w:rsidR="00EC17F7" w:rsidRPr="002D2CA3" w:rsidRDefault="00EC17F7" w:rsidP="00EC17F7">
      <w:pPr>
        <w:spacing w:after="0" w:line="240" w:lineRule="auto"/>
        <w:jc w:val="both"/>
        <w:rPr>
          <w:rFonts w:ascii="Arial" w:hAnsi="Arial" w:cs="Arial"/>
        </w:rPr>
      </w:pPr>
      <w:r w:rsidRPr="002D2CA3">
        <w:rPr>
          <w:rFonts w:ascii="Arial" w:hAnsi="Arial" w:cs="Arial"/>
          <w:b/>
        </w:rPr>
        <w:t xml:space="preserve">Artículo 57.- </w:t>
      </w:r>
      <w:r w:rsidRPr="002D2CA3">
        <w:rPr>
          <w:rFonts w:ascii="Arial" w:hAnsi="Arial" w:cs="Arial"/>
        </w:rPr>
        <w:t>Aclaración del certificado compendioso</w:t>
      </w:r>
    </w:p>
    <w:p w:rsidR="00EC17F7" w:rsidRPr="002D2CA3" w:rsidRDefault="00EC17F7" w:rsidP="00EC17F7">
      <w:pPr>
        <w:spacing w:after="0" w:line="240" w:lineRule="auto"/>
        <w:jc w:val="both"/>
        <w:rPr>
          <w:rFonts w:ascii="Arial" w:hAnsi="Arial" w:cs="Arial"/>
        </w:rPr>
      </w:pPr>
      <w:r w:rsidRPr="002D2CA3">
        <w:rPr>
          <w:rFonts w:ascii="Arial" w:hAnsi="Arial" w:cs="Arial"/>
          <w:b/>
        </w:rPr>
        <w:t xml:space="preserve">Artículo 58.- </w:t>
      </w:r>
      <w:r w:rsidRPr="002D2CA3">
        <w:rPr>
          <w:rFonts w:ascii="Arial" w:hAnsi="Arial" w:cs="Arial"/>
        </w:rPr>
        <w:t>Trámite de la aclaración del certificado compendioso</w:t>
      </w:r>
    </w:p>
    <w:p w:rsidR="00EC17F7" w:rsidRPr="002D2CA3" w:rsidRDefault="00EC17F7" w:rsidP="00EC17F7">
      <w:pPr>
        <w:spacing w:after="0" w:line="240" w:lineRule="auto"/>
        <w:rPr>
          <w:rFonts w:ascii="Arial" w:hAnsi="Arial" w:cs="Arial"/>
        </w:rPr>
      </w:pPr>
    </w:p>
    <w:p w:rsidR="00EC17F7" w:rsidRPr="007219E8" w:rsidRDefault="00EC17F7" w:rsidP="00EC17F7">
      <w:pPr>
        <w:spacing w:after="0" w:line="240" w:lineRule="auto"/>
        <w:jc w:val="center"/>
        <w:rPr>
          <w:rFonts w:ascii="Arial" w:eastAsia="Times New Roman" w:hAnsi="Arial" w:cs="Arial"/>
          <w:b/>
          <w:bCs/>
          <w:caps/>
          <w:sz w:val="24"/>
          <w:szCs w:val="24"/>
        </w:rPr>
      </w:pPr>
      <w:r w:rsidRPr="007219E8">
        <w:rPr>
          <w:rFonts w:ascii="Arial" w:eastAsia="Times New Roman" w:hAnsi="Arial" w:cs="Arial"/>
          <w:b/>
          <w:bCs/>
          <w:caps/>
          <w:sz w:val="24"/>
          <w:szCs w:val="24"/>
        </w:rPr>
        <w:t>Capitulo iV</w:t>
      </w:r>
    </w:p>
    <w:p w:rsidR="00EC17F7" w:rsidRPr="007219E8" w:rsidRDefault="00EC17F7" w:rsidP="00EC17F7">
      <w:pPr>
        <w:spacing w:after="0" w:line="240" w:lineRule="auto"/>
        <w:jc w:val="center"/>
        <w:rPr>
          <w:rFonts w:ascii="Arial" w:eastAsia="Times New Roman" w:hAnsi="Arial" w:cs="Arial"/>
          <w:b/>
          <w:bCs/>
          <w:caps/>
          <w:sz w:val="24"/>
          <w:szCs w:val="24"/>
        </w:rPr>
      </w:pPr>
      <w:r w:rsidRPr="007219E8">
        <w:rPr>
          <w:rFonts w:ascii="Arial" w:eastAsia="Times New Roman" w:hAnsi="Arial" w:cs="Arial"/>
          <w:b/>
          <w:bCs/>
          <w:caps/>
          <w:sz w:val="24"/>
          <w:szCs w:val="24"/>
        </w:rPr>
        <w:t>Procedimiento DE PUBLICIDAD REGISTRAL VIRTUAL</w:t>
      </w:r>
    </w:p>
    <w:p w:rsidR="00EC17F7" w:rsidRPr="007219E8" w:rsidRDefault="00EC17F7" w:rsidP="00EC17F7">
      <w:pPr>
        <w:spacing w:after="0" w:line="240" w:lineRule="auto"/>
        <w:jc w:val="center"/>
        <w:rPr>
          <w:rFonts w:ascii="Arial" w:eastAsia="Times New Roman" w:hAnsi="Arial" w:cs="Arial"/>
          <w:b/>
          <w:bCs/>
          <w:sz w:val="24"/>
          <w:szCs w:val="24"/>
        </w:rPr>
      </w:pPr>
    </w:p>
    <w:p w:rsidR="00EC17F7" w:rsidRPr="002D2CA3" w:rsidRDefault="00EC17F7" w:rsidP="00EC17F7">
      <w:pPr>
        <w:pStyle w:val="NormalWeb"/>
        <w:spacing w:before="0" w:beforeAutospacing="0" w:after="0" w:afterAutospacing="0"/>
        <w:jc w:val="both"/>
        <w:rPr>
          <w:rFonts w:ascii="Arial" w:hAnsi="Arial" w:cs="Arial"/>
          <w:bCs/>
          <w:sz w:val="22"/>
          <w:szCs w:val="22"/>
        </w:rPr>
      </w:pPr>
      <w:r w:rsidRPr="002D2CA3">
        <w:rPr>
          <w:rFonts w:ascii="Arial" w:hAnsi="Arial" w:cs="Arial"/>
          <w:b/>
          <w:sz w:val="22"/>
          <w:szCs w:val="22"/>
        </w:rPr>
        <w:t xml:space="preserve">Artículo 59.- </w:t>
      </w:r>
      <w:r w:rsidRPr="002D2CA3">
        <w:rPr>
          <w:rFonts w:ascii="Arial" w:hAnsi="Arial" w:cs="Arial"/>
          <w:bCs/>
          <w:sz w:val="22"/>
          <w:szCs w:val="22"/>
        </w:rPr>
        <w:t>Definición del Servicio de Publicidad Registral en Línea</w:t>
      </w:r>
    </w:p>
    <w:p w:rsidR="00EC17F7" w:rsidRPr="002D2CA3" w:rsidRDefault="00EC17F7" w:rsidP="00EC17F7">
      <w:pPr>
        <w:pStyle w:val="NormalWeb"/>
        <w:spacing w:before="0" w:beforeAutospacing="0" w:after="0" w:afterAutospacing="0"/>
        <w:jc w:val="both"/>
        <w:rPr>
          <w:rFonts w:ascii="Arial" w:hAnsi="Arial" w:cs="Arial"/>
          <w:bCs/>
          <w:sz w:val="22"/>
          <w:szCs w:val="22"/>
        </w:rPr>
      </w:pPr>
      <w:r w:rsidRPr="002D2CA3">
        <w:rPr>
          <w:rFonts w:ascii="Arial" w:hAnsi="Arial" w:cs="Arial"/>
          <w:b/>
          <w:sz w:val="22"/>
          <w:szCs w:val="22"/>
        </w:rPr>
        <w:t xml:space="preserve">Artículo 60.- </w:t>
      </w:r>
      <w:r w:rsidRPr="002D2CA3">
        <w:rPr>
          <w:rFonts w:ascii="Arial" w:hAnsi="Arial" w:cs="Arial"/>
          <w:bCs/>
          <w:sz w:val="22"/>
          <w:szCs w:val="22"/>
        </w:rPr>
        <w:t>Servicios de publicidad simple brindados a través de la Publicidad Registral en Línea</w:t>
      </w:r>
    </w:p>
    <w:p w:rsidR="00EC17F7" w:rsidRPr="002D2CA3" w:rsidRDefault="00EC17F7" w:rsidP="00EC17F7">
      <w:pPr>
        <w:pStyle w:val="NormalWeb"/>
        <w:spacing w:before="0" w:beforeAutospacing="0" w:after="0" w:afterAutospacing="0"/>
        <w:jc w:val="both"/>
        <w:rPr>
          <w:rFonts w:ascii="Arial" w:hAnsi="Arial" w:cs="Arial"/>
          <w:bCs/>
          <w:sz w:val="22"/>
          <w:szCs w:val="22"/>
        </w:rPr>
      </w:pPr>
      <w:r w:rsidRPr="002D2CA3">
        <w:rPr>
          <w:rFonts w:ascii="Arial" w:hAnsi="Arial" w:cs="Arial"/>
          <w:b/>
          <w:sz w:val="22"/>
          <w:szCs w:val="22"/>
        </w:rPr>
        <w:t xml:space="preserve">Artículo 61.- </w:t>
      </w:r>
      <w:r w:rsidRPr="002D2CA3">
        <w:rPr>
          <w:rFonts w:ascii="Arial" w:hAnsi="Arial" w:cs="Arial"/>
          <w:bCs/>
          <w:sz w:val="22"/>
          <w:szCs w:val="22"/>
        </w:rPr>
        <w:t>Servicios de publicidad certificada brindados a través de la Publicidad Registral en Línea</w:t>
      </w:r>
    </w:p>
    <w:p w:rsidR="00EC17F7" w:rsidRPr="002D2CA3" w:rsidRDefault="00EC17F7" w:rsidP="00EC17F7">
      <w:pPr>
        <w:pStyle w:val="NormalWeb"/>
        <w:spacing w:before="0" w:beforeAutospacing="0" w:after="0" w:afterAutospacing="0"/>
        <w:ind w:firstLine="708"/>
        <w:jc w:val="both"/>
        <w:rPr>
          <w:rFonts w:ascii="Arial" w:hAnsi="Arial" w:cs="Arial"/>
          <w:sz w:val="22"/>
          <w:szCs w:val="22"/>
        </w:rPr>
      </w:pPr>
    </w:p>
    <w:p w:rsidR="00EC17F7" w:rsidRPr="002D2CA3" w:rsidRDefault="00EC17F7" w:rsidP="00EC17F7">
      <w:pPr>
        <w:pStyle w:val="NormalWeb"/>
        <w:spacing w:before="0" w:beforeAutospacing="0" w:after="0" w:afterAutospacing="0"/>
        <w:jc w:val="both"/>
        <w:rPr>
          <w:rFonts w:ascii="Arial" w:hAnsi="Arial" w:cs="Arial"/>
          <w:sz w:val="22"/>
          <w:szCs w:val="22"/>
        </w:rPr>
      </w:pPr>
      <w:r w:rsidRPr="002D2CA3">
        <w:rPr>
          <w:rFonts w:ascii="Arial" w:hAnsi="Arial" w:cs="Arial"/>
          <w:b/>
          <w:sz w:val="22"/>
          <w:szCs w:val="22"/>
        </w:rPr>
        <w:t xml:space="preserve">Artículo 62.- </w:t>
      </w:r>
      <w:r w:rsidRPr="002D2CA3">
        <w:rPr>
          <w:rFonts w:ascii="Arial" w:hAnsi="Arial" w:cs="Arial"/>
          <w:sz w:val="22"/>
          <w:szCs w:val="22"/>
        </w:rPr>
        <w:t>Procedimiento del Servicio de Publicidad Registral en Línea-SPRL</w:t>
      </w:r>
    </w:p>
    <w:p w:rsidR="00EC17F7" w:rsidRPr="002D2CA3" w:rsidRDefault="00EC17F7" w:rsidP="00EC17F7">
      <w:pPr>
        <w:pStyle w:val="NormalWeb"/>
        <w:spacing w:before="0" w:beforeAutospacing="0" w:after="0" w:afterAutospacing="0"/>
        <w:jc w:val="both"/>
        <w:rPr>
          <w:rFonts w:ascii="Arial" w:hAnsi="Arial" w:cs="Arial"/>
          <w:sz w:val="22"/>
          <w:szCs w:val="22"/>
        </w:rPr>
      </w:pPr>
      <w:r w:rsidRPr="002D2CA3">
        <w:rPr>
          <w:rFonts w:ascii="Arial" w:hAnsi="Arial" w:cs="Arial"/>
          <w:b/>
          <w:sz w:val="22"/>
          <w:szCs w:val="22"/>
        </w:rPr>
        <w:t xml:space="preserve">Artículo 63.- </w:t>
      </w:r>
      <w:r w:rsidRPr="002D2CA3">
        <w:rPr>
          <w:rFonts w:ascii="Arial" w:hAnsi="Arial" w:cs="Arial"/>
          <w:sz w:val="22"/>
          <w:szCs w:val="22"/>
        </w:rPr>
        <w:t>Requisito de la solicitud del Servicio de Publicidad Registral en Línea-SPRL</w:t>
      </w:r>
    </w:p>
    <w:p w:rsidR="00EC17F7" w:rsidRPr="002D2CA3" w:rsidRDefault="00EC17F7" w:rsidP="00EC17F7">
      <w:pPr>
        <w:pStyle w:val="NormalWeb"/>
        <w:spacing w:before="0" w:beforeAutospacing="0" w:after="0" w:afterAutospacing="0"/>
        <w:jc w:val="both"/>
        <w:rPr>
          <w:rFonts w:ascii="Arial" w:hAnsi="Arial" w:cs="Arial"/>
          <w:sz w:val="22"/>
          <w:szCs w:val="22"/>
        </w:rPr>
      </w:pPr>
      <w:r w:rsidRPr="002D2CA3">
        <w:rPr>
          <w:rFonts w:ascii="Arial" w:hAnsi="Arial" w:cs="Arial"/>
          <w:b/>
          <w:sz w:val="22"/>
          <w:szCs w:val="22"/>
        </w:rPr>
        <w:t xml:space="preserve">Artículo 64.- </w:t>
      </w:r>
      <w:r w:rsidRPr="002D2CA3">
        <w:rPr>
          <w:rFonts w:ascii="Arial" w:hAnsi="Arial" w:cs="Arial"/>
          <w:sz w:val="22"/>
          <w:szCs w:val="22"/>
        </w:rPr>
        <w:t>Procedimiento de publicidad registral simple</w:t>
      </w:r>
    </w:p>
    <w:p w:rsidR="00EC17F7" w:rsidRPr="002D2CA3" w:rsidRDefault="00EC17F7" w:rsidP="00EC17F7">
      <w:pPr>
        <w:pStyle w:val="NormalWeb"/>
        <w:spacing w:before="0" w:beforeAutospacing="0" w:after="0" w:afterAutospacing="0"/>
        <w:jc w:val="both"/>
        <w:rPr>
          <w:rFonts w:ascii="Arial" w:hAnsi="Arial" w:cs="Arial"/>
          <w:b/>
          <w:sz w:val="22"/>
          <w:szCs w:val="22"/>
        </w:rPr>
      </w:pPr>
      <w:r w:rsidRPr="002D2CA3">
        <w:rPr>
          <w:rFonts w:ascii="Arial" w:hAnsi="Arial" w:cs="Arial"/>
          <w:b/>
          <w:sz w:val="22"/>
          <w:szCs w:val="22"/>
        </w:rPr>
        <w:t xml:space="preserve">Artículo 65.- </w:t>
      </w:r>
      <w:r w:rsidRPr="002D2CA3">
        <w:rPr>
          <w:rFonts w:ascii="Arial" w:hAnsi="Arial" w:cs="Arial"/>
          <w:sz w:val="22"/>
          <w:szCs w:val="22"/>
        </w:rPr>
        <w:t>Procedimiento de publicidad registral certificada</w:t>
      </w:r>
    </w:p>
    <w:p w:rsidR="00EC17F7" w:rsidRPr="002D2CA3" w:rsidRDefault="00EC17F7" w:rsidP="00EC17F7">
      <w:pPr>
        <w:pStyle w:val="NormalWeb"/>
        <w:spacing w:before="0" w:beforeAutospacing="0" w:after="0" w:afterAutospacing="0"/>
        <w:jc w:val="both"/>
        <w:rPr>
          <w:rFonts w:ascii="Arial" w:hAnsi="Arial" w:cs="Arial"/>
          <w:sz w:val="22"/>
          <w:szCs w:val="22"/>
        </w:rPr>
      </w:pPr>
      <w:r w:rsidRPr="002D2CA3">
        <w:rPr>
          <w:rFonts w:ascii="Arial" w:hAnsi="Arial" w:cs="Arial"/>
          <w:b/>
          <w:sz w:val="22"/>
          <w:szCs w:val="22"/>
        </w:rPr>
        <w:t xml:space="preserve">Artículo 66.- </w:t>
      </w:r>
      <w:r w:rsidRPr="002D2CA3">
        <w:rPr>
          <w:rFonts w:ascii="Arial" w:hAnsi="Arial" w:cs="Arial"/>
          <w:sz w:val="22"/>
          <w:szCs w:val="22"/>
        </w:rPr>
        <w:t>Plazos para la expedición del certificado de publicidad</w:t>
      </w:r>
    </w:p>
    <w:p w:rsidR="00EC17F7" w:rsidRPr="002D2CA3" w:rsidRDefault="00EC17F7" w:rsidP="00EC17F7">
      <w:pPr>
        <w:pStyle w:val="NormalWeb"/>
        <w:spacing w:before="0" w:beforeAutospacing="0" w:after="0" w:afterAutospacing="0"/>
        <w:jc w:val="both"/>
        <w:rPr>
          <w:rFonts w:ascii="Arial" w:hAnsi="Arial" w:cs="Arial"/>
          <w:sz w:val="22"/>
          <w:szCs w:val="22"/>
        </w:rPr>
      </w:pPr>
      <w:r w:rsidRPr="002D2CA3">
        <w:rPr>
          <w:rFonts w:ascii="Arial" w:hAnsi="Arial" w:cs="Arial"/>
          <w:b/>
          <w:sz w:val="22"/>
          <w:szCs w:val="22"/>
        </w:rPr>
        <w:t xml:space="preserve">Artículo 67.- </w:t>
      </w:r>
      <w:r w:rsidRPr="002D2CA3">
        <w:rPr>
          <w:rFonts w:ascii="Arial" w:hAnsi="Arial" w:cs="Arial"/>
          <w:sz w:val="22"/>
          <w:szCs w:val="22"/>
        </w:rPr>
        <w:t>Denegatoria del certificado compendioso</w:t>
      </w:r>
    </w:p>
    <w:p w:rsidR="00EC17F7" w:rsidRPr="002D2CA3" w:rsidRDefault="00EC17F7" w:rsidP="00EC17F7">
      <w:pPr>
        <w:pStyle w:val="NormalWeb"/>
        <w:spacing w:before="0" w:beforeAutospacing="0" w:after="0" w:afterAutospacing="0"/>
        <w:jc w:val="both"/>
        <w:rPr>
          <w:rFonts w:ascii="Arial" w:hAnsi="Arial" w:cs="Arial"/>
          <w:b/>
          <w:sz w:val="22"/>
          <w:szCs w:val="22"/>
        </w:rPr>
      </w:pPr>
      <w:r w:rsidRPr="002D2CA3">
        <w:rPr>
          <w:rFonts w:ascii="Arial" w:hAnsi="Arial" w:cs="Arial"/>
          <w:b/>
          <w:sz w:val="22"/>
          <w:szCs w:val="22"/>
        </w:rPr>
        <w:t xml:space="preserve">Artículo 68.- </w:t>
      </w:r>
      <w:r w:rsidRPr="002D2CA3">
        <w:rPr>
          <w:rFonts w:ascii="Arial" w:hAnsi="Arial" w:cs="Arial"/>
          <w:sz w:val="22"/>
          <w:szCs w:val="22"/>
        </w:rPr>
        <w:t>Contenido del certificado</w:t>
      </w:r>
      <w:r w:rsidRPr="002D2CA3">
        <w:rPr>
          <w:rFonts w:ascii="Arial" w:hAnsi="Arial" w:cs="Arial"/>
          <w:b/>
          <w:sz w:val="22"/>
          <w:szCs w:val="22"/>
        </w:rPr>
        <w:t xml:space="preserve"> </w:t>
      </w:r>
    </w:p>
    <w:p w:rsidR="00EC17F7" w:rsidRPr="002D2CA3" w:rsidRDefault="00EC17F7" w:rsidP="00EC17F7">
      <w:pPr>
        <w:pStyle w:val="NormalWeb"/>
        <w:spacing w:before="0" w:beforeAutospacing="0" w:after="0" w:afterAutospacing="0"/>
        <w:jc w:val="both"/>
        <w:rPr>
          <w:rFonts w:ascii="Arial" w:hAnsi="Arial" w:cs="Arial"/>
          <w:sz w:val="22"/>
          <w:szCs w:val="22"/>
        </w:rPr>
      </w:pPr>
      <w:r w:rsidRPr="002D2CA3">
        <w:rPr>
          <w:rFonts w:ascii="Arial" w:hAnsi="Arial" w:cs="Arial"/>
          <w:b/>
          <w:sz w:val="22"/>
          <w:szCs w:val="22"/>
        </w:rPr>
        <w:t xml:space="preserve">Artículo 69.- </w:t>
      </w:r>
      <w:r w:rsidRPr="002D2CA3">
        <w:rPr>
          <w:rFonts w:ascii="Arial" w:hAnsi="Arial" w:cs="Arial"/>
          <w:sz w:val="22"/>
          <w:szCs w:val="22"/>
        </w:rPr>
        <w:t>Plazo para la entrega de los certificados en el domicilio del administrado</w:t>
      </w:r>
    </w:p>
    <w:p w:rsidR="00EC17F7" w:rsidRPr="007219E8" w:rsidRDefault="00EC17F7" w:rsidP="00EC17F7">
      <w:pPr>
        <w:spacing w:after="0" w:line="240" w:lineRule="auto"/>
        <w:rPr>
          <w:rFonts w:ascii="Arial" w:eastAsia="Times New Roman" w:hAnsi="Arial" w:cs="Arial"/>
          <w:b/>
          <w:bCs/>
          <w:sz w:val="24"/>
          <w:szCs w:val="24"/>
        </w:rPr>
      </w:pPr>
    </w:p>
    <w:p w:rsidR="00EC17F7" w:rsidRPr="002D2CA3" w:rsidRDefault="00EC17F7" w:rsidP="00EC17F7">
      <w:pPr>
        <w:spacing w:after="0" w:line="240" w:lineRule="auto"/>
        <w:jc w:val="center"/>
        <w:rPr>
          <w:rFonts w:ascii="Arial" w:eastAsia="Times New Roman" w:hAnsi="Arial" w:cs="Arial"/>
          <w:b/>
          <w:bCs/>
        </w:rPr>
      </w:pPr>
      <w:r w:rsidRPr="002D2CA3">
        <w:rPr>
          <w:rFonts w:ascii="Arial" w:eastAsia="Times New Roman" w:hAnsi="Arial" w:cs="Arial"/>
          <w:b/>
          <w:bCs/>
        </w:rPr>
        <w:t>TÍTULO IV</w:t>
      </w:r>
    </w:p>
    <w:p w:rsidR="00EC17F7" w:rsidRPr="002D2CA3" w:rsidRDefault="00EC17F7" w:rsidP="00EC17F7">
      <w:pPr>
        <w:spacing w:after="0" w:line="240" w:lineRule="auto"/>
        <w:jc w:val="center"/>
        <w:rPr>
          <w:rFonts w:ascii="Arial" w:eastAsia="Times New Roman" w:hAnsi="Arial" w:cs="Arial"/>
          <w:b/>
          <w:bCs/>
        </w:rPr>
      </w:pPr>
      <w:r w:rsidRPr="002D2CA3">
        <w:rPr>
          <w:rFonts w:ascii="Arial" w:eastAsia="Times New Roman" w:hAnsi="Arial" w:cs="Arial"/>
          <w:b/>
          <w:bCs/>
        </w:rPr>
        <w:t>EXPEDICIÓN DE LA PUBLICIDAD REGISTRAL CERTIFICADA</w:t>
      </w:r>
    </w:p>
    <w:p w:rsidR="00EC17F7" w:rsidRPr="002D2CA3" w:rsidRDefault="00EC17F7" w:rsidP="00EC17F7">
      <w:pPr>
        <w:spacing w:after="0" w:line="240" w:lineRule="auto"/>
        <w:jc w:val="both"/>
        <w:rPr>
          <w:rFonts w:ascii="Arial" w:eastAsia="Times New Roman" w:hAnsi="Arial" w:cs="Arial"/>
        </w:rPr>
      </w:pPr>
    </w:p>
    <w:p w:rsidR="00EC17F7" w:rsidRPr="002D2CA3" w:rsidRDefault="00EC17F7" w:rsidP="00EC17F7">
      <w:pPr>
        <w:spacing w:after="0" w:line="240" w:lineRule="auto"/>
        <w:jc w:val="both"/>
        <w:rPr>
          <w:rFonts w:ascii="Arial" w:eastAsia="Times New Roman" w:hAnsi="Arial" w:cs="Arial"/>
        </w:rPr>
      </w:pPr>
      <w:r w:rsidRPr="002D2CA3">
        <w:rPr>
          <w:rFonts w:ascii="Arial" w:hAnsi="Arial" w:cs="Arial"/>
          <w:b/>
        </w:rPr>
        <w:t xml:space="preserve">Artículo 70.- </w:t>
      </w:r>
      <w:r w:rsidRPr="002D2CA3">
        <w:rPr>
          <w:rFonts w:ascii="Arial" w:hAnsi="Arial" w:cs="Arial"/>
        </w:rPr>
        <w:t>Vigencia del certificado literal y compendioso</w:t>
      </w:r>
    </w:p>
    <w:p w:rsidR="00EC17F7" w:rsidRPr="002D2CA3" w:rsidRDefault="00EC17F7" w:rsidP="00EC17F7">
      <w:pPr>
        <w:spacing w:after="0" w:line="240" w:lineRule="auto"/>
        <w:jc w:val="both"/>
        <w:rPr>
          <w:rFonts w:ascii="Arial" w:eastAsia="Times New Roman" w:hAnsi="Arial" w:cs="Arial"/>
        </w:rPr>
      </w:pPr>
      <w:r w:rsidRPr="002D2CA3">
        <w:rPr>
          <w:rFonts w:ascii="Arial" w:eastAsia="Times New Roman" w:hAnsi="Arial" w:cs="Arial"/>
          <w:b/>
        </w:rPr>
        <w:t xml:space="preserve">Artículo 71.- </w:t>
      </w:r>
      <w:r w:rsidRPr="002D2CA3">
        <w:rPr>
          <w:rFonts w:ascii="Arial" w:eastAsia="Times New Roman" w:hAnsi="Arial" w:cs="Arial"/>
        </w:rPr>
        <w:t>Existencia de títulos pendientes</w:t>
      </w:r>
    </w:p>
    <w:p w:rsidR="00EC17F7" w:rsidRPr="002D2CA3" w:rsidRDefault="00EC17F7" w:rsidP="00EC17F7">
      <w:pPr>
        <w:spacing w:after="0" w:line="240" w:lineRule="auto"/>
        <w:jc w:val="both"/>
        <w:rPr>
          <w:rFonts w:ascii="Arial" w:eastAsia="Times New Roman" w:hAnsi="Arial" w:cs="Arial"/>
          <w:i/>
        </w:rPr>
      </w:pPr>
      <w:r w:rsidRPr="002D2CA3">
        <w:rPr>
          <w:rFonts w:ascii="Arial" w:eastAsia="Times New Roman" w:hAnsi="Arial" w:cs="Arial"/>
          <w:b/>
        </w:rPr>
        <w:t xml:space="preserve">Artículo 72.- </w:t>
      </w:r>
      <w:r w:rsidRPr="002D2CA3">
        <w:rPr>
          <w:rFonts w:ascii="Arial" w:eastAsia="Times New Roman" w:hAnsi="Arial" w:cs="Arial"/>
        </w:rPr>
        <w:t>Existencia de un procedimiento de duplicidad</w:t>
      </w:r>
    </w:p>
    <w:p w:rsidR="00EC17F7" w:rsidRPr="002D2CA3" w:rsidRDefault="00EC17F7" w:rsidP="00EC17F7">
      <w:pPr>
        <w:spacing w:after="0" w:line="240" w:lineRule="auto"/>
        <w:jc w:val="both"/>
        <w:rPr>
          <w:rFonts w:ascii="Arial" w:eastAsia="Times New Roman" w:hAnsi="Arial" w:cs="Arial"/>
        </w:rPr>
      </w:pPr>
      <w:r w:rsidRPr="002D2CA3">
        <w:rPr>
          <w:rFonts w:ascii="Arial" w:eastAsia="Times New Roman" w:hAnsi="Arial" w:cs="Arial"/>
          <w:b/>
        </w:rPr>
        <w:t xml:space="preserve">Artículo 73.- </w:t>
      </w:r>
      <w:r w:rsidRPr="002D2CA3">
        <w:rPr>
          <w:rFonts w:ascii="Arial" w:eastAsia="Times New Roman" w:hAnsi="Arial" w:cs="Arial"/>
        </w:rPr>
        <w:t>Expedición en día inhábil conforme a la autorización correspondiente</w:t>
      </w:r>
    </w:p>
    <w:p w:rsidR="00EC17F7" w:rsidRDefault="00EC17F7" w:rsidP="00EC17F7">
      <w:pPr>
        <w:spacing w:after="0" w:line="240" w:lineRule="auto"/>
        <w:jc w:val="center"/>
        <w:rPr>
          <w:rFonts w:ascii="Arial" w:eastAsia="Times New Roman" w:hAnsi="Arial" w:cs="Arial"/>
          <w:b/>
          <w:bCs/>
          <w:caps/>
          <w:sz w:val="24"/>
          <w:szCs w:val="24"/>
        </w:rPr>
      </w:pPr>
    </w:p>
    <w:p w:rsidR="00EC17F7" w:rsidRPr="002D2CA3" w:rsidRDefault="00EC17F7" w:rsidP="00EC17F7">
      <w:pPr>
        <w:spacing w:after="0" w:line="240" w:lineRule="auto"/>
        <w:jc w:val="center"/>
        <w:rPr>
          <w:rFonts w:ascii="Arial" w:eastAsia="Times New Roman" w:hAnsi="Arial" w:cs="Arial"/>
          <w:b/>
        </w:rPr>
      </w:pPr>
      <w:r w:rsidRPr="002D2CA3">
        <w:rPr>
          <w:rFonts w:ascii="Arial" w:eastAsia="Times New Roman" w:hAnsi="Arial" w:cs="Arial"/>
          <w:b/>
        </w:rPr>
        <w:t>CAPITULO I</w:t>
      </w:r>
    </w:p>
    <w:p w:rsidR="00EC17F7" w:rsidRPr="002D2CA3" w:rsidRDefault="00EC17F7" w:rsidP="00EC17F7">
      <w:pPr>
        <w:spacing w:after="0" w:line="240" w:lineRule="auto"/>
        <w:jc w:val="center"/>
        <w:rPr>
          <w:rFonts w:ascii="Arial" w:eastAsia="Times New Roman" w:hAnsi="Arial" w:cs="Arial"/>
          <w:b/>
        </w:rPr>
      </w:pPr>
      <w:r w:rsidRPr="002D2CA3">
        <w:rPr>
          <w:rFonts w:ascii="Arial" w:eastAsia="Times New Roman" w:hAnsi="Arial" w:cs="Arial"/>
          <w:b/>
        </w:rPr>
        <w:t>CONTENIDO DEL CERTIFICADO COMPENDIOSO</w:t>
      </w:r>
    </w:p>
    <w:p w:rsidR="00EC17F7" w:rsidRPr="002D2CA3" w:rsidRDefault="00EC17F7" w:rsidP="00EC17F7">
      <w:pPr>
        <w:spacing w:after="0" w:line="240" w:lineRule="auto"/>
        <w:jc w:val="both"/>
        <w:rPr>
          <w:rFonts w:ascii="Arial" w:hAnsi="Arial" w:cs="Arial"/>
        </w:rPr>
      </w:pPr>
    </w:p>
    <w:p w:rsidR="00EC17F7" w:rsidRPr="002D2CA3" w:rsidRDefault="00EC17F7" w:rsidP="00EC17F7">
      <w:pPr>
        <w:spacing w:after="0" w:line="240" w:lineRule="auto"/>
        <w:jc w:val="both"/>
        <w:rPr>
          <w:rFonts w:ascii="Arial" w:hAnsi="Arial" w:cs="Arial"/>
        </w:rPr>
      </w:pPr>
      <w:r w:rsidRPr="002D2CA3">
        <w:rPr>
          <w:rFonts w:ascii="Arial" w:hAnsi="Arial" w:cs="Arial"/>
          <w:b/>
        </w:rPr>
        <w:t xml:space="preserve">Artículo 74.- </w:t>
      </w:r>
      <w:r w:rsidRPr="002D2CA3">
        <w:rPr>
          <w:rFonts w:ascii="Arial" w:hAnsi="Arial" w:cs="Arial"/>
        </w:rPr>
        <w:t>Formato del certificado compendioso</w:t>
      </w:r>
    </w:p>
    <w:p w:rsidR="00EC17F7" w:rsidRPr="002D2CA3" w:rsidRDefault="00EC17F7" w:rsidP="00EC17F7">
      <w:pPr>
        <w:spacing w:after="0" w:line="240" w:lineRule="auto"/>
        <w:jc w:val="both"/>
        <w:rPr>
          <w:rFonts w:ascii="Arial" w:eastAsia="Times New Roman" w:hAnsi="Arial" w:cs="Arial"/>
        </w:rPr>
      </w:pPr>
      <w:r w:rsidRPr="002D2CA3">
        <w:rPr>
          <w:rFonts w:ascii="Arial" w:hAnsi="Arial" w:cs="Arial"/>
          <w:b/>
        </w:rPr>
        <w:t xml:space="preserve">Artículo 75.- </w:t>
      </w:r>
      <w:r w:rsidRPr="002D2CA3">
        <w:rPr>
          <w:rFonts w:ascii="Arial" w:hAnsi="Arial" w:cs="Arial"/>
        </w:rPr>
        <w:t>Imposibilidad de brindar el certificado compendioso</w:t>
      </w:r>
    </w:p>
    <w:p w:rsidR="00EC17F7" w:rsidRPr="002D2CA3" w:rsidRDefault="00EC17F7" w:rsidP="00EC17F7">
      <w:pPr>
        <w:spacing w:after="0" w:line="240" w:lineRule="auto"/>
        <w:jc w:val="both"/>
        <w:rPr>
          <w:rFonts w:ascii="Arial" w:hAnsi="Arial" w:cs="Arial"/>
          <w:b/>
        </w:rPr>
      </w:pPr>
      <w:r w:rsidRPr="002D2CA3">
        <w:rPr>
          <w:rFonts w:ascii="Arial" w:hAnsi="Arial" w:cs="Arial"/>
          <w:b/>
        </w:rPr>
        <w:t xml:space="preserve">Artículo 76.- </w:t>
      </w:r>
      <w:r w:rsidRPr="00AA413B">
        <w:rPr>
          <w:rFonts w:ascii="Arial" w:hAnsi="Arial" w:cs="Arial"/>
        </w:rPr>
        <w:t xml:space="preserve">Contenido </w:t>
      </w:r>
      <w:r w:rsidRPr="002D2CA3">
        <w:rPr>
          <w:rFonts w:ascii="Arial" w:hAnsi="Arial" w:cs="Arial"/>
        </w:rPr>
        <w:t>inexacto del certificado compendioso</w:t>
      </w:r>
    </w:p>
    <w:p w:rsidR="00EC17F7" w:rsidRPr="002D2CA3" w:rsidRDefault="00EC17F7" w:rsidP="00EC17F7">
      <w:pPr>
        <w:spacing w:after="0" w:line="240" w:lineRule="auto"/>
        <w:jc w:val="both"/>
        <w:rPr>
          <w:rFonts w:ascii="Arial" w:hAnsi="Arial" w:cs="Arial"/>
          <w:b/>
        </w:rPr>
      </w:pPr>
      <w:r w:rsidRPr="002D2CA3">
        <w:rPr>
          <w:rFonts w:ascii="Arial" w:hAnsi="Arial" w:cs="Arial"/>
          <w:b/>
        </w:rPr>
        <w:t xml:space="preserve">Artículo 77.- </w:t>
      </w:r>
      <w:r w:rsidRPr="002D2CA3">
        <w:rPr>
          <w:rFonts w:ascii="Arial" w:hAnsi="Arial" w:cs="Arial"/>
        </w:rPr>
        <w:t>Anotaciones preventivas caducas en el certificado compendioso</w:t>
      </w:r>
      <w:r w:rsidRPr="002D2CA3">
        <w:rPr>
          <w:rFonts w:ascii="Arial" w:hAnsi="Arial" w:cs="Arial"/>
          <w:b/>
        </w:rPr>
        <w:t xml:space="preserve">  </w:t>
      </w:r>
    </w:p>
    <w:p w:rsidR="00EC17F7" w:rsidRPr="002D2CA3" w:rsidRDefault="00EC17F7" w:rsidP="00EC17F7">
      <w:pPr>
        <w:spacing w:after="0" w:line="240" w:lineRule="auto"/>
        <w:jc w:val="center"/>
        <w:rPr>
          <w:rFonts w:ascii="Arial" w:eastAsia="Times New Roman" w:hAnsi="Arial" w:cs="Arial"/>
          <w:b/>
          <w:bCs/>
          <w:caps/>
        </w:rPr>
      </w:pPr>
    </w:p>
    <w:p w:rsidR="00EC17F7" w:rsidRPr="002D2CA3" w:rsidRDefault="00EC17F7" w:rsidP="00EC17F7">
      <w:pPr>
        <w:spacing w:after="0" w:line="240" w:lineRule="auto"/>
        <w:jc w:val="center"/>
        <w:rPr>
          <w:rFonts w:ascii="Arial" w:eastAsia="Times New Roman" w:hAnsi="Arial" w:cs="Arial"/>
          <w:b/>
          <w:bCs/>
        </w:rPr>
      </w:pPr>
      <w:r w:rsidRPr="002D2CA3">
        <w:rPr>
          <w:rFonts w:ascii="Arial" w:eastAsia="Times New Roman" w:hAnsi="Arial" w:cs="Arial"/>
          <w:b/>
          <w:bCs/>
        </w:rPr>
        <w:t>CAPITULO II</w:t>
      </w:r>
    </w:p>
    <w:p w:rsidR="00EC17F7" w:rsidRPr="002D2CA3" w:rsidRDefault="00EC17F7" w:rsidP="00EC17F7">
      <w:pPr>
        <w:spacing w:after="0" w:line="240" w:lineRule="auto"/>
        <w:jc w:val="center"/>
        <w:rPr>
          <w:rFonts w:ascii="Arial" w:eastAsia="Times New Roman" w:hAnsi="Arial" w:cs="Arial"/>
          <w:b/>
          <w:bCs/>
        </w:rPr>
      </w:pPr>
      <w:r w:rsidRPr="002D2CA3">
        <w:rPr>
          <w:rFonts w:ascii="Arial" w:eastAsia="Times New Roman" w:hAnsi="Arial" w:cs="Arial"/>
          <w:b/>
          <w:bCs/>
        </w:rPr>
        <w:t>CONTENIDO DE LA PUBLICIDAD CERTIFICADA LITERAL</w:t>
      </w:r>
    </w:p>
    <w:p w:rsidR="00EC17F7" w:rsidRPr="002D2CA3" w:rsidRDefault="00EC17F7" w:rsidP="00EC17F7">
      <w:pPr>
        <w:spacing w:after="0" w:line="240" w:lineRule="auto"/>
        <w:jc w:val="center"/>
        <w:rPr>
          <w:rFonts w:ascii="Arial" w:eastAsia="Times New Roman" w:hAnsi="Arial" w:cs="Arial"/>
          <w:b/>
          <w:bCs/>
        </w:rPr>
      </w:pPr>
    </w:p>
    <w:p w:rsidR="00EC17F7" w:rsidRPr="002D2CA3" w:rsidRDefault="00EC17F7" w:rsidP="00EC17F7">
      <w:pPr>
        <w:spacing w:after="0" w:line="240" w:lineRule="auto"/>
        <w:jc w:val="both"/>
        <w:rPr>
          <w:rFonts w:ascii="Arial" w:hAnsi="Arial" w:cs="Arial"/>
        </w:rPr>
      </w:pPr>
      <w:r w:rsidRPr="002D2CA3">
        <w:rPr>
          <w:rFonts w:ascii="Arial" w:hAnsi="Arial" w:cs="Arial"/>
          <w:b/>
        </w:rPr>
        <w:t xml:space="preserve">Artículo 78.- </w:t>
      </w:r>
      <w:r w:rsidRPr="002D2CA3">
        <w:rPr>
          <w:rFonts w:ascii="Arial" w:hAnsi="Arial" w:cs="Arial"/>
        </w:rPr>
        <w:t>Contenido del certificado literal</w:t>
      </w:r>
    </w:p>
    <w:p w:rsidR="00EC17F7" w:rsidRPr="002D2CA3" w:rsidRDefault="00EC17F7" w:rsidP="00EC17F7">
      <w:pPr>
        <w:spacing w:after="0" w:line="240" w:lineRule="auto"/>
        <w:jc w:val="both"/>
        <w:rPr>
          <w:rFonts w:ascii="Arial" w:hAnsi="Arial" w:cs="Arial"/>
          <w:b/>
        </w:rPr>
      </w:pPr>
      <w:r w:rsidRPr="002D2CA3">
        <w:rPr>
          <w:rFonts w:ascii="Arial" w:hAnsi="Arial" w:cs="Arial"/>
          <w:b/>
        </w:rPr>
        <w:t xml:space="preserve">Artículo 79.- </w:t>
      </w:r>
      <w:r w:rsidRPr="002D2CA3">
        <w:rPr>
          <w:rFonts w:ascii="Arial" w:hAnsi="Arial" w:cs="Arial"/>
        </w:rPr>
        <w:t>Improcedencia de aclaración en la expedición de un certificado literal.</w:t>
      </w:r>
    </w:p>
    <w:p w:rsidR="00EC17F7" w:rsidRPr="002D2CA3" w:rsidRDefault="00EC17F7" w:rsidP="00EC17F7">
      <w:pPr>
        <w:spacing w:after="0" w:line="240" w:lineRule="auto"/>
        <w:jc w:val="both"/>
        <w:rPr>
          <w:rFonts w:ascii="Arial" w:eastAsia="Times New Roman" w:hAnsi="Arial" w:cs="Arial"/>
        </w:rPr>
      </w:pPr>
      <w:r w:rsidRPr="002D2CA3">
        <w:rPr>
          <w:rFonts w:ascii="Arial" w:hAnsi="Arial" w:cs="Arial"/>
          <w:b/>
        </w:rPr>
        <w:t xml:space="preserve">Artículo 80.- </w:t>
      </w:r>
      <w:r w:rsidRPr="002D2CA3">
        <w:rPr>
          <w:rFonts w:ascii="Arial" w:hAnsi="Arial" w:cs="Arial"/>
        </w:rPr>
        <w:t xml:space="preserve">Expedición del asiento de rectificación </w:t>
      </w:r>
    </w:p>
    <w:p w:rsidR="00EC17F7" w:rsidRDefault="00EC17F7" w:rsidP="00EC17F7">
      <w:pPr>
        <w:spacing w:after="0" w:line="240" w:lineRule="auto"/>
        <w:rPr>
          <w:rFonts w:ascii="Arial" w:eastAsia="Times New Roman" w:hAnsi="Arial" w:cs="Arial"/>
          <w:b/>
          <w:bCs/>
          <w:caps/>
          <w:sz w:val="24"/>
          <w:szCs w:val="24"/>
        </w:rPr>
      </w:pPr>
    </w:p>
    <w:p w:rsidR="00EC17F7" w:rsidRPr="002D2CA3" w:rsidRDefault="00EC17F7" w:rsidP="00EC17F7">
      <w:pPr>
        <w:spacing w:after="0" w:line="240" w:lineRule="auto"/>
        <w:jc w:val="center"/>
        <w:rPr>
          <w:rFonts w:ascii="Arial" w:eastAsia="Times New Roman" w:hAnsi="Arial" w:cs="Arial"/>
          <w:b/>
          <w:bCs/>
        </w:rPr>
      </w:pPr>
      <w:r w:rsidRPr="002D2CA3">
        <w:rPr>
          <w:rFonts w:ascii="Arial" w:eastAsia="Times New Roman" w:hAnsi="Arial" w:cs="Arial"/>
          <w:b/>
          <w:bCs/>
        </w:rPr>
        <w:t>TÍTULO V</w:t>
      </w:r>
    </w:p>
    <w:p w:rsidR="00EC17F7" w:rsidRPr="002D2CA3" w:rsidRDefault="00EC17F7" w:rsidP="00EC17F7">
      <w:pPr>
        <w:spacing w:after="0" w:line="240" w:lineRule="auto"/>
        <w:jc w:val="center"/>
        <w:rPr>
          <w:rFonts w:ascii="Arial" w:eastAsia="Times New Roman" w:hAnsi="Arial" w:cs="Arial"/>
          <w:b/>
          <w:bCs/>
        </w:rPr>
      </w:pPr>
      <w:r w:rsidRPr="002D2CA3">
        <w:rPr>
          <w:rFonts w:ascii="Arial" w:eastAsia="Times New Roman" w:hAnsi="Arial" w:cs="Arial"/>
          <w:b/>
          <w:bCs/>
        </w:rPr>
        <w:t>INFORMACIÓN PROTEGIDA POR EL DERECHO DE INTIMIDAD</w:t>
      </w:r>
    </w:p>
    <w:p w:rsidR="00EC17F7" w:rsidRPr="002D2CA3" w:rsidRDefault="00EC17F7" w:rsidP="00EC17F7">
      <w:pPr>
        <w:spacing w:after="0" w:line="240" w:lineRule="auto"/>
        <w:jc w:val="both"/>
        <w:rPr>
          <w:rFonts w:ascii="Arial" w:hAnsi="Arial" w:cs="Arial"/>
          <w:b/>
          <w:bCs/>
        </w:rPr>
      </w:pPr>
    </w:p>
    <w:p w:rsidR="00EC17F7" w:rsidRPr="002D2CA3" w:rsidRDefault="00EC17F7" w:rsidP="00EC17F7">
      <w:pPr>
        <w:spacing w:after="0" w:line="240" w:lineRule="auto"/>
        <w:rPr>
          <w:rFonts w:ascii="Arial" w:hAnsi="Arial" w:cs="Arial"/>
        </w:rPr>
      </w:pPr>
      <w:r w:rsidRPr="002D2CA3">
        <w:rPr>
          <w:rFonts w:ascii="Arial" w:hAnsi="Arial" w:cs="Arial"/>
          <w:b/>
        </w:rPr>
        <w:t xml:space="preserve">Artículo 81.- </w:t>
      </w:r>
      <w:r w:rsidRPr="002D2CA3">
        <w:rPr>
          <w:rFonts w:ascii="Arial" w:hAnsi="Arial" w:cs="Arial"/>
        </w:rPr>
        <w:t>Acceso y límites a la solicitud de publicidad formal</w:t>
      </w:r>
    </w:p>
    <w:p w:rsidR="00EC17F7" w:rsidRPr="002D2CA3" w:rsidRDefault="00EC17F7" w:rsidP="00EC17F7">
      <w:pPr>
        <w:spacing w:after="0" w:line="240" w:lineRule="auto"/>
        <w:jc w:val="both"/>
        <w:rPr>
          <w:rFonts w:ascii="Arial" w:hAnsi="Arial" w:cs="Arial"/>
          <w:highlight w:val="yellow"/>
        </w:rPr>
      </w:pPr>
      <w:r w:rsidRPr="002D2CA3">
        <w:rPr>
          <w:rFonts w:ascii="Arial" w:hAnsi="Arial" w:cs="Arial"/>
          <w:b/>
          <w:bCs/>
        </w:rPr>
        <w:t xml:space="preserve">Artículo 82.- </w:t>
      </w:r>
      <w:r w:rsidRPr="002D2CA3">
        <w:rPr>
          <w:rFonts w:ascii="Arial" w:hAnsi="Arial" w:cs="Arial"/>
          <w:bCs/>
        </w:rPr>
        <w:t>Información protegida por el derecho a la intimidad</w:t>
      </w:r>
    </w:p>
    <w:p w:rsidR="00EC17F7" w:rsidRPr="002D2CA3" w:rsidRDefault="00EC17F7" w:rsidP="00EC17F7">
      <w:pPr>
        <w:spacing w:after="0" w:line="240" w:lineRule="auto"/>
        <w:jc w:val="both"/>
        <w:rPr>
          <w:rFonts w:ascii="Arial" w:hAnsi="Arial" w:cs="Arial"/>
        </w:rPr>
      </w:pPr>
      <w:r w:rsidRPr="002D2CA3">
        <w:rPr>
          <w:rFonts w:ascii="Arial" w:hAnsi="Arial" w:cs="Arial"/>
          <w:b/>
        </w:rPr>
        <w:t xml:space="preserve">Artículo 83.- </w:t>
      </w:r>
      <w:r w:rsidRPr="002D2CA3">
        <w:rPr>
          <w:rFonts w:ascii="Arial" w:hAnsi="Arial" w:cs="Arial"/>
        </w:rPr>
        <w:t>Sujetos legitimados para solicitar información protegida por el derecho de intimidad</w:t>
      </w:r>
    </w:p>
    <w:p w:rsidR="00EC17F7" w:rsidRPr="002D2CA3" w:rsidRDefault="00EC17F7" w:rsidP="00EC17F7">
      <w:pPr>
        <w:spacing w:after="0" w:line="240" w:lineRule="auto"/>
        <w:jc w:val="both"/>
        <w:rPr>
          <w:rFonts w:ascii="Arial" w:hAnsi="Arial" w:cs="Arial"/>
          <w:bCs/>
        </w:rPr>
      </w:pPr>
      <w:r w:rsidRPr="002D2CA3">
        <w:rPr>
          <w:rFonts w:ascii="Arial" w:hAnsi="Arial" w:cs="Arial"/>
          <w:b/>
          <w:bCs/>
        </w:rPr>
        <w:t xml:space="preserve">Artículo 84.- </w:t>
      </w:r>
      <w:r w:rsidRPr="002D2CA3">
        <w:rPr>
          <w:rFonts w:ascii="Arial" w:hAnsi="Arial" w:cs="Arial"/>
          <w:bCs/>
        </w:rPr>
        <w:t>Información solicitada por sujeto no legitimado</w:t>
      </w:r>
    </w:p>
    <w:p w:rsidR="00EC17F7" w:rsidRPr="002D2CA3" w:rsidRDefault="00EC17F7" w:rsidP="00EC17F7">
      <w:pPr>
        <w:spacing w:after="0" w:line="240" w:lineRule="auto"/>
        <w:rPr>
          <w:rFonts w:ascii="Arial" w:eastAsia="Times New Roman" w:hAnsi="Arial" w:cs="Arial"/>
          <w:b/>
          <w:bCs/>
          <w:caps/>
        </w:rPr>
      </w:pPr>
    </w:p>
    <w:p w:rsidR="00EC17F7" w:rsidRPr="002D2CA3" w:rsidRDefault="00EC17F7" w:rsidP="00EC17F7">
      <w:pPr>
        <w:spacing w:after="0" w:line="240" w:lineRule="auto"/>
        <w:jc w:val="center"/>
        <w:rPr>
          <w:rFonts w:ascii="Arial" w:eastAsia="Times New Roman" w:hAnsi="Arial" w:cs="Arial"/>
          <w:b/>
          <w:bCs/>
        </w:rPr>
      </w:pPr>
      <w:r w:rsidRPr="002D2CA3">
        <w:rPr>
          <w:rFonts w:ascii="Arial" w:eastAsia="Times New Roman" w:hAnsi="Arial" w:cs="Arial"/>
          <w:b/>
          <w:bCs/>
        </w:rPr>
        <w:t>TÍTULO VI</w:t>
      </w:r>
    </w:p>
    <w:p w:rsidR="00EC17F7" w:rsidRPr="002D2CA3" w:rsidRDefault="00EC17F7" w:rsidP="00EC17F7">
      <w:pPr>
        <w:spacing w:after="0" w:line="240" w:lineRule="auto"/>
        <w:jc w:val="center"/>
        <w:rPr>
          <w:rFonts w:ascii="Arial" w:eastAsia="Times New Roman" w:hAnsi="Arial" w:cs="Arial"/>
          <w:b/>
          <w:bCs/>
        </w:rPr>
      </w:pPr>
      <w:r w:rsidRPr="002D2CA3">
        <w:rPr>
          <w:rFonts w:ascii="Arial" w:eastAsia="Times New Roman" w:hAnsi="Arial" w:cs="Arial"/>
          <w:b/>
          <w:bCs/>
        </w:rPr>
        <w:t>CERTIFICADO DE BÚSQUEDA CATASTRAL</w:t>
      </w:r>
    </w:p>
    <w:p w:rsidR="00EC17F7" w:rsidRPr="002D2CA3" w:rsidRDefault="00EC17F7" w:rsidP="00EC17F7">
      <w:pPr>
        <w:spacing w:after="0" w:line="240" w:lineRule="auto"/>
        <w:rPr>
          <w:rFonts w:ascii="Arial" w:eastAsia="Times New Roman" w:hAnsi="Arial" w:cs="Arial"/>
          <w:b/>
          <w:bCs/>
        </w:rPr>
      </w:pPr>
    </w:p>
    <w:p w:rsidR="00EC17F7" w:rsidRPr="002D2CA3" w:rsidRDefault="00EC17F7" w:rsidP="00EC17F7">
      <w:pPr>
        <w:spacing w:after="0" w:line="240" w:lineRule="auto"/>
        <w:jc w:val="both"/>
        <w:rPr>
          <w:rFonts w:ascii="Arial" w:hAnsi="Arial" w:cs="Arial"/>
          <w:b/>
          <w:bCs/>
        </w:rPr>
      </w:pPr>
      <w:r w:rsidRPr="002D2CA3">
        <w:rPr>
          <w:rFonts w:ascii="Arial" w:hAnsi="Arial" w:cs="Arial"/>
          <w:b/>
          <w:bCs/>
        </w:rPr>
        <w:t xml:space="preserve">Artículo 85.- </w:t>
      </w:r>
      <w:r w:rsidRPr="002D2CA3">
        <w:rPr>
          <w:rFonts w:ascii="Arial" w:hAnsi="Arial" w:cs="Arial"/>
          <w:bCs/>
        </w:rPr>
        <w:t>Definición del certificado de búsqueda catastral</w:t>
      </w:r>
      <w:r w:rsidRPr="002D2CA3">
        <w:rPr>
          <w:rFonts w:ascii="Arial" w:hAnsi="Arial" w:cs="Arial"/>
          <w:b/>
          <w:bCs/>
        </w:rPr>
        <w:t xml:space="preserve"> </w:t>
      </w:r>
    </w:p>
    <w:p w:rsidR="00EC17F7" w:rsidRPr="00167B00" w:rsidRDefault="00EC17F7" w:rsidP="00EC17F7">
      <w:pPr>
        <w:spacing w:after="0" w:line="240" w:lineRule="auto"/>
        <w:jc w:val="both"/>
        <w:rPr>
          <w:rFonts w:ascii="Arial" w:hAnsi="Arial" w:cs="Arial"/>
          <w:b/>
          <w:bCs/>
        </w:rPr>
      </w:pPr>
      <w:r w:rsidRPr="002D2CA3">
        <w:rPr>
          <w:rFonts w:ascii="Arial" w:hAnsi="Arial" w:cs="Arial"/>
          <w:b/>
          <w:bCs/>
        </w:rPr>
        <w:t xml:space="preserve">Artículo 86.- </w:t>
      </w:r>
      <w:r w:rsidRPr="002D2CA3">
        <w:rPr>
          <w:rFonts w:ascii="Arial" w:hAnsi="Arial" w:cs="Arial"/>
          <w:bCs/>
        </w:rPr>
        <w:t>Competencia de la emisión del certificado de búsqueda catastral</w:t>
      </w:r>
    </w:p>
    <w:p w:rsidR="00EC17F7" w:rsidRPr="002D2CA3" w:rsidRDefault="00EC17F7" w:rsidP="00EC17F7">
      <w:pPr>
        <w:spacing w:after="0" w:line="240" w:lineRule="auto"/>
        <w:jc w:val="both"/>
        <w:rPr>
          <w:rFonts w:ascii="Arial" w:hAnsi="Arial" w:cs="Arial"/>
          <w:bCs/>
        </w:rPr>
      </w:pPr>
      <w:r w:rsidRPr="002D2CA3">
        <w:rPr>
          <w:rFonts w:ascii="Arial" w:hAnsi="Arial" w:cs="Arial"/>
          <w:b/>
          <w:bCs/>
        </w:rPr>
        <w:t xml:space="preserve">Artículo 87.- </w:t>
      </w:r>
      <w:r w:rsidRPr="002D2CA3">
        <w:rPr>
          <w:rFonts w:ascii="Arial" w:hAnsi="Arial" w:cs="Arial"/>
          <w:bCs/>
        </w:rPr>
        <w:t>Documentos que se deben adjuntar para la emisión del ce</w:t>
      </w:r>
      <w:r w:rsidRPr="00167B00">
        <w:rPr>
          <w:rFonts w:ascii="Arial" w:hAnsi="Arial" w:cs="Arial"/>
          <w:bCs/>
        </w:rPr>
        <w:t>rtificado de búsqueda catastral</w:t>
      </w:r>
    </w:p>
    <w:p w:rsidR="00EC17F7" w:rsidRPr="002D2CA3" w:rsidRDefault="00EC17F7" w:rsidP="00EC17F7">
      <w:pPr>
        <w:spacing w:after="0" w:line="240" w:lineRule="auto"/>
        <w:jc w:val="both"/>
        <w:rPr>
          <w:rFonts w:ascii="Arial" w:hAnsi="Arial" w:cs="Arial"/>
          <w:b/>
          <w:bCs/>
        </w:rPr>
      </w:pPr>
      <w:r w:rsidRPr="002D2CA3">
        <w:rPr>
          <w:rFonts w:ascii="Arial" w:hAnsi="Arial" w:cs="Arial"/>
          <w:b/>
          <w:bCs/>
        </w:rPr>
        <w:t xml:space="preserve">Artículo 88.- </w:t>
      </w:r>
      <w:r w:rsidRPr="002D2CA3">
        <w:rPr>
          <w:rFonts w:ascii="Arial" w:hAnsi="Arial" w:cs="Arial"/>
          <w:bCs/>
        </w:rPr>
        <w:t>Requisitos generales de la documentación presentada</w:t>
      </w:r>
    </w:p>
    <w:p w:rsidR="00EC17F7" w:rsidRPr="002D2CA3" w:rsidRDefault="00EC17F7" w:rsidP="00EC17F7">
      <w:pPr>
        <w:spacing w:after="0" w:line="240" w:lineRule="auto"/>
        <w:jc w:val="both"/>
        <w:rPr>
          <w:rFonts w:ascii="Arial" w:hAnsi="Arial" w:cs="Arial"/>
          <w:bCs/>
        </w:rPr>
      </w:pPr>
      <w:r w:rsidRPr="002D2CA3">
        <w:rPr>
          <w:rFonts w:ascii="Arial" w:hAnsi="Arial" w:cs="Arial"/>
          <w:b/>
          <w:bCs/>
        </w:rPr>
        <w:t xml:space="preserve">Artículo 89.- </w:t>
      </w:r>
      <w:r w:rsidRPr="002D2CA3">
        <w:rPr>
          <w:rFonts w:ascii="Arial" w:hAnsi="Arial" w:cs="Arial"/>
          <w:bCs/>
        </w:rPr>
        <w:t>Requisitos específicos de la documentación presentada</w:t>
      </w:r>
    </w:p>
    <w:p w:rsidR="00EC17F7" w:rsidRPr="00167B00" w:rsidRDefault="00EC17F7" w:rsidP="00EC17F7">
      <w:pPr>
        <w:spacing w:after="0" w:line="240" w:lineRule="auto"/>
        <w:jc w:val="both"/>
      </w:pPr>
      <w:r w:rsidRPr="002D2CA3">
        <w:rPr>
          <w:rFonts w:ascii="Arial" w:hAnsi="Arial" w:cs="Arial"/>
          <w:b/>
          <w:bCs/>
        </w:rPr>
        <w:t xml:space="preserve">Artículo 90.- </w:t>
      </w:r>
      <w:r w:rsidRPr="002D2CA3">
        <w:rPr>
          <w:rFonts w:ascii="Arial" w:hAnsi="Arial" w:cs="Arial"/>
          <w:bCs/>
        </w:rPr>
        <w:t>Procedimiento de evaluación técnica de las solicitudes de certificado de búsqueda catastral</w:t>
      </w:r>
    </w:p>
    <w:p w:rsidR="00EC17F7" w:rsidRPr="002D2CA3" w:rsidRDefault="00EC17F7" w:rsidP="00EC17F7">
      <w:pPr>
        <w:pStyle w:val="NormalWeb"/>
        <w:spacing w:before="0" w:beforeAutospacing="0" w:after="0" w:afterAutospacing="0"/>
        <w:jc w:val="both"/>
        <w:rPr>
          <w:rFonts w:ascii="Arial" w:hAnsi="Arial" w:cs="Arial"/>
        </w:rPr>
      </w:pPr>
      <w:r w:rsidRPr="002D2CA3">
        <w:rPr>
          <w:rFonts w:ascii="Arial" w:hAnsi="Arial" w:cs="Arial"/>
          <w:b/>
          <w:bCs/>
          <w:sz w:val="22"/>
          <w:szCs w:val="22"/>
        </w:rPr>
        <w:t xml:space="preserve">Artículo 91.- </w:t>
      </w:r>
      <w:r w:rsidRPr="002D2CA3">
        <w:rPr>
          <w:rFonts w:ascii="Arial" w:hAnsi="Arial" w:cs="Arial"/>
          <w:bCs/>
          <w:sz w:val="22"/>
          <w:szCs w:val="22"/>
        </w:rPr>
        <w:t>Contenido del certificado de búsqueda catastral</w:t>
      </w:r>
    </w:p>
    <w:p w:rsidR="00EC17F7" w:rsidRPr="002D2CA3" w:rsidRDefault="00EC17F7" w:rsidP="00EC17F7">
      <w:pPr>
        <w:spacing w:after="0" w:line="240" w:lineRule="auto"/>
        <w:jc w:val="both"/>
        <w:rPr>
          <w:rFonts w:ascii="Arial" w:hAnsi="Arial" w:cs="Arial"/>
          <w:bCs/>
        </w:rPr>
      </w:pPr>
      <w:r w:rsidRPr="002D2CA3">
        <w:rPr>
          <w:rFonts w:ascii="Arial" w:hAnsi="Arial" w:cs="Arial"/>
          <w:b/>
          <w:bCs/>
        </w:rPr>
        <w:t xml:space="preserve">Artículo 92.- </w:t>
      </w:r>
      <w:r w:rsidRPr="002D2CA3">
        <w:rPr>
          <w:rFonts w:ascii="Arial" w:hAnsi="Arial" w:cs="Arial"/>
          <w:bCs/>
        </w:rPr>
        <w:t>Solicitud formulada por las entidades del Estado</w:t>
      </w:r>
    </w:p>
    <w:p w:rsidR="00EC17F7" w:rsidRPr="002D2CA3" w:rsidRDefault="00EC17F7" w:rsidP="00EC17F7">
      <w:pPr>
        <w:spacing w:after="0" w:line="240" w:lineRule="auto"/>
        <w:jc w:val="both"/>
        <w:rPr>
          <w:rFonts w:ascii="Arial" w:hAnsi="Arial" w:cs="Arial"/>
          <w:b/>
          <w:bCs/>
        </w:rPr>
      </w:pPr>
      <w:r w:rsidRPr="002D2CA3">
        <w:rPr>
          <w:rFonts w:ascii="Arial" w:hAnsi="Arial" w:cs="Arial"/>
          <w:b/>
          <w:bCs/>
        </w:rPr>
        <w:t xml:space="preserve">Artículo 93.- </w:t>
      </w:r>
      <w:r w:rsidRPr="002D2CA3">
        <w:rPr>
          <w:rFonts w:ascii="Arial" w:hAnsi="Arial" w:cs="Arial"/>
          <w:bCs/>
        </w:rPr>
        <w:t>Procedimiento de la denegatoria de la solicitud</w:t>
      </w:r>
      <w:r w:rsidRPr="002D2CA3">
        <w:rPr>
          <w:rFonts w:ascii="Arial" w:hAnsi="Arial" w:cs="Arial"/>
          <w:b/>
          <w:bCs/>
        </w:rPr>
        <w:t xml:space="preserve"> </w:t>
      </w:r>
    </w:p>
    <w:p w:rsidR="00EC17F7" w:rsidRPr="002D2CA3" w:rsidRDefault="00EC17F7" w:rsidP="00EC17F7">
      <w:pPr>
        <w:spacing w:after="0" w:line="240" w:lineRule="auto"/>
        <w:rPr>
          <w:rFonts w:ascii="Arial" w:eastAsia="Times New Roman" w:hAnsi="Arial" w:cs="Arial"/>
          <w:b/>
          <w:bCs/>
          <w:caps/>
        </w:rPr>
      </w:pPr>
    </w:p>
    <w:p w:rsidR="00EC17F7" w:rsidRPr="002D2CA3" w:rsidRDefault="00EC17F7" w:rsidP="00EC17F7">
      <w:pPr>
        <w:spacing w:after="0" w:line="240" w:lineRule="auto"/>
        <w:jc w:val="center"/>
        <w:rPr>
          <w:rFonts w:ascii="Arial" w:eastAsia="Times New Roman" w:hAnsi="Arial" w:cs="Arial"/>
          <w:b/>
          <w:bCs/>
          <w:caps/>
        </w:rPr>
      </w:pPr>
      <w:r w:rsidRPr="002D2CA3">
        <w:rPr>
          <w:rFonts w:ascii="Arial" w:eastAsia="Times New Roman" w:hAnsi="Arial" w:cs="Arial"/>
          <w:b/>
          <w:bCs/>
          <w:caps/>
        </w:rPr>
        <w:t xml:space="preserve">TÍTULO </w:t>
      </w:r>
      <w:r w:rsidRPr="00C33AFD">
        <w:rPr>
          <w:rFonts w:ascii="Arial" w:eastAsia="Times New Roman" w:hAnsi="Arial" w:cs="Arial"/>
          <w:b/>
          <w:bCs/>
          <w:caps/>
        </w:rPr>
        <w:t>VII</w:t>
      </w:r>
    </w:p>
    <w:p w:rsidR="00EC17F7" w:rsidRPr="002D2CA3" w:rsidRDefault="00EC17F7" w:rsidP="00EC17F7">
      <w:pPr>
        <w:spacing w:after="0" w:line="240" w:lineRule="auto"/>
        <w:jc w:val="center"/>
        <w:rPr>
          <w:rFonts w:ascii="Arial" w:eastAsia="Times New Roman" w:hAnsi="Arial" w:cs="Arial"/>
          <w:b/>
          <w:bCs/>
          <w:caps/>
        </w:rPr>
      </w:pPr>
      <w:r w:rsidRPr="002D2CA3">
        <w:rPr>
          <w:rFonts w:ascii="Arial" w:eastAsia="Times New Roman" w:hAnsi="Arial" w:cs="Arial"/>
          <w:b/>
          <w:bCs/>
          <w:caps/>
        </w:rPr>
        <w:t>REGLAS PARA LA ELABORACIÓN DE LA PUBLICIDAD</w:t>
      </w:r>
    </w:p>
    <w:p w:rsidR="00EC17F7" w:rsidRPr="002D2CA3" w:rsidRDefault="00EC17F7" w:rsidP="00EC17F7">
      <w:pPr>
        <w:spacing w:after="0" w:line="240" w:lineRule="auto"/>
        <w:jc w:val="center"/>
        <w:rPr>
          <w:rFonts w:ascii="Arial" w:eastAsia="Times New Roman" w:hAnsi="Arial" w:cs="Arial"/>
          <w:b/>
          <w:bCs/>
          <w:caps/>
        </w:rPr>
      </w:pPr>
      <w:r w:rsidRPr="002D2CA3">
        <w:rPr>
          <w:rFonts w:ascii="Arial" w:eastAsia="Times New Roman" w:hAnsi="Arial" w:cs="Arial"/>
          <w:b/>
          <w:bCs/>
          <w:caps/>
        </w:rPr>
        <w:t>REGISTRAL FORMAL</w:t>
      </w:r>
    </w:p>
    <w:p w:rsidR="00EC17F7" w:rsidRPr="002D2CA3" w:rsidRDefault="00EC17F7" w:rsidP="00EC17F7">
      <w:pPr>
        <w:spacing w:after="0" w:line="240" w:lineRule="auto"/>
        <w:jc w:val="both"/>
        <w:rPr>
          <w:rFonts w:ascii="Arial" w:hAnsi="Arial" w:cs="Arial"/>
          <w:b/>
        </w:rPr>
      </w:pPr>
    </w:p>
    <w:p w:rsidR="00EC17F7" w:rsidRPr="002D2CA3" w:rsidRDefault="00EC17F7" w:rsidP="00EC17F7">
      <w:pPr>
        <w:spacing w:after="0" w:line="240" w:lineRule="auto"/>
        <w:jc w:val="center"/>
        <w:rPr>
          <w:rFonts w:ascii="Arial" w:eastAsia="Times New Roman" w:hAnsi="Arial" w:cs="Arial"/>
          <w:b/>
          <w:bCs/>
          <w:caps/>
        </w:rPr>
      </w:pPr>
      <w:r w:rsidRPr="002D2CA3">
        <w:rPr>
          <w:rFonts w:ascii="Arial" w:eastAsia="Times New Roman" w:hAnsi="Arial" w:cs="Arial"/>
          <w:b/>
          <w:bCs/>
          <w:caps/>
        </w:rPr>
        <w:t xml:space="preserve">Capítulo I </w:t>
      </w:r>
    </w:p>
    <w:p w:rsidR="00EC17F7" w:rsidRPr="002D2CA3" w:rsidRDefault="00EC17F7" w:rsidP="00EC17F7">
      <w:pPr>
        <w:spacing w:after="0" w:line="240" w:lineRule="auto"/>
        <w:jc w:val="center"/>
        <w:rPr>
          <w:rFonts w:ascii="Arial" w:eastAsia="Times New Roman" w:hAnsi="Arial" w:cs="Arial"/>
          <w:b/>
          <w:bCs/>
          <w:caps/>
        </w:rPr>
      </w:pPr>
      <w:r w:rsidRPr="002D2CA3">
        <w:rPr>
          <w:rFonts w:ascii="Arial" w:eastAsia="Times New Roman" w:hAnsi="Arial" w:cs="Arial"/>
          <w:b/>
          <w:bCs/>
          <w:caps/>
        </w:rPr>
        <w:t>reglas aplicables a todos los registros jurídicos</w:t>
      </w:r>
    </w:p>
    <w:p w:rsidR="00EC17F7" w:rsidRPr="002D2CA3" w:rsidRDefault="00EC17F7" w:rsidP="00EC17F7">
      <w:pPr>
        <w:spacing w:after="0" w:line="240" w:lineRule="auto"/>
        <w:jc w:val="center"/>
        <w:rPr>
          <w:rFonts w:ascii="Arial" w:eastAsia="Times New Roman" w:hAnsi="Arial" w:cs="Arial"/>
          <w:b/>
          <w:bCs/>
          <w:caps/>
        </w:rPr>
      </w:pPr>
      <w:r w:rsidRPr="002D2CA3">
        <w:rPr>
          <w:rFonts w:ascii="Arial" w:eastAsia="Times New Roman" w:hAnsi="Arial" w:cs="Arial"/>
          <w:b/>
          <w:bCs/>
          <w:caps/>
        </w:rPr>
        <w:t xml:space="preserve">  </w:t>
      </w:r>
    </w:p>
    <w:p w:rsidR="00EC17F7" w:rsidRPr="002D2CA3" w:rsidRDefault="00EC17F7" w:rsidP="00EC17F7">
      <w:pPr>
        <w:pStyle w:val="Sinespaciado"/>
        <w:jc w:val="both"/>
        <w:rPr>
          <w:rFonts w:ascii="Arial" w:hAnsi="Arial" w:cs="Arial"/>
        </w:rPr>
      </w:pPr>
      <w:r w:rsidRPr="002D2CA3">
        <w:rPr>
          <w:rFonts w:ascii="Arial" w:hAnsi="Arial" w:cs="Arial"/>
          <w:b/>
        </w:rPr>
        <w:t xml:space="preserve">Artículo 94.- </w:t>
      </w:r>
      <w:r w:rsidRPr="002D2CA3">
        <w:rPr>
          <w:rFonts w:ascii="Arial" w:hAnsi="Arial" w:cs="Arial"/>
        </w:rPr>
        <w:t>Observación por defectos que deben ser subsanados por el administrado</w:t>
      </w:r>
    </w:p>
    <w:p w:rsidR="00EC17F7" w:rsidRPr="002D2CA3" w:rsidRDefault="00EC17F7" w:rsidP="00EC17F7">
      <w:pPr>
        <w:pStyle w:val="Sinespaciado"/>
        <w:jc w:val="both"/>
        <w:rPr>
          <w:rFonts w:ascii="Arial" w:hAnsi="Arial" w:cs="Arial"/>
          <w:b/>
        </w:rPr>
      </w:pPr>
      <w:r w:rsidRPr="002D2CA3">
        <w:rPr>
          <w:rFonts w:ascii="Arial" w:hAnsi="Arial" w:cs="Arial"/>
          <w:b/>
        </w:rPr>
        <w:t xml:space="preserve">Artículo 95.- </w:t>
      </w:r>
      <w:r w:rsidRPr="002D2CA3">
        <w:rPr>
          <w:rFonts w:ascii="Arial" w:hAnsi="Arial" w:cs="Arial"/>
        </w:rPr>
        <w:t>Denegatoria a la solicitud de publicidad registral</w:t>
      </w:r>
      <w:r w:rsidRPr="002D2CA3">
        <w:rPr>
          <w:rFonts w:ascii="Arial" w:hAnsi="Arial" w:cs="Arial"/>
          <w:b/>
        </w:rPr>
        <w:t xml:space="preserve"> </w:t>
      </w:r>
    </w:p>
    <w:p w:rsidR="00EC17F7" w:rsidRPr="002D2CA3" w:rsidRDefault="00EC17F7" w:rsidP="00EC17F7">
      <w:pPr>
        <w:pStyle w:val="Sinespaciado"/>
        <w:jc w:val="both"/>
        <w:rPr>
          <w:rFonts w:ascii="Arial" w:hAnsi="Arial" w:cs="Arial"/>
        </w:rPr>
      </w:pPr>
      <w:r w:rsidRPr="002D2CA3">
        <w:rPr>
          <w:rFonts w:ascii="Arial" w:hAnsi="Arial" w:cs="Arial"/>
          <w:b/>
        </w:rPr>
        <w:t xml:space="preserve">Artículo 96.- </w:t>
      </w:r>
      <w:r w:rsidRPr="002D2CA3">
        <w:rPr>
          <w:rFonts w:ascii="Arial" w:hAnsi="Arial" w:cs="Arial"/>
        </w:rPr>
        <w:t>Imposibilidad de brindar la información solicitada</w:t>
      </w:r>
    </w:p>
    <w:p w:rsidR="00EC17F7" w:rsidRPr="002D2CA3" w:rsidRDefault="00EC17F7" w:rsidP="00EC17F7">
      <w:pPr>
        <w:spacing w:after="0" w:line="240" w:lineRule="auto"/>
        <w:jc w:val="both"/>
        <w:rPr>
          <w:rFonts w:ascii="Arial" w:eastAsia="Times New Roman" w:hAnsi="Arial" w:cs="Arial"/>
        </w:rPr>
      </w:pPr>
      <w:r w:rsidRPr="002D2CA3">
        <w:rPr>
          <w:rFonts w:ascii="Arial" w:eastAsia="Times New Roman" w:hAnsi="Arial" w:cs="Arial"/>
          <w:b/>
        </w:rPr>
        <w:t xml:space="preserve">Artículo 97.- </w:t>
      </w:r>
      <w:r w:rsidRPr="002D2CA3">
        <w:rPr>
          <w:rFonts w:ascii="Arial" w:eastAsia="Times New Roman" w:hAnsi="Arial" w:cs="Arial"/>
        </w:rPr>
        <w:t>Publicidad de un asiento registral sin firma</w:t>
      </w:r>
    </w:p>
    <w:p w:rsidR="00EC17F7" w:rsidRPr="002D2CA3" w:rsidRDefault="00EC17F7" w:rsidP="00EC17F7">
      <w:pPr>
        <w:spacing w:after="0" w:line="240" w:lineRule="auto"/>
        <w:jc w:val="both"/>
        <w:rPr>
          <w:rFonts w:ascii="Arial" w:eastAsia="Times New Roman" w:hAnsi="Arial" w:cs="Arial"/>
        </w:rPr>
      </w:pPr>
      <w:r w:rsidRPr="002D2CA3">
        <w:rPr>
          <w:rFonts w:ascii="Arial" w:eastAsia="Times New Roman" w:hAnsi="Arial" w:cs="Arial"/>
          <w:b/>
        </w:rPr>
        <w:t>Artículo 98.-</w:t>
      </w:r>
      <w:r w:rsidRPr="002D2CA3">
        <w:rPr>
          <w:rFonts w:ascii="Arial" w:eastAsia="Times New Roman" w:hAnsi="Arial" w:cs="Arial"/>
        </w:rPr>
        <w:t xml:space="preserve"> </w:t>
      </w:r>
      <w:r w:rsidRPr="002D2CA3">
        <w:rPr>
          <w:rFonts w:ascii="Arial" w:hAnsi="Arial" w:cs="Arial"/>
        </w:rPr>
        <w:t>Publicidad registral sobre una partida registral cerrada</w:t>
      </w:r>
    </w:p>
    <w:p w:rsidR="00EC17F7" w:rsidRPr="002D2CA3" w:rsidRDefault="00EC17F7" w:rsidP="00EC17F7">
      <w:pPr>
        <w:spacing w:after="0" w:line="240" w:lineRule="auto"/>
        <w:jc w:val="both"/>
        <w:rPr>
          <w:rFonts w:ascii="Arial" w:hAnsi="Arial" w:cs="Arial"/>
          <w:b/>
        </w:rPr>
      </w:pPr>
      <w:r w:rsidRPr="002D2CA3">
        <w:rPr>
          <w:rFonts w:ascii="Arial" w:hAnsi="Arial" w:cs="Arial"/>
          <w:b/>
        </w:rPr>
        <w:t xml:space="preserve">Artículo 99- </w:t>
      </w:r>
      <w:r w:rsidRPr="002D2CA3">
        <w:rPr>
          <w:rFonts w:ascii="Arial" w:hAnsi="Arial" w:cs="Arial"/>
        </w:rPr>
        <w:t>Documentos incorporados en forma indebida al archivo registral</w:t>
      </w:r>
    </w:p>
    <w:p w:rsidR="00EC17F7" w:rsidRPr="002D2CA3" w:rsidRDefault="00EC17F7" w:rsidP="00EC17F7">
      <w:pPr>
        <w:spacing w:after="0" w:line="240" w:lineRule="auto"/>
        <w:rPr>
          <w:rFonts w:ascii="Arial" w:hAnsi="Arial" w:cs="Arial"/>
          <w:b/>
        </w:rPr>
      </w:pPr>
      <w:r w:rsidRPr="002D2CA3">
        <w:rPr>
          <w:rFonts w:ascii="Arial" w:hAnsi="Arial" w:cs="Arial"/>
          <w:b/>
        </w:rPr>
        <w:t xml:space="preserve">Artículo 100.- </w:t>
      </w:r>
      <w:r w:rsidRPr="002D2CA3">
        <w:rPr>
          <w:rFonts w:ascii="Arial" w:hAnsi="Arial" w:cs="Arial"/>
        </w:rPr>
        <w:t>Delimitación de la responsabilidad</w:t>
      </w:r>
      <w:r w:rsidRPr="002D2CA3">
        <w:rPr>
          <w:rFonts w:ascii="Arial" w:hAnsi="Arial" w:cs="Arial"/>
          <w:b/>
        </w:rPr>
        <w:t xml:space="preserve"> </w:t>
      </w:r>
    </w:p>
    <w:p w:rsidR="00EC17F7" w:rsidRPr="002D2CA3" w:rsidRDefault="00EC17F7" w:rsidP="00EC17F7">
      <w:pPr>
        <w:spacing w:after="0" w:line="240" w:lineRule="auto"/>
        <w:ind w:firstLine="708"/>
        <w:jc w:val="both"/>
        <w:rPr>
          <w:rFonts w:ascii="Arial" w:hAnsi="Arial" w:cs="Arial"/>
        </w:rPr>
      </w:pPr>
    </w:p>
    <w:p w:rsidR="00EC17F7" w:rsidRPr="002D2CA3" w:rsidRDefault="00EC17F7" w:rsidP="00EC17F7">
      <w:pPr>
        <w:spacing w:after="0" w:line="240" w:lineRule="auto"/>
        <w:jc w:val="center"/>
        <w:rPr>
          <w:rFonts w:ascii="Arial" w:eastAsia="Times New Roman" w:hAnsi="Arial" w:cs="Arial"/>
          <w:b/>
          <w:bCs/>
          <w:caps/>
        </w:rPr>
      </w:pPr>
      <w:r w:rsidRPr="002D2CA3">
        <w:rPr>
          <w:rFonts w:ascii="Arial" w:eastAsia="Times New Roman" w:hAnsi="Arial" w:cs="Arial"/>
          <w:b/>
          <w:bCs/>
          <w:caps/>
        </w:rPr>
        <w:t xml:space="preserve">Capítulo Ii </w:t>
      </w:r>
    </w:p>
    <w:p w:rsidR="00EC17F7" w:rsidRPr="002D2CA3" w:rsidRDefault="00EC17F7" w:rsidP="00EC17F7">
      <w:pPr>
        <w:spacing w:after="0" w:line="240" w:lineRule="auto"/>
        <w:jc w:val="center"/>
        <w:rPr>
          <w:rFonts w:ascii="Arial" w:eastAsia="Times New Roman" w:hAnsi="Arial" w:cs="Arial"/>
          <w:b/>
          <w:bCs/>
          <w:caps/>
        </w:rPr>
      </w:pPr>
      <w:r w:rsidRPr="002D2CA3">
        <w:rPr>
          <w:rFonts w:ascii="Arial" w:eastAsia="Times New Roman" w:hAnsi="Arial" w:cs="Arial"/>
          <w:b/>
          <w:bCs/>
          <w:caps/>
        </w:rPr>
        <w:t>reglas aplicables al REGISTRO DE PROPIEDAD INMUEBLE</w:t>
      </w:r>
    </w:p>
    <w:p w:rsidR="00EC17F7" w:rsidRPr="002D2CA3" w:rsidRDefault="00EC17F7" w:rsidP="00EC17F7">
      <w:pPr>
        <w:spacing w:after="0" w:line="240" w:lineRule="auto"/>
        <w:rPr>
          <w:rFonts w:ascii="Arial" w:eastAsia="Times New Roman" w:hAnsi="Arial" w:cs="Arial"/>
          <w:b/>
          <w:bCs/>
          <w:caps/>
        </w:rPr>
      </w:pPr>
    </w:p>
    <w:p w:rsidR="00EC17F7" w:rsidRPr="002D2CA3" w:rsidRDefault="00EC17F7" w:rsidP="00EC17F7">
      <w:pPr>
        <w:spacing w:after="0" w:line="240" w:lineRule="auto"/>
        <w:jc w:val="center"/>
        <w:rPr>
          <w:rFonts w:ascii="Arial" w:eastAsia="Times New Roman" w:hAnsi="Arial" w:cs="Arial"/>
          <w:b/>
          <w:bCs/>
          <w:caps/>
        </w:rPr>
      </w:pPr>
      <w:r w:rsidRPr="002D2CA3">
        <w:rPr>
          <w:rFonts w:ascii="Arial" w:eastAsia="Times New Roman" w:hAnsi="Arial" w:cs="Arial"/>
          <w:b/>
          <w:bCs/>
          <w:caps/>
        </w:rPr>
        <w:t xml:space="preserve">SUBCapítulo I </w:t>
      </w:r>
    </w:p>
    <w:p w:rsidR="00EC17F7" w:rsidRPr="002D2CA3" w:rsidRDefault="00EC17F7" w:rsidP="00EC17F7">
      <w:pPr>
        <w:spacing w:after="0" w:line="240" w:lineRule="auto"/>
        <w:jc w:val="center"/>
        <w:rPr>
          <w:rFonts w:ascii="Arial" w:eastAsia="Times New Roman" w:hAnsi="Arial" w:cs="Arial"/>
          <w:b/>
          <w:bCs/>
          <w:caps/>
        </w:rPr>
      </w:pPr>
      <w:r w:rsidRPr="002D2CA3">
        <w:rPr>
          <w:rFonts w:ascii="Arial" w:eastAsia="Times New Roman" w:hAnsi="Arial" w:cs="Arial"/>
          <w:b/>
          <w:bCs/>
          <w:caps/>
        </w:rPr>
        <w:t>reglas aplicables al REGISTRO DE PREDIOS</w:t>
      </w:r>
    </w:p>
    <w:p w:rsidR="00EC17F7" w:rsidRPr="002D2CA3" w:rsidRDefault="00EC17F7" w:rsidP="00EC17F7">
      <w:pPr>
        <w:spacing w:after="0" w:line="240" w:lineRule="auto"/>
        <w:jc w:val="both"/>
        <w:rPr>
          <w:rFonts w:ascii="Arial" w:hAnsi="Arial" w:cs="Arial"/>
          <w:b/>
        </w:rPr>
      </w:pPr>
    </w:p>
    <w:p w:rsidR="00EC17F7" w:rsidRPr="002D2CA3" w:rsidRDefault="00EC17F7" w:rsidP="00EC17F7">
      <w:pPr>
        <w:spacing w:after="0" w:line="240" w:lineRule="auto"/>
        <w:jc w:val="both"/>
        <w:rPr>
          <w:rFonts w:ascii="Arial" w:eastAsia="Times New Roman" w:hAnsi="Arial" w:cs="Arial"/>
          <w:lang w:eastAsia="es-ES"/>
        </w:rPr>
      </w:pPr>
      <w:r w:rsidRPr="002D2CA3">
        <w:rPr>
          <w:rFonts w:ascii="Arial" w:hAnsi="Arial" w:cs="Arial"/>
          <w:b/>
        </w:rPr>
        <w:t xml:space="preserve">Artículo 101.- </w:t>
      </w:r>
      <w:r w:rsidRPr="002D2CA3">
        <w:rPr>
          <w:rFonts w:ascii="Arial" w:hAnsi="Arial" w:cs="Arial"/>
        </w:rPr>
        <w:t>Expedición del Certificado Registral Inmobiliario - CRI</w:t>
      </w:r>
    </w:p>
    <w:p w:rsidR="00EC17F7" w:rsidRPr="002D2CA3" w:rsidRDefault="00EC17F7" w:rsidP="00EC17F7">
      <w:pPr>
        <w:spacing w:after="0" w:line="240" w:lineRule="auto"/>
        <w:jc w:val="both"/>
        <w:rPr>
          <w:rFonts w:ascii="Arial" w:eastAsia="Times New Roman" w:hAnsi="Arial" w:cs="Arial"/>
        </w:rPr>
      </w:pPr>
      <w:r w:rsidRPr="002D2CA3">
        <w:rPr>
          <w:rFonts w:ascii="Arial" w:eastAsia="Times New Roman" w:hAnsi="Arial" w:cs="Arial"/>
          <w:b/>
        </w:rPr>
        <w:t>Artículo 102.-</w:t>
      </w:r>
      <w:r w:rsidRPr="002D2CA3">
        <w:rPr>
          <w:rFonts w:ascii="Arial" w:eastAsia="Times New Roman" w:hAnsi="Arial" w:cs="Arial"/>
        </w:rPr>
        <w:t xml:space="preserve"> Alcances de la </w:t>
      </w:r>
      <w:r w:rsidRPr="002D2CA3">
        <w:rPr>
          <w:rFonts w:ascii="Arial" w:hAnsi="Arial" w:cs="Arial"/>
        </w:rPr>
        <w:t xml:space="preserve">publicidad del reglamento interno inscrito </w:t>
      </w:r>
    </w:p>
    <w:p w:rsidR="00EC17F7" w:rsidRPr="002D2CA3" w:rsidRDefault="00EC17F7" w:rsidP="00EC17F7">
      <w:pPr>
        <w:spacing w:after="0" w:line="240" w:lineRule="auto"/>
        <w:jc w:val="both"/>
        <w:rPr>
          <w:rFonts w:ascii="Arial" w:eastAsia="Times New Roman" w:hAnsi="Arial" w:cs="Arial"/>
        </w:rPr>
      </w:pPr>
      <w:r w:rsidRPr="002D2CA3">
        <w:rPr>
          <w:rFonts w:ascii="Arial" w:eastAsia="Times New Roman" w:hAnsi="Arial" w:cs="Arial"/>
          <w:b/>
        </w:rPr>
        <w:t>Artículo 103.-</w:t>
      </w:r>
      <w:r w:rsidRPr="002D2CA3">
        <w:rPr>
          <w:rFonts w:ascii="Arial" w:eastAsia="Times New Roman" w:hAnsi="Arial" w:cs="Arial"/>
        </w:rPr>
        <w:t xml:space="preserve"> Publicidad registral certificada de una partida matriz</w:t>
      </w:r>
    </w:p>
    <w:p w:rsidR="00EC17F7" w:rsidRPr="002D2CA3" w:rsidRDefault="00EC17F7" w:rsidP="00EC17F7">
      <w:pPr>
        <w:spacing w:after="0" w:line="240" w:lineRule="auto"/>
        <w:jc w:val="both"/>
        <w:rPr>
          <w:rFonts w:ascii="Arial" w:eastAsia="Times New Roman" w:hAnsi="Arial" w:cs="Arial"/>
          <w:b/>
        </w:rPr>
      </w:pPr>
      <w:r w:rsidRPr="002D2CA3">
        <w:rPr>
          <w:rFonts w:ascii="Arial" w:eastAsia="Times New Roman" w:hAnsi="Arial" w:cs="Arial"/>
          <w:b/>
        </w:rPr>
        <w:t xml:space="preserve">Artículo 104.- </w:t>
      </w:r>
      <w:r w:rsidRPr="002D2CA3">
        <w:rPr>
          <w:rFonts w:ascii="Arial" w:eastAsia="Times New Roman" w:hAnsi="Arial" w:cs="Arial"/>
        </w:rPr>
        <w:t>Expedición de un certificado positivo circunscrito a un solo predio</w:t>
      </w:r>
    </w:p>
    <w:p w:rsidR="00EC17F7" w:rsidRPr="00380997" w:rsidRDefault="00EC17F7" w:rsidP="00EC17F7">
      <w:pPr>
        <w:spacing w:after="0" w:line="240" w:lineRule="auto"/>
        <w:ind w:firstLine="708"/>
        <w:jc w:val="both"/>
        <w:rPr>
          <w:rFonts w:ascii="Arial" w:hAnsi="Arial" w:cs="Arial"/>
          <w:b/>
          <w:sz w:val="24"/>
          <w:szCs w:val="24"/>
        </w:rPr>
      </w:pPr>
    </w:p>
    <w:p w:rsidR="00EC17F7" w:rsidRPr="002D2CA3" w:rsidRDefault="00EC17F7" w:rsidP="00EC17F7">
      <w:pPr>
        <w:spacing w:after="0" w:line="240" w:lineRule="auto"/>
        <w:jc w:val="center"/>
        <w:rPr>
          <w:rFonts w:ascii="Arial" w:eastAsia="Times New Roman" w:hAnsi="Arial" w:cs="Arial"/>
          <w:b/>
          <w:bCs/>
          <w:caps/>
        </w:rPr>
      </w:pPr>
      <w:r w:rsidRPr="002D2CA3">
        <w:rPr>
          <w:rFonts w:ascii="Arial" w:eastAsia="Times New Roman" w:hAnsi="Arial" w:cs="Arial"/>
          <w:b/>
          <w:bCs/>
          <w:caps/>
        </w:rPr>
        <w:t xml:space="preserve">SUBCapítulo II </w:t>
      </w:r>
    </w:p>
    <w:p w:rsidR="00EC17F7" w:rsidRPr="002D2CA3" w:rsidRDefault="00EC17F7" w:rsidP="00EC17F7">
      <w:pPr>
        <w:spacing w:after="0" w:line="240" w:lineRule="auto"/>
        <w:jc w:val="center"/>
        <w:rPr>
          <w:rFonts w:ascii="Arial" w:eastAsia="Times New Roman" w:hAnsi="Arial" w:cs="Arial"/>
          <w:b/>
          <w:bCs/>
          <w:caps/>
        </w:rPr>
      </w:pPr>
      <w:r w:rsidRPr="002D2CA3">
        <w:rPr>
          <w:rFonts w:ascii="Arial" w:eastAsia="Times New Roman" w:hAnsi="Arial" w:cs="Arial"/>
          <w:b/>
          <w:bCs/>
          <w:caps/>
        </w:rPr>
        <w:t>reglas aplicables al REGISTRO DE DERECHOS MINEROS</w:t>
      </w:r>
    </w:p>
    <w:p w:rsidR="00EC17F7" w:rsidRPr="002D2CA3" w:rsidRDefault="00EC17F7" w:rsidP="00EC17F7">
      <w:pPr>
        <w:spacing w:after="0" w:line="240" w:lineRule="auto"/>
        <w:jc w:val="both"/>
        <w:rPr>
          <w:rFonts w:ascii="Arial" w:hAnsi="Arial" w:cs="Arial"/>
          <w:b/>
        </w:rPr>
      </w:pPr>
    </w:p>
    <w:p w:rsidR="00EC17F7" w:rsidRPr="002D2CA3" w:rsidRDefault="00EC17F7" w:rsidP="00EC17F7">
      <w:pPr>
        <w:spacing w:after="0" w:line="240" w:lineRule="auto"/>
        <w:jc w:val="both"/>
        <w:rPr>
          <w:rFonts w:ascii="Arial" w:hAnsi="Arial" w:cs="Arial"/>
          <w:b/>
        </w:rPr>
      </w:pPr>
      <w:r w:rsidRPr="002D2CA3">
        <w:rPr>
          <w:rFonts w:ascii="Arial" w:hAnsi="Arial" w:cs="Arial"/>
          <w:b/>
        </w:rPr>
        <w:t xml:space="preserve">Artículo 105.- </w:t>
      </w:r>
      <w:r w:rsidRPr="002D2CA3">
        <w:rPr>
          <w:rFonts w:ascii="Arial" w:hAnsi="Arial" w:cs="Arial"/>
        </w:rPr>
        <w:t>Manifestaciones y Certificados compendiosos</w:t>
      </w:r>
      <w:r w:rsidRPr="002D2CA3">
        <w:rPr>
          <w:rFonts w:ascii="Arial" w:hAnsi="Arial" w:cs="Arial"/>
          <w:b/>
        </w:rPr>
        <w:t xml:space="preserve"> </w:t>
      </w:r>
    </w:p>
    <w:p w:rsidR="00EC17F7" w:rsidRPr="002D2CA3" w:rsidRDefault="00EC17F7" w:rsidP="00EC17F7">
      <w:pPr>
        <w:spacing w:after="0" w:line="240" w:lineRule="auto"/>
        <w:jc w:val="both"/>
        <w:rPr>
          <w:rFonts w:ascii="Arial" w:hAnsi="Arial" w:cs="Arial"/>
          <w:b/>
        </w:rPr>
      </w:pPr>
      <w:r w:rsidRPr="002D2CA3">
        <w:rPr>
          <w:rFonts w:ascii="Arial" w:hAnsi="Arial" w:cs="Arial"/>
          <w:b/>
        </w:rPr>
        <w:t>Artículo 106</w:t>
      </w:r>
      <w:r>
        <w:rPr>
          <w:rFonts w:ascii="Arial" w:hAnsi="Arial" w:cs="Arial"/>
          <w:b/>
        </w:rPr>
        <w:t>.</w:t>
      </w:r>
      <w:r w:rsidRPr="002D2CA3">
        <w:rPr>
          <w:rFonts w:ascii="Arial" w:hAnsi="Arial" w:cs="Arial"/>
          <w:b/>
        </w:rPr>
        <w:t xml:space="preserve">- </w:t>
      </w:r>
      <w:r w:rsidRPr="002D2CA3">
        <w:rPr>
          <w:rFonts w:ascii="Arial" w:hAnsi="Arial" w:cs="Arial"/>
        </w:rPr>
        <w:t>Certificado Registral de Derecho Minero</w:t>
      </w:r>
      <w:r w:rsidRPr="002D2CA3">
        <w:rPr>
          <w:rFonts w:ascii="Arial" w:hAnsi="Arial" w:cs="Arial"/>
          <w:b/>
        </w:rPr>
        <w:t xml:space="preserve"> </w:t>
      </w:r>
    </w:p>
    <w:p w:rsidR="00EC17F7" w:rsidRPr="007219E8" w:rsidRDefault="00EC17F7" w:rsidP="00EC17F7">
      <w:pPr>
        <w:spacing w:after="0" w:line="240" w:lineRule="auto"/>
        <w:jc w:val="both"/>
        <w:rPr>
          <w:rFonts w:ascii="Arial" w:hAnsi="Arial" w:cs="Arial"/>
          <w:b/>
          <w:sz w:val="24"/>
          <w:szCs w:val="24"/>
        </w:rPr>
      </w:pPr>
    </w:p>
    <w:p w:rsidR="00EC17F7" w:rsidRPr="002D2CA3" w:rsidRDefault="00EC17F7" w:rsidP="00EC17F7">
      <w:pPr>
        <w:spacing w:after="0" w:line="240" w:lineRule="auto"/>
        <w:jc w:val="center"/>
        <w:rPr>
          <w:rFonts w:ascii="Arial" w:eastAsia="Times New Roman" w:hAnsi="Arial" w:cs="Arial"/>
          <w:b/>
          <w:bCs/>
          <w:caps/>
        </w:rPr>
      </w:pPr>
      <w:r w:rsidRPr="002D2CA3">
        <w:rPr>
          <w:rFonts w:ascii="Arial" w:eastAsia="Times New Roman" w:hAnsi="Arial" w:cs="Arial"/>
          <w:b/>
          <w:bCs/>
          <w:caps/>
        </w:rPr>
        <w:t xml:space="preserve">Capítulo III </w:t>
      </w:r>
    </w:p>
    <w:p w:rsidR="00EC17F7" w:rsidRPr="002D2CA3" w:rsidRDefault="00EC17F7" w:rsidP="00EC17F7">
      <w:pPr>
        <w:spacing w:after="0" w:line="240" w:lineRule="auto"/>
        <w:jc w:val="center"/>
        <w:rPr>
          <w:rFonts w:ascii="Arial" w:eastAsia="Times New Roman" w:hAnsi="Arial" w:cs="Arial"/>
          <w:b/>
          <w:bCs/>
          <w:caps/>
        </w:rPr>
      </w:pPr>
      <w:r w:rsidRPr="002D2CA3">
        <w:rPr>
          <w:rFonts w:ascii="Arial" w:eastAsia="Times New Roman" w:hAnsi="Arial" w:cs="Arial"/>
          <w:b/>
          <w:bCs/>
          <w:caps/>
        </w:rPr>
        <w:t>reglas aplicables al REGISTRO DE BIENES MUEBLES</w:t>
      </w:r>
    </w:p>
    <w:p w:rsidR="00EC17F7" w:rsidRPr="002D2CA3" w:rsidRDefault="00EC17F7" w:rsidP="00EC17F7">
      <w:pPr>
        <w:spacing w:after="0" w:line="240" w:lineRule="auto"/>
        <w:jc w:val="center"/>
        <w:rPr>
          <w:rFonts w:ascii="Arial" w:hAnsi="Arial" w:cs="Arial"/>
          <w:b/>
        </w:rPr>
      </w:pPr>
    </w:p>
    <w:p w:rsidR="00EC17F7" w:rsidRPr="002D2CA3" w:rsidRDefault="00EC17F7" w:rsidP="00EC17F7">
      <w:pPr>
        <w:spacing w:after="0" w:line="240" w:lineRule="auto"/>
        <w:jc w:val="center"/>
        <w:rPr>
          <w:rFonts w:ascii="Arial" w:eastAsia="Times New Roman" w:hAnsi="Arial" w:cs="Arial"/>
          <w:b/>
          <w:bCs/>
          <w:caps/>
        </w:rPr>
      </w:pPr>
      <w:r w:rsidRPr="00A92421">
        <w:rPr>
          <w:rFonts w:ascii="Arial" w:eastAsia="Times New Roman" w:hAnsi="Arial" w:cs="Arial"/>
          <w:b/>
          <w:bCs/>
          <w:caps/>
        </w:rPr>
        <w:t xml:space="preserve">subCapítulo I </w:t>
      </w:r>
    </w:p>
    <w:p w:rsidR="00EC17F7" w:rsidRPr="002D2CA3" w:rsidRDefault="00EC17F7" w:rsidP="00EC17F7">
      <w:pPr>
        <w:pStyle w:val="NormalWeb"/>
        <w:spacing w:before="0" w:beforeAutospacing="0" w:after="0" w:afterAutospacing="0"/>
        <w:jc w:val="center"/>
        <w:rPr>
          <w:rFonts w:ascii="Arial" w:hAnsi="Arial" w:cs="Arial"/>
          <w:b/>
          <w:sz w:val="22"/>
          <w:szCs w:val="22"/>
        </w:rPr>
      </w:pPr>
      <w:r w:rsidRPr="002D2CA3">
        <w:rPr>
          <w:rFonts w:ascii="Arial" w:hAnsi="Arial" w:cs="Arial"/>
          <w:b/>
          <w:sz w:val="22"/>
          <w:szCs w:val="22"/>
        </w:rPr>
        <w:t>REGLAS APLICABLES AL REGISTRO DE PROPIEDAD VEHICULAR</w:t>
      </w:r>
    </w:p>
    <w:p w:rsidR="00EC17F7" w:rsidRPr="002D2CA3" w:rsidRDefault="00EC17F7" w:rsidP="00EC17F7">
      <w:pPr>
        <w:pStyle w:val="NormalWeb"/>
        <w:spacing w:before="0" w:beforeAutospacing="0" w:after="0" w:afterAutospacing="0"/>
        <w:jc w:val="both"/>
        <w:rPr>
          <w:rFonts w:ascii="Arial" w:hAnsi="Arial" w:cs="Arial"/>
          <w:b/>
          <w:bCs/>
          <w:sz w:val="22"/>
          <w:szCs w:val="22"/>
        </w:rPr>
      </w:pPr>
      <w:r w:rsidRPr="002D2CA3">
        <w:rPr>
          <w:rFonts w:ascii="Arial" w:hAnsi="Arial" w:cs="Arial"/>
          <w:b/>
          <w:bCs/>
          <w:sz w:val="22"/>
          <w:szCs w:val="22"/>
        </w:rPr>
        <w:tab/>
      </w:r>
    </w:p>
    <w:p w:rsidR="00EC17F7" w:rsidRDefault="00EC17F7" w:rsidP="00EC17F7">
      <w:pPr>
        <w:pStyle w:val="NormalWeb"/>
        <w:spacing w:before="0" w:beforeAutospacing="0" w:after="0" w:afterAutospacing="0"/>
        <w:jc w:val="both"/>
        <w:rPr>
          <w:rFonts w:ascii="Arial" w:hAnsi="Arial" w:cs="Arial"/>
          <w:bCs/>
          <w:sz w:val="22"/>
          <w:szCs w:val="22"/>
        </w:rPr>
      </w:pPr>
      <w:r w:rsidRPr="002D2CA3">
        <w:rPr>
          <w:rFonts w:ascii="Arial" w:hAnsi="Arial" w:cs="Arial"/>
          <w:b/>
          <w:bCs/>
          <w:sz w:val="22"/>
          <w:szCs w:val="22"/>
        </w:rPr>
        <w:t xml:space="preserve">Artículo. 107- </w:t>
      </w:r>
      <w:r w:rsidRPr="002D2CA3">
        <w:rPr>
          <w:rFonts w:ascii="Arial" w:hAnsi="Arial" w:cs="Arial"/>
          <w:bCs/>
          <w:sz w:val="22"/>
          <w:szCs w:val="22"/>
        </w:rPr>
        <w:t>Fuentes que sustentan la expedic</w:t>
      </w:r>
      <w:r w:rsidRPr="00A92421">
        <w:rPr>
          <w:rFonts w:ascii="Arial" w:hAnsi="Arial" w:cs="Arial"/>
          <w:bCs/>
          <w:sz w:val="22"/>
          <w:szCs w:val="22"/>
        </w:rPr>
        <w:t>ión del certificado compendioso</w:t>
      </w:r>
    </w:p>
    <w:p w:rsidR="00EC17F7" w:rsidRPr="002D2CA3" w:rsidRDefault="00EC17F7" w:rsidP="00EC17F7">
      <w:pPr>
        <w:pStyle w:val="NormalWeb"/>
        <w:spacing w:before="0" w:beforeAutospacing="0" w:after="0" w:afterAutospacing="0"/>
        <w:jc w:val="both"/>
        <w:rPr>
          <w:rFonts w:ascii="Arial" w:hAnsi="Arial" w:cs="Arial"/>
          <w:b/>
          <w:bCs/>
          <w:sz w:val="22"/>
          <w:szCs w:val="22"/>
        </w:rPr>
      </w:pPr>
      <w:r w:rsidRPr="002D2CA3">
        <w:rPr>
          <w:rFonts w:ascii="Arial" w:hAnsi="Arial" w:cs="Arial"/>
          <w:b/>
          <w:bCs/>
          <w:sz w:val="22"/>
          <w:szCs w:val="22"/>
        </w:rPr>
        <w:t xml:space="preserve">Artículo 108.- </w:t>
      </w:r>
      <w:r w:rsidRPr="00211E22">
        <w:rPr>
          <w:rFonts w:ascii="Arial" w:hAnsi="Arial" w:cs="Arial"/>
          <w:bCs/>
          <w:sz w:val="22"/>
          <w:szCs w:val="22"/>
        </w:rPr>
        <w:t>Forma de la boleta i</w:t>
      </w:r>
      <w:r w:rsidRPr="002D2CA3">
        <w:rPr>
          <w:rFonts w:ascii="Arial" w:hAnsi="Arial" w:cs="Arial"/>
          <w:bCs/>
          <w:sz w:val="22"/>
          <w:szCs w:val="22"/>
        </w:rPr>
        <w:t>nformativa</w:t>
      </w:r>
      <w:r>
        <w:rPr>
          <w:rFonts w:ascii="Arial" w:hAnsi="Arial" w:cs="Arial"/>
          <w:bCs/>
          <w:sz w:val="22"/>
          <w:szCs w:val="22"/>
        </w:rPr>
        <w:t xml:space="preserve"> vehicular</w:t>
      </w:r>
    </w:p>
    <w:p w:rsidR="00EC17F7" w:rsidRDefault="00EC17F7" w:rsidP="00EC17F7">
      <w:pPr>
        <w:pStyle w:val="NormalWeb"/>
        <w:spacing w:before="0" w:beforeAutospacing="0" w:after="0" w:afterAutospacing="0"/>
        <w:jc w:val="both"/>
        <w:rPr>
          <w:rFonts w:ascii="Arial" w:hAnsi="Arial" w:cs="Arial"/>
          <w:bCs/>
          <w:sz w:val="22"/>
          <w:szCs w:val="22"/>
        </w:rPr>
      </w:pPr>
      <w:r w:rsidRPr="002D2CA3">
        <w:rPr>
          <w:rFonts w:ascii="Arial" w:hAnsi="Arial" w:cs="Arial"/>
          <w:b/>
          <w:bCs/>
          <w:sz w:val="22"/>
          <w:szCs w:val="22"/>
        </w:rPr>
        <w:t xml:space="preserve">Articulo 109.- </w:t>
      </w:r>
      <w:r w:rsidRPr="002D2CA3">
        <w:rPr>
          <w:rFonts w:ascii="Arial" w:hAnsi="Arial" w:cs="Arial"/>
          <w:bCs/>
          <w:sz w:val="22"/>
          <w:szCs w:val="22"/>
        </w:rPr>
        <w:t xml:space="preserve">Contenido del certificado registral del registro de propiedad vehicular y  boleta informativa  </w:t>
      </w:r>
    </w:p>
    <w:p w:rsidR="00EC17F7" w:rsidRPr="002D2CA3" w:rsidRDefault="00EC17F7" w:rsidP="00EC17F7">
      <w:pPr>
        <w:pStyle w:val="NormalWeb"/>
        <w:spacing w:before="0" w:beforeAutospacing="0" w:after="0" w:afterAutospacing="0"/>
        <w:jc w:val="both"/>
        <w:rPr>
          <w:rFonts w:ascii="Arial" w:hAnsi="Arial" w:cs="Arial"/>
          <w:bCs/>
          <w:sz w:val="22"/>
          <w:szCs w:val="22"/>
        </w:rPr>
      </w:pPr>
      <w:r w:rsidRPr="002D2CA3">
        <w:rPr>
          <w:rFonts w:ascii="Arial" w:hAnsi="Arial" w:cs="Arial"/>
          <w:b/>
          <w:bCs/>
          <w:sz w:val="22"/>
          <w:szCs w:val="22"/>
        </w:rPr>
        <w:t xml:space="preserve">Artículo 110.- </w:t>
      </w:r>
      <w:r w:rsidRPr="002D2CA3">
        <w:rPr>
          <w:rFonts w:ascii="Arial" w:hAnsi="Arial" w:cs="Arial"/>
          <w:bCs/>
          <w:sz w:val="22"/>
          <w:szCs w:val="22"/>
        </w:rPr>
        <w:t>Efectos de la publicidad registral formal</w:t>
      </w:r>
    </w:p>
    <w:p w:rsidR="00EC17F7" w:rsidRPr="002D2CA3" w:rsidRDefault="00EC17F7" w:rsidP="00EC17F7">
      <w:pPr>
        <w:pStyle w:val="NormalWeb"/>
        <w:spacing w:before="0" w:beforeAutospacing="0" w:after="0" w:afterAutospacing="0"/>
        <w:jc w:val="both"/>
        <w:rPr>
          <w:rFonts w:ascii="Arial" w:hAnsi="Arial" w:cs="Arial"/>
          <w:sz w:val="22"/>
          <w:szCs w:val="22"/>
        </w:rPr>
      </w:pPr>
      <w:r w:rsidRPr="002D2CA3">
        <w:rPr>
          <w:rFonts w:ascii="Arial" w:hAnsi="Arial" w:cs="Arial"/>
          <w:b/>
          <w:bCs/>
          <w:sz w:val="22"/>
          <w:szCs w:val="22"/>
        </w:rPr>
        <w:t xml:space="preserve">Artículo 111.- </w:t>
      </w:r>
      <w:r w:rsidRPr="002D2CA3">
        <w:rPr>
          <w:rFonts w:ascii="Arial" w:hAnsi="Arial" w:cs="Arial"/>
          <w:bCs/>
          <w:sz w:val="22"/>
          <w:szCs w:val="22"/>
        </w:rPr>
        <w:t>Denegatoria para expedir servicio de publicidad</w:t>
      </w:r>
    </w:p>
    <w:p w:rsidR="00EC17F7" w:rsidRDefault="00EC17F7" w:rsidP="00EC17F7">
      <w:pPr>
        <w:spacing w:after="0" w:line="240" w:lineRule="auto"/>
        <w:jc w:val="center"/>
        <w:rPr>
          <w:rFonts w:ascii="Arial" w:eastAsia="Times New Roman" w:hAnsi="Arial" w:cs="Arial"/>
          <w:b/>
          <w:bCs/>
          <w:caps/>
          <w:sz w:val="24"/>
          <w:szCs w:val="24"/>
        </w:rPr>
      </w:pPr>
    </w:p>
    <w:p w:rsidR="00EC17F7" w:rsidRPr="00754DFF" w:rsidRDefault="00EC17F7" w:rsidP="00EC17F7">
      <w:pPr>
        <w:spacing w:after="0" w:line="240" w:lineRule="auto"/>
        <w:jc w:val="center"/>
      </w:pPr>
      <w:r w:rsidRPr="002D2CA3">
        <w:rPr>
          <w:rFonts w:ascii="Arial" w:eastAsia="Times New Roman" w:hAnsi="Arial" w:cs="Arial"/>
          <w:b/>
          <w:bCs/>
          <w:caps/>
        </w:rPr>
        <w:t xml:space="preserve">subCapítulo ii </w:t>
      </w:r>
    </w:p>
    <w:p w:rsidR="00EC17F7" w:rsidRPr="002D2CA3" w:rsidRDefault="00EC17F7" w:rsidP="00EC17F7">
      <w:pPr>
        <w:pStyle w:val="NormalWeb"/>
        <w:spacing w:before="0" w:beforeAutospacing="0" w:after="0" w:afterAutospacing="0"/>
        <w:jc w:val="center"/>
        <w:rPr>
          <w:rFonts w:ascii="Arial" w:hAnsi="Arial" w:cs="Arial"/>
          <w:b/>
          <w:sz w:val="22"/>
          <w:szCs w:val="22"/>
        </w:rPr>
      </w:pPr>
      <w:r w:rsidRPr="002D2CA3">
        <w:rPr>
          <w:rFonts w:ascii="Arial" w:hAnsi="Arial" w:cs="Arial"/>
          <w:b/>
          <w:sz w:val="22"/>
          <w:szCs w:val="22"/>
        </w:rPr>
        <w:t>REGLAS APLICABLES AL REGISTRO MOBILIARIO DE CONTRATOS</w:t>
      </w:r>
    </w:p>
    <w:p w:rsidR="00EC17F7" w:rsidRPr="002D2CA3" w:rsidRDefault="00EC17F7" w:rsidP="00EC17F7">
      <w:pPr>
        <w:pStyle w:val="NormalWeb"/>
        <w:spacing w:before="0" w:beforeAutospacing="0" w:after="0" w:afterAutospacing="0"/>
        <w:jc w:val="both"/>
        <w:rPr>
          <w:rFonts w:ascii="Arial" w:hAnsi="Arial" w:cs="Arial"/>
          <w:sz w:val="22"/>
          <w:szCs w:val="22"/>
        </w:rPr>
      </w:pPr>
    </w:p>
    <w:p w:rsidR="00EC17F7" w:rsidRPr="002D2CA3" w:rsidRDefault="00EC17F7" w:rsidP="00EC17F7">
      <w:pPr>
        <w:pStyle w:val="NormalWeb"/>
        <w:spacing w:before="0" w:beforeAutospacing="0" w:after="0" w:afterAutospacing="0"/>
        <w:jc w:val="both"/>
        <w:rPr>
          <w:rFonts w:ascii="Arial" w:hAnsi="Arial" w:cs="Arial"/>
          <w:sz w:val="22"/>
          <w:szCs w:val="22"/>
        </w:rPr>
      </w:pPr>
      <w:r w:rsidRPr="002D2CA3">
        <w:rPr>
          <w:rFonts w:ascii="Arial" w:hAnsi="Arial" w:cs="Arial"/>
          <w:b/>
          <w:bCs/>
          <w:sz w:val="22"/>
          <w:szCs w:val="22"/>
        </w:rPr>
        <w:t xml:space="preserve">Artículo 112.- </w:t>
      </w:r>
      <w:r w:rsidRPr="002D2CA3">
        <w:rPr>
          <w:rFonts w:ascii="Arial" w:hAnsi="Arial" w:cs="Arial"/>
          <w:bCs/>
          <w:sz w:val="22"/>
          <w:szCs w:val="22"/>
        </w:rPr>
        <w:t>Certificados compendiosos especiales</w:t>
      </w:r>
    </w:p>
    <w:p w:rsidR="00EC17F7" w:rsidRPr="002D2CA3" w:rsidRDefault="00EC17F7" w:rsidP="00EC17F7">
      <w:pPr>
        <w:pStyle w:val="NormalWeb"/>
        <w:spacing w:before="0" w:beforeAutospacing="0" w:after="0" w:afterAutospacing="0"/>
        <w:rPr>
          <w:rFonts w:ascii="Arial" w:hAnsi="Arial" w:cs="Arial"/>
          <w:b/>
          <w:bCs/>
          <w:sz w:val="22"/>
          <w:szCs w:val="22"/>
        </w:rPr>
      </w:pPr>
      <w:r w:rsidRPr="002D2CA3">
        <w:rPr>
          <w:rFonts w:ascii="Arial" w:hAnsi="Arial" w:cs="Arial"/>
          <w:b/>
          <w:bCs/>
          <w:sz w:val="22"/>
          <w:szCs w:val="22"/>
        </w:rPr>
        <w:t xml:space="preserve">Artículo 113.- </w:t>
      </w:r>
      <w:r w:rsidRPr="002D2CA3">
        <w:rPr>
          <w:rFonts w:ascii="Arial" w:hAnsi="Arial" w:cs="Arial"/>
          <w:bCs/>
          <w:sz w:val="22"/>
          <w:szCs w:val="22"/>
        </w:rPr>
        <w:t xml:space="preserve">Plazo para expedir </w:t>
      </w:r>
      <w:r>
        <w:rPr>
          <w:rFonts w:ascii="Arial" w:hAnsi="Arial" w:cs="Arial"/>
          <w:bCs/>
          <w:sz w:val="22"/>
          <w:szCs w:val="22"/>
        </w:rPr>
        <w:t xml:space="preserve">los </w:t>
      </w:r>
      <w:r w:rsidRPr="002D2CA3">
        <w:rPr>
          <w:rFonts w:ascii="Arial" w:hAnsi="Arial" w:cs="Arial"/>
          <w:bCs/>
          <w:sz w:val="22"/>
          <w:szCs w:val="22"/>
        </w:rPr>
        <w:t>certificados</w:t>
      </w:r>
      <w:r>
        <w:rPr>
          <w:rFonts w:ascii="Arial" w:hAnsi="Arial" w:cs="Arial"/>
          <w:bCs/>
          <w:sz w:val="22"/>
          <w:szCs w:val="22"/>
        </w:rPr>
        <w:t xml:space="preserve"> compendiosos especiales</w:t>
      </w:r>
    </w:p>
    <w:p w:rsidR="00EC17F7" w:rsidRPr="002D2CA3" w:rsidRDefault="00EC17F7" w:rsidP="00EC17F7">
      <w:pPr>
        <w:pStyle w:val="NormalWeb"/>
        <w:spacing w:before="0" w:beforeAutospacing="0" w:after="0" w:afterAutospacing="0"/>
        <w:jc w:val="both"/>
        <w:rPr>
          <w:rFonts w:ascii="Arial" w:hAnsi="Arial" w:cs="Arial"/>
          <w:bCs/>
          <w:sz w:val="22"/>
          <w:szCs w:val="22"/>
        </w:rPr>
      </w:pPr>
      <w:r w:rsidRPr="002D2CA3">
        <w:rPr>
          <w:rFonts w:ascii="Arial" w:hAnsi="Arial" w:cs="Arial"/>
          <w:b/>
          <w:bCs/>
          <w:sz w:val="22"/>
          <w:szCs w:val="22"/>
        </w:rPr>
        <w:t xml:space="preserve">Artículo 114.- </w:t>
      </w:r>
      <w:r w:rsidRPr="002D2CA3">
        <w:rPr>
          <w:rFonts w:ascii="Arial" w:hAnsi="Arial" w:cs="Arial"/>
          <w:bCs/>
          <w:sz w:val="22"/>
          <w:szCs w:val="22"/>
        </w:rPr>
        <w:t>Contenido y clases del Certificado Registral Mobiliario (CREM)</w:t>
      </w:r>
    </w:p>
    <w:p w:rsidR="00EC17F7" w:rsidRDefault="00EC17F7" w:rsidP="00EC17F7">
      <w:pPr>
        <w:spacing w:after="0" w:line="240" w:lineRule="auto"/>
        <w:rPr>
          <w:rFonts w:ascii="Arial" w:eastAsia="Times New Roman" w:hAnsi="Arial" w:cs="Arial"/>
          <w:b/>
          <w:bCs/>
          <w:caps/>
          <w:sz w:val="24"/>
          <w:szCs w:val="24"/>
        </w:rPr>
      </w:pPr>
    </w:p>
    <w:p w:rsidR="00EC17F7" w:rsidRPr="002D2CA3" w:rsidRDefault="00EC17F7" w:rsidP="00EC17F7">
      <w:pPr>
        <w:spacing w:after="0" w:line="240" w:lineRule="auto"/>
        <w:jc w:val="center"/>
        <w:rPr>
          <w:rFonts w:ascii="Arial" w:eastAsia="Times New Roman" w:hAnsi="Arial" w:cs="Arial"/>
          <w:b/>
          <w:bCs/>
          <w:caps/>
        </w:rPr>
      </w:pPr>
      <w:r w:rsidRPr="002D2CA3">
        <w:rPr>
          <w:rFonts w:ascii="Arial" w:eastAsia="Times New Roman" w:hAnsi="Arial" w:cs="Arial"/>
          <w:b/>
          <w:bCs/>
          <w:caps/>
        </w:rPr>
        <w:t xml:space="preserve">Capítulo IV </w:t>
      </w:r>
    </w:p>
    <w:p w:rsidR="00EC17F7" w:rsidRPr="002D2CA3" w:rsidRDefault="00EC17F7" w:rsidP="00EC17F7">
      <w:pPr>
        <w:spacing w:after="0" w:line="240" w:lineRule="auto"/>
        <w:jc w:val="center"/>
        <w:rPr>
          <w:rFonts w:ascii="Arial" w:eastAsia="Times New Roman" w:hAnsi="Arial" w:cs="Arial"/>
          <w:b/>
          <w:bCs/>
          <w:caps/>
        </w:rPr>
      </w:pPr>
      <w:r w:rsidRPr="002D2CA3">
        <w:rPr>
          <w:rFonts w:ascii="Arial" w:eastAsia="Times New Roman" w:hAnsi="Arial" w:cs="Arial"/>
          <w:b/>
          <w:bCs/>
          <w:caps/>
        </w:rPr>
        <w:t>reglas aplicables al REGISTRO DE PERSONAS JURÍDICAS</w:t>
      </w:r>
    </w:p>
    <w:p w:rsidR="00EC17F7" w:rsidRPr="002D2CA3" w:rsidRDefault="00EC17F7" w:rsidP="00EC17F7">
      <w:pPr>
        <w:spacing w:after="0" w:line="240" w:lineRule="auto"/>
        <w:jc w:val="both"/>
        <w:rPr>
          <w:rFonts w:ascii="Arial" w:hAnsi="Arial" w:cs="Arial"/>
          <w:b/>
        </w:rPr>
      </w:pPr>
    </w:p>
    <w:p w:rsidR="00EC17F7" w:rsidRPr="002D2CA3" w:rsidRDefault="00EC17F7" w:rsidP="00EC17F7">
      <w:pPr>
        <w:spacing w:after="0" w:line="240" w:lineRule="auto"/>
        <w:jc w:val="both"/>
        <w:rPr>
          <w:rFonts w:ascii="Arial" w:hAnsi="Arial" w:cs="Arial"/>
        </w:rPr>
      </w:pPr>
      <w:r w:rsidRPr="002D2CA3">
        <w:rPr>
          <w:rFonts w:ascii="Arial" w:hAnsi="Arial" w:cs="Arial"/>
          <w:b/>
        </w:rPr>
        <w:t xml:space="preserve">Artículo 115.- </w:t>
      </w:r>
      <w:r w:rsidRPr="002D2CA3">
        <w:rPr>
          <w:rFonts w:ascii="Arial" w:hAnsi="Arial" w:cs="Arial"/>
        </w:rPr>
        <w:t xml:space="preserve">Certificado de vigencia de poder en el Registro de Personas Jurídica </w:t>
      </w:r>
    </w:p>
    <w:p w:rsidR="00EC17F7" w:rsidRPr="002D2CA3" w:rsidRDefault="00EC17F7" w:rsidP="00EC17F7">
      <w:pPr>
        <w:spacing w:after="0" w:line="240" w:lineRule="auto"/>
        <w:jc w:val="both"/>
        <w:rPr>
          <w:rFonts w:ascii="Arial" w:hAnsi="Arial" w:cs="Arial"/>
        </w:rPr>
      </w:pPr>
      <w:r w:rsidRPr="002D2CA3">
        <w:rPr>
          <w:rFonts w:ascii="Arial" w:hAnsi="Arial" w:cs="Arial"/>
          <w:b/>
        </w:rPr>
        <w:t xml:space="preserve">Artículo 116.- </w:t>
      </w:r>
      <w:r w:rsidRPr="002D2CA3">
        <w:rPr>
          <w:rFonts w:ascii="Arial" w:hAnsi="Arial" w:cs="Arial"/>
        </w:rPr>
        <w:t>Certificado de vigencia de consejo directivo</w:t>
      </w:r>
      <w:r w:rsidRPr="002D2CA3">
        <w:rPr>
          <w:rFonts w:ascii="Arial" w:hAnsi="Arial" w:cs="Arial"/>
          <w:b/>
        </w:rPr>
        <w:t xml:space="preserve"> </w:t>
      </w:r>
    </w:p>
    <w:p w:rsidR="00EC17F7" w:rsidRPr="002D2CA3" w:rsidRDefault="00EC17F7" w:rsidP="00EC17F7">
      <w:pPr>
        <w:spacing w:after="0" w:line="240" w:lineRule="auto"/>
        <w:jc w:val="both"/>
        <w:rPr>
          <w:rFonts w:ascii="Arial" w:hAnsi="Arial" w:cs="Arial"/>
        </w:rPr>
      </w:pPr>
      <w:r w:rsidRPr="002D2CA3">
        <w:rPr>
          <w:rFonts w:ascii="Arial" w:hAnsi="Arial" w:cs="Arial"/>
          <w:b/>
        </w:rPr>
        <w:t xml:space="preserve">Artículo 117.- </w:t>
      </w:r>
      <w:r w:rsidRPr="002D2CA3">
        <w:rPr>
          <w:rFonts w:ascii="Arial" w:hAnsi="Arial" w:cs="Arial"/>
        </w:rPr>
        <w:t>Cómputo del plazo de un consejo directivo</w:t>
      </w:r>
    </w:p>
    <w:p w:rsidR="00EC17F7" w:rsidRPr="002D2CA3" w:rsidRDefault="00EC17F7" w:rsidP="00EC17F7">
      <w:pPr>
        <w:spacing w:after="0" w:line="240" w:lineRule="auto"/>
        <w:jc w:val="both"/>
        <w:rPr>
          <w:rFonts w:ascii="Arial" w:hAnsi="Arial" w:cs="Arial"/>
        </w:rPr>
      </w:pPr>
      <w:r w:rsidRPr="002D2CA3">
        <w:rPr>
          <w:rFonts w:ascii="Arial" w:hAnsi="Arial" w:cs="Arial"/>
          <w:b/>
        </w:rPr>
        <w:t xml:space="preserve">Artículo 118.- </w:t>
      </w:r>
      <w:r w:rsidRPr="002D2CA3">
        <w:rPr>
          <w:rFonts w:ascii="Arial" w:hAnsi="Arial" w:cs="Arial"/>
        </w:rPr>
        <w:t>Prohibición de adjuntar la copia certificada del asiento de la partida registral</w:t>
      </w:r>
    </w:p>
    <w:p w:rsidR="00EC17F7" w:rsidRDefault="00EC17F7" w:rsidP="00EC17F7">
      <w:pPr>
        <w:spacing w:after="0" w:line="240" w:lineRule="auto"/>
        <w:rPr>
          <w:rFonts w:ascii="Arial" w:eastAsia="Times New Roman" w:hAnsi="Arial" w:cs="Arial"/>
          <w:b/>
          <w:bCs/>
          <w:caps/>
          <w:sz w:val="24"/>
          <w:szCs w:val="24"/>
        </w:rPr>
      </w:pPr>
    </w:p>
    <w:p w:rsidR="00EC17F7" w:rsidRPr="002D2CA3" w:rsidRDefault="00EC17F7" w:rsidP="00EC17F7">
      <w:pPr>
        <w:spacing w:after="0" w:line="240" w:lineRule="auto"/>
        <w:jc w:val="center"/>
        <w:rPr>
          <w:rFonts w:ascii="Arial" w:eastAsia="Times New Roman" w:hAnsi="Arial" w:cs="Arial"/>
          <w:b/>
          <w:bCs/>
          <w:caps/>
        </w:rPr>
      </w:pPr>
      <w:r w:rsidRPr="002D2CA3">
        <w:rPr>
          <w:rFonts w:ascii="Arial" w:eastAsia="Times New Roman" w:hAnsi="Arial" w:cs="Arial"/>
          <w:b/>
          <w:bCs/>
          <w:caps/>
        </w:rPr>
        <w:t xml:space="preserve">Capítulo v </w:t>
      </w:r>
    </w:p>
    <w:p w:rsidR="00EC17F7" w:rsidRPr="002D2CA3" w:rsidRDefault="00EC17F7" w:rsidP="00EC17F7">
      <w:pPr>
        <w:spacing w:after="0" w:line="240" w:lineRule="auto"/>
        <w:jc w:val="center"/>
        <w:rPr>
          <w:rFonts w:ascii="Arial" w:eastAsia="Times New Roman" w:hAnsi="Arial" w:cs="Arial"/>
          <w:b/>
          <w:bCs/>
          <w:caps/>
        </w:rPr>
      </w:pPr>
      <w:r w:rsidRPr="002D2CA3">
        <w:rPr>
          <w:rFonts w:ascii="Arial" w:eastAsia="Times New Roman" w:hAnsi="Arial" w:cs="Arial"/>
          <w:b/>
          <w:bCs/>
          <w:caps/>
        </w:rPr>
        <w:t>reglas aplicables al REGISTRO DE PERSONAS naturales</w:t>
      </w:r>
    </w:p>
    <w:p w:rsidR="00EC17F7" w:rsidRPr="002D2CA3" w:rsidRDefault="00EC17F7" w:rsidP="00EC17F7">
      <w:pPr>
        <w:spacing w:after="0" w:line="240" w:lineRule="auto"/>
        <w:jc w:val="both"/>
        <w:rPr>
          <w:rFonts w:ascii="Arial" w:hAnsi="Arial" w:cs="Arial"/>
          <w:b/>
        </w:rPr>
      </w:pPr>
    </w:p>
    <w:p w:rsidR="00EC17F7" w:rsidRPr="002D2CA3" w:rsidRDefault="00EC17F7" w:rsidP="00EC17F7">
      <w:pPr>
        <w:spacing w:after="0" w:line="240" w:lineRule="auto"/>
        <w:jc w:val="both"/>
        <w:rPr>
          <w:rFonts w:ascii="Arial" w:hAnsi="Arial" w:cs="Arial"/>
          <w:b/>
        </w:rPr>
      </w:pPr>
      <w:r w:rsidRPr="002D2CA3">
        <w:rPr>
          <w:rFonts w:ascii="Arial" w:hAnsi="Arial" w:cs="Arial"/>
          <w:b/>
        </w:rPr>
        <w:t xml:space="preserve">Artículo 119.- </w:t>
      </w:r>
      <w:r w:rsidRPr="002D2CA3">
        <w:rPr>
          <w:rFonts w:ascii="Arial" w:hAnsi="Arial" w:cs="Arial"/>
        </w:rPr>
        <w:t>Consulta al Índice Nacional de Sucesiones y del Registro Personal</w:t>
      </w:r>
    </w:p>
    <w:p w:rsidR="00EC17F7" w:rsidRPr="002D2CA3" w:rsidRDefault="00EC17F7" w:rsidP="00EC17F7">
      <w:pPr>
        <w:spacing w:after="0" w:line="240" w:lineRule="auto"/>
        <w:jc w:val="both"/>
        <w:rPr>
          <w:rFonts w:ascii="Arial" w:eastAsia="Times New Roman" w:hAnsi="Arial" w:cs="Arial"/>
          <w:bCs/>
        </w:rPr>
      </w:pPr>
      <w:r w:rsidRPr="002D2CA3">
        <w:rPr>
          <w:rFonts w:ascii="Arial" w:hAnsi="Arial" w:cs="Arial"/>
          <w:b/>
        </w:rPr>
        <w:t xml:space="preserve">Artículo 120.- </w:t>
      </w:r>
      <w:r w:rsidRPr="002D2CA3">
        <w:rPr>
          <w:rFonts w:ascii="Arial" w:hAnsi="Arial" w:cs="Arial"/>
        </w:rPr>
        <w:t xml:space="preserve">Prohibición de </w:t>
      </w:r>
      <w:r w:rsidRPr="002D2CA3">
        <w:rPr>
          <w:rFonts w:ascii="Arial" w:eastAsia="Times New Roman" w:hAnsi="Arial" w:cs="Arial"/>
          <w:bCs/>
        </w:rPr>
        <w:t>expedir publicidad registral en el Registro de Testamentos</w:t>
      </w:r>
    </w:p>
    <w:p w:rsidR="00EC17F7" w:rsidRPr="002D2CA3" w:rsidRDefault="00EC17F7" w:rsidP="00EC17F7">
      <w:pPr>
        <w:spacing w:after="0" w:line="240" w:lineRule="auto"/>
        <w:jc w:val="both"/>
        <w:rPr>
          <w:rFonts w:ascii="Arial" w:eastAsia="Times New Roman" w:hAnsi="Arial" w:cs="Arial"/>
          <w:bCs/>
          <w:caps/>
        </w:rPr>
      </w:pPr>
      <w:r w:rsidRPr="002D2CA3">
        <w:rPr>
          <w:rFonts w:ascii="Arial" w:hAnsi="Arial" w:cs="Arial"/>
          <w:b/>
        </w:rPr>
        <w:t xml:space="preserve">Artículo 121.- </w:t>
      </w:r>
      <w:r w:rsidRPr="002D2CA3">
        <w:rPr>
          <w:rFonts w:ascii="Arial" w:hAnsi="Arial" w:cs="Arial"/>
        </w:rPr>
        <w:t>Igualdad de nombres en el índice nacional de sucesiones para expedición de certificados compendiosos</w:t>
      </w:r>
    </w:p>
    <w:p w:rsidR="00EC17F7" w:rsidRPr="002D2CA3" w:rsidRDefault="00EC17F7" w:rsidP="00EC17F7">
      <w:pPr>
        <w:spacing w:after="0" w:line="240" w:lineRule="auto"/>
        <w:jc w:val="both"/>
        <w:rPr>
          <w:rFonts w:ascii="Arial" w:hAnsi="Arial" w:cs="Arial"/>
          <w:b/>
        </w:rPr>
      </w:pPr>
      <w:r w:rsidRPr="002D2CA3">
        <w:rPr>
          <w:rFonts w:ascii="Arial" w:hAnsi="Arial" w:cs="Arial"/>
          <w:b/>
        </w:rPr>
        <w:t xml:space="preserve">Artículo 122.- </w:t>
      </w:r>
      <w:r w:rsidRPr="002D2CA3">
        <w:rPr>
          <w:rFonts w:ascii="Arial" w:hAnsi="Arial" w:cs="Arial"/>
        </w:rPr>
        <w:t>Subsanación a la observación por igualdad de nombres</w:t>
      </w:r>
    </w:p>
    <w:p w:rsidR="00EC17F7" w:rsidRPr="002D2CA3" w:rsidRDefault="00EC17F7" w:rsidP="00EC17F7">
      <w:pPr>
        <w:spacing w:after="0" w:line="240" w:lineRule="auto"/>
        <w:jc w:val="both"/>
        <w:rPr>
          <w:rFonts w:ascii="Arial" w:hAnsi="Arial" w:cs="Arial"/>
        </w:rPr>
      </w:pPr>
      <w:r w:rsidRPr="002D2CA3">
        <w:rPr>
          <w:rFonts w:ascii="Arial" w:hAnsi="Arial" w:cs="Arial"/>
          <w:b/>
        </w:rPr>
        <w:t xml:space="preserve">Artículo 123.- </w:t>
      </w:r>
      <w:r w:rsidRPr="002D2CA3">
        <w:rPr>
          <w:rFonts w:ascii="Arial" w:hAnsi="Arial" w:cs="Arial"/>
        </w:rPr>
        <w:t>Imposibilidad de expedir certificado compendioso por igualdad de nombres</w:t>
      </w:r>
    </w:p>
    <w:p w:rsidR="00EC17F7" w:rsidRDefault="00EC17F7" w:rsidP="00EC17F7">
      <w:pPr>
        <w:spacing w:after="0" w:line="240" w:lineRule="auto"/>
        <w:jc w:val="center"/>
        <w:rPr>
          <w:rFonts w:ascii="Arial" w:eastAsia="Times New Roman" w:hAnsi="Arial" w:cs="Arial"/>
          <w:b/>
          <w:bCs/>
          <w:caps/>
          <w:sz w:val="24"/>
          <w:szCs w:val="24"/>
        </w:rPr>
      </w:pPr>
    </w:p>
    <w:p w:rsidR="00EC17F7" w:rsidRPr="002D2CA3" w:rsidRDefault="00EC17F7" w:rsidP="00EC17F7">
      <w:pPr>
        <w:spacing w:after="0" w:line="240" w:lineRule="auto"/>
        <w:jc w:val="center"/>
        <w:rPr>
          <w:rFonts w:ascii="Arial" w:hAnsi="Arial" w:cs="Arial"/>
          <w:b/>
        </w:rPr>
      </w:pPr>
      <w:r w:rsidRPr="002D2CA3">
        <w:rPr>
          <w:rFonts w:ascii="Arial" w:hAnsi="Arial" w:cs="Arial"/>
          <w:b/>
        </w:rPr>
        <w:t>TÍTULO VIII</w:t>
      </w:r>
    </w:p>
    <w:p w:rsidR="00EC17F7" w:rsidRPr="002D2CA3" w:rsidRDefault="00EC17F7" w:rsidP="00EC17F7">
      <w:pPr>
        <w:spacing w:after="0" w:line="240" w:lineRule="auto"/>
        <w:jc w:val="center"/>
        <w:rPr>
          <w:rFonts w:ascii="Arial" w:eastAsia="Times New Roman" w:hAnsi="Arial" w:cs="Arial"/>
          <w:b/>
          <w:bCs/>
        </w:rPr>
      </w:pPr>
      <w:r w:rsidRPr="002D2CA3">
        <w:rPr>
          <w:rFonts w:ascii="Arial" w:eastAsia="Times New Roman" w:hAnsi="Arial" w:cs="Arial"/>
          <w:b/>
          <w:bCs/>
        </w:rPr>
        <w:t>OTROS MECANISMOS DE EXTERIORIZACIÓN DE INFORMACIÓN</w:t>
      </w:r>
    </w:p>
    <w:p w:rsidR="00EC17F7" w:rsidRPr="002D2CA3" w:rsidRDefault="00EC17F7" w:rsidP="00EC17F7">
      <w:pPr>
        <w:spacing w:after="0" w:line="240" w:lineRule="auto"/>
        <w:jc w:val="center"/>
        <w:rPr>
          <w:rFonts w:ascii="Arial" w:hAnsi="Arial" w:cs="Arial"/>
          <w:b/>
        </w:rPr>
      </w:pPr>
      <w:r w:rsidRPr="002D2CA3">
        <w:rPr>
          <w:rFonts w:ascii="Arial" w:eastAsia="Times New Roman" w:hAnsi="Arial" w:cs="Arial"/>
          <w:b/>
          <w:bCs/>
        </w:rPr>
        <w:t>QUE OBRAN EN EL REGISTRO</w:t>
      </w:r>
    </w:p>
    <w:p w:rsidR="00EC17F7" w:rsidRPr="00380997" w:rsidRDefault="00EC17F7" w:rsidP="00EC17F7">
      <w:pPr>
        <w:spacing w:after="0" w:line="240" w:lineRule="auto"/>
        <w:rPr>
          <w:rFonts w:ascii="Arial" w:hAnsi="Arial" w:cs="Arial"/>
          <w:b/>
          <w:bCs/>
          <w:sz w:val="24"/>
          <w:szCs w:val="24"/>
        </w:rPr>
      </w:pPr>
    </w:p>
    <w:p w:rsidR="00EC17F7" w:rsidRPr="002D2CA3" w:rsidRDefault="00EC17F7" w:rsidP="00EC17F7">
      <w:pPr>
        <w:spacing w:after="0" w:line="240" w:lineRule="auto"/>
        <w:rPr>
          <w:rFonts w:ascii="Arial" w:hAnsi="Arial" w:cs="Arial"/>
          <w:b/>
          <w:bCs/>
        </w:rPr>
      </w:pPr>
      <w:r w:rsidRPr="002D2CA3">
        <w:rPr>
          <w:rFonts w:ascii="Arial" w:hAnsi="Arial" w:cs="Arial"/>
          <w:b/>
          <w:bCs/>
        </w:rPr>
        <w:t xml:space="preserve">Artículo 124.- </w:t>
      </w:r>
      <w:r w:rsidRPr="002D2CA3">
        <w:rPr>
          <w:rFonts w:ascii="Arial" w:hAnsi="Arial" w:cs="Arial"/>
          <w:bCs/>
        </w:rPr>
        <w:t>Manifestación de un título en trámite de inscripción</w:t>
      </w:r>
    </w:p>
    <w:p w:rsidR="00EC17F7" w:rsidRPr="002D2CA3" w:rsidRDefault="00EC17F7" w:rsidP="00EC17F7">
      <w:pPr>
        <w:spacing w:after="0" w:line="240" w:lineRule="auto"/>
        <w:jc w:val="both"/>
        <w:rPr>
          <w:rFonts w:ascii="Arial" w:hAnsi="Arial" w:cs="Arial"/>
          <w:bCs/>
        </w:rPr>
      </w:pPr>
      <w:r w:rsidRPr="002D2CA3">
        <w:rPr>
          <w:rFonts w:ascii="Arial" w:hAnsi="Arial" w:cs="Arial"/>
          <w:b/>
          <w:bCs/>
        </w:rPr>
        <w:t xml:space="preserve">Artículo 125.- </w:t>
      </w:r>
      <w:r w:rsidRPr="002D2CA3">
        <w:rPr>
          <w:rFonts w:ascii="Arial" w:hAnsi="Arial" w:cs="Arial"/>
          <w:bCs/>
        </w:rPr>
        <w:t>Duplicado de tarjeta de identificación vehicular</w:t>
      </w:r>
    </w:p>
    <w:p w:rsidR="00EC17F7" w:rsidRPr="002D2CA3" w:rsidRDefault="00EC17F7" w:rsidP="00EC17F7">
      <w:pPr>
        <w:spacing w:after="0" w:line="240" w:lineRule="auto"/>
        <w:rPr>
          <w:rFonts w:ascii="Arial" w:eastAsia="Times New Roman" w:hAnsi="Arial" w:cs="Arial"/>
          <w:b/>
          <w:bCs/>
          <w:caps/>
        </w:rPr>
      </w:pPr>
      <w:r w:rsidRPr="00EB266E">
        <w:rPr>
          <w:rFonts w:ascii="Arial" w:hAnsi="Arial" w:cs="Arial"/>
          <w:b/>
          <w:bCs/>
        </w:rPr>
        <w:t xml:space="preserve">Artículo 126.- </w:t>
      </w:r>
      <w:r w:rsidRPr="002D2CA3">
        <w:rPr>
          <w:rFonts w:ascii="Arial" w:hAnsi="Arial" w:cs="Arial"/>
          <w:bCs/>
        </w:rPr>
        <w:t>Cambio voluntario de tarjeta de identificación vehicular</w:t>
      </w:r>
    </w:p>
    <w:p w:rsidR="00EC17F7" w:rsidRDefault="00EC17F7" w:rsidP="00EC17F7">
      <w:pPr>
        <w:spacing w:after="0" w:line="240" w:lineRule="auto"/>
        <w:jc w:val="center"/>
        <w:rPr>
          <w:rFonts w:ascii="Arial" w:eastAsia="Times New Roman" w:hAnsi="Arial" w:cs="Arial"/>
          <w:b/>
          <w:bCs/>
          <w:caps/>
          <w:sz w:val="24"/>
          <w:szCs w:val="24"/>
        </w:rPr>
      </w:pPr>
    </w:p>
    <w:p w:rsidR="00EC17F7" w:rsidRPr="002D2CA3" w:rsidRDefault="00EC17F7" w:rsidP="00EC17F7">
      <w:pPr>
        <w:spacing w:after="0" w:line="240" w:lineRule="auto"/>
        <w:jc w:val="center"/>
        <w:rPr>
          <w:rFonts w:ascii="Arial" w:eastAsia="Times New Roman" w:hAnsi="Arial" w:cs="Arial"/>
          <w:b/>
          <w:bCs/>
        </w:rPr>
      </w:pPr>
      <w:r w:rsidRPr="002D2CA3">
        <w:rPr>
          <w:rFonts w:ascii="Arial" w:eastAsia="Times New Roman" w:hAnsi="Arial" w:cs="Arial"/>
          <w:b/>
          <w:bCs/>
          <w:caps/>
        </w:rPr>
        <w:t>tÍTULO IX</w:t>
      </w:r>
    </w:p>
    <w:p w:rsidR="00EC17F7" w:rsidRPr="002D2CA3" w:rsidRDefault="00EC17F7" w:rsidP="00EC17F7">
      <w:pPr>
        <w:spacing w:after="0" w:line="240" w:lineRule="auto"/>
        <w:jc w:val="center"/>
        <w:rPr>
          <w:rFonts w:ascii="Arial" w:eastAsia="Times New Roman" w:hAnsi="Arial" w:cs="Arial"/>
          <w:b/>
          <w:bCs/>
          <w:caps/>
        </w:rPr>
      </w:pPr>
      <w:r w:rsidRPr="002D2CA3">
        <w:rPr>
          <w:rFonts w:ascii="Arial" w:eastAsia="Times New Roman" w:hAnsi="Arial" w:cs="Arial"/>
          <w:b/>
          <w:bCs/>
          <w:caps/>
        </w:rPr>
        <w:t>Procedimiento ANTE LA SEGUNDA INSTANCIA REGISTRAL</w:t>
      </w:r>
    </w:p>
    <w:p w:rsidR="00EC17F7" w:rsidRPr="002D2CA3" w:rsidRDefault="00EC17F7" w:rsidP="00EC17F7">
      <w:pPr>
        <w:spacing w:after="0" w:line="240" w:lineRule="auto"/>
        <w:jc w:val="both"/>
        <w:rPr>
          <w:rFonts w:ascii="Arial" w:eastAsia="Times New Roman" w:hAnsi="Arial" w:cs="Arial"/>
          <w:b/>
        </w:rPr>
      </w:pPr>
    </w:p>
    <w:p w:rsidR="00EC17F7" w:rsidRPr="002D2CA3" w:rsidRDefault="00EC17F7" w:rsidP="00EC17F7">
      <w:pPr>
        <w:spacing w:after="0" w:line="240" w:lineRule="auto"/>
        <w:jc w:val="both"/>
        <w:rPr>
          <w:rFonts w:ascii="Arial" w:eastAsia="Times New Roman" w:hAnsi="Arial" w:cs="Arial"/>
          <w:bCs/>
        </w:rPr>
      </w:pPr>
      <w:r w:rsidRPr="002D2CA3">
        <w:rPr>
          <w:rFonts w:ascii="Arial" w:eastAsia="Times New Roman" w:hAnsi="Arial" w:cs="Arial"/>
          <w:b/>
          <w:bCs/>
        </w:rPr>
        <w:t xml:space="preserve">Artículo 127.- </w:t>
      </w:r>
      <w:r w:rsidRPr="002D2CA3">
        <w:rPr>
          <w:rFonts w:ascii="Arial" w:eastAsia="Times New Roman" w:hAnsi="Arial" w:cs="Arial"/>
          <w:bCs/>
        </w:rPr>
        <w:t>Procedencia del recurso de apelación</w:t>
      </w:r>
    </w:p>
    <w:p w:rsidR="00EC17F7" w:rsidRPr="002D2CA3" w:rsidRDefault="00EC17F7" w:rsidP="00EC17F7">
      <w:pPr>
        <w:spacing w:after="0" w:line="240" w:lineRule="auto"/>
        <w:jc w:val="both"/>
        <w:rPr>
          <w:rFonts w:ascii="Arial" w:eastAsia="Times New Roman" w:hAnsi="Arial" w:cs="Arial"/>
          <w:b/>
          <w:bCs/>
        </w:rPr>
      </w:pPr>
      <w:r w:rsidRPr="002D2CA3">
        <w:rPr>
          <w:rFonts w:ascii="Arial" w:eastAsia="Times New Roman" w:hAnsi="Arial" w:cs="Arial"/>
          <w:b/>
          <w:bCs/>
        </w:rPr>
        <w:t xml:space="preserve">Artículo 128.- </w:t>
      </w:r>
      <w:r w:rsidRPr="002D2CA3">
        <w:rPr>
          <w:rFonts w:ascii="Arial" w:eastAsia="Times New Roman" w:hAnsi="Arial" w:cs="Arial"/>
          <w:bCs/>
        </w:rPr>
        <w:t>Personas legitimadas y requisitos de admisibilidad</w:t>
      </w:r>
    </w:p>
    <w:p w:rsidR="00EC17F7" w:rsidRPr="002D2CA3" w:rsidRDefault="00EC17F7" w:rsidP="00EC17F7">
      <w:pPr>
        <w:spacing w:after="0" w:line="240" w:lineRule="auto"/>
        <w:jc w:val="both"/>
        <w:rPr>
          <w:rFonts w:ascii="Arial" w:eastAsia="Times New Roman" w:hAnsi="Arial" w:cs="Arial"/>
          <w:b/>
          <w:bCs/>
        </w:rPr>
      </w:pPr>
      <w:r w:rsidRPr="002D2CA3">
        <w:rPr>
          <w:rFonts w:ascii="Arial" w:eastAsia="Times New Roman" w:hAnsi="Arial" w:cs="Arial"/>
          <w:b/>
        </w:rPr>
        <w:t xml:space="preserve">Artículo 129.- </w:t>
      </w:r>
      <w:r w:rsidRPr="002D2CA3">
        <w:rPr>
          <w:rFonts w:ascii="Arial" w:eastAsia="Times New Roman" w:hAnsi="Arial" w:cs="Arial"/>
        </w:rPr>
        <w:t>Plazo para su interposición</w:t>
      </w:r>
      <w:r w:rsidRPr="002D2CA3">
        <w:rPr>
          <w:rFonts w:ascii="Arial" w:eastAsia="Times New Roman" w:hAnsi="Arial" w:cs="Arial"/>
          <w:b/>
        </w:rPr>
        <w:t xml:space="preserve">  </w:t>
      </w:r>
    </w:p>
    <w:p w:rsidR="00EC17F7" w:rsidRPr="002D2CA3" w:rsidRDefault="00EC17F7" w:rsidP="00EC17F7">
      <w:pPr>
        <w:spacing w:after="0" w:line="240" w:lineRule="auto"/>
        <w:jc w:val="both"/>
        <w:rPr>
          <w:rFonts w:ascii="Arial" w:eastAsia="Times New Roman" w:hAnsi="Arial" w:cs="Arial"/>
        </w:rPr>
      </w:pPr>
      <w:r w:rsidRPr="002D2CA3">
        <w:rPr>
          <w:rFonts w:ascii="Arial" w:eastAsia="Times New Roman" w:hAnsi="Arial" w:cs="Arial"/>
          <w:b/>
        </w:rPr>
        <w:t xml:space="preserve">Artículo 130.- </w:t>
      </w:r>
      <w:r w:rsidRPr="002D2CA3">
        <w:rPr>
          <w:rFonts w:ascii="Arial" w:eastAsia="Times New Roman" w:hAnsi="Arial" w:cs="Arial"/>
        </w:rPr>
        <w:t xml:space="preserve">Plazo para elevar el recurso de apelación ante el Tribunal Registral </w:t>
      </w:r>
    </w:p>
    <w:p w:rsidR="00EC17F7" w:rsidRPr="002D2CA3" w:rsidRDefault="00EC17F7" w:rsidP="00EC17F7">
      <w:pPr>
        <w:spacing w:after="0" w:line="240" w:lineRule="auto"/>
        <w:jc w:val="both"/>
        <w:rPr>
          <w:rFonts w:ascii="Arial" w:eastAsia="Times New Roman" w:hAnsi="Arial" w:cs="Arial"/>
        </w:rPr>
      </w:pPr>
      <w:r w:rsidRPr="002D2CA3">
        <w:rPr>
          <w:rFonts w:ascii="Arial" w:eastAsia="Times New Roman" w:hAnsi="Arial" w:cs="Arial"/>
          <w:b/>
        </w:rPr>
        <w:t xml:space="preserve">Artículo 131.- </w:t>
      </w:r>
      <w:r w:rsidRPr="002D2CA3">
        <w:rPr>
          <w:rFonts w:ascii="Arial" w:eastAsia="Times New Roman" w:hAnsi="Arial" w:cs="Arial"/>
        </w:rPr>
        <w:t>Informe Oral</w:t>
      </w:r>
    </w:p>
    <w:p w:rsidR="00EC17F7" w:rsidRPr="002D2CA3" w:rsidRDefault="00EC17F7" w:rsidP="00EC17F7">
      <w:pPr>
        <w:spacing w:after="0" w:line="240" w:lineRule="auto"/>
        <w:jc w:val="both"/>
        <w:rPr>
          <w:rFonts w:ascii="Arial" w:eastAsia="Times New Roman" w:hAnsi="Arial" w:cs="Arial"/>
        </w:rPr>
      </w:pPr>
      <w:r w:rsidRPr="002D2CA3">
        <w:rPr>
          <w:rFonts w:ascii="Arial" w:eastAsia="Times New Roman" w:hAnsi="Arial" w:cs="Arial"/>
          <w:b/>
        </w:rPr>
        <w:t xml:space="preserve">Artículo 132.- </w:t>
      </w:r>
      <w:r w:rsidRPr="002D2CA3">
        <w:rPr>
          <w:rFonts w:ascii="Arial" w:eastAsia="Times New Roman" w:hAnsi="Arial" w:cs="Arial"/>
        </w:rPr>
        <w:t xml:space="preserve">Plazo para resolver la  apelación </w:t>
      </w:r>
    </w:p>
    <w:p w:rsidR="00EC17F7" w:rsidRPr="002D2CA3" w:rsidRDefault="00EC17F7" w:rsidP="00EC17F7">
      <w:pPr>
        <w:spacing w:after="0" w:line="240" w:lineRule="auto"/>
        <w:jc w:val="both"/>
        <w:rPr>
          <w:rFonts w:ascii="Arial" w:eastAsia="Times New Roman" w:hAnsi="Arial" w:cs="Arial"/>
          <w:bCs/>
        </w:rPr>
      </w:pPr>
      <w:r w:rsidRPr="002D2CA3">
        <w:rPr>
          <w:rFonts w:ascii="Arial" w:eastAsia="Times New Roman" w:hAnsi="Arial" w:cs="Arial"/>
          <w:b/>
          <w:bCs/>
        </w:rPr>
        <w:t xml:space="preserve">Artículo 133.- </w:t>
      </w:r>
      <w:r w:rsidRPr="002D2CA3">
        <w:rPr>
          <w:rFonts w:ascii="Arial" w:eastAsia="Times New Roman" w:hAnsi="Arial" w:cs="Arial"/>
          <w:bCs/>
        </w:rPr>
        <w:t>Contenido expreso de la Resolución del Tribunal Registral</w:t>
      </w:r>
    </w:p>
    <w:p w:rsidR="00EC17F7" w:rsidRPr="002D2CA3" w:rsidRDefault="00EC17F7" w:rsidP="00EC17F7">
      <w:pPr>
        <w:spacing w:after="0" w:line="240" w:lineRule="auto"/>
        <w:jc w:val="both"/>
        <w:rPr>
          <w:rFonts w:ascii="Arial" w:eastAsia="Times New Roman" w:hAnsi="Arial" w:cs="Arial"/>
          <w:b/>
          <w:bCs/>
        </w:rPr>
      </w:pPr>
      <w:r w:rsidRPr="002D2CA3">
        <w:rPr>
          <w:rFonts w:ascii="Arial" w:eastAsia="Times New Roman" w:hAnsi="Arial" w:cs="Arial"/>
          <w:b/>
          <w:bCs/>
        </w:rPr>
        <w:t xml:space="preserve">Artículo 134.- </w:t>
      </w:r>
      <w:r w:rsidRPr="002D2CA3">
        <w:rPr>
          <w:rFonts w:ascii="Arial" w:eastAsia="Times New Roman" w:hAnsi="Arial" w:cs="Arial"/>
          <w:bCs/>
        </w:rPr>
        <w:t>Notificaci</w:t>
      </w:r>
      <w:r>
        <w:rPr>
          <w:rFonts w:ascii="Arial" w:eastAsia="Times New Roman" w:hAnsi="Arial" w:cs="Arial"/>
          <w:bCs/>
        </w:rPr>
        <w:t>ó</w:t>
      </w:r>
      <w:r w:rsidRPr="00EB266E">
        <w:rPr>
          <w:rFonts w:ascii="Arial" w:eastAsia="Times New Roman" w:hAnsi="Arial" w:cs="Arial"/>
          <w:bCs/>
        </w:rPr>
        <w:t>n</w:t>
      </w:r>
      <w:r w:rsidRPr="002D2CA3">
        <w:rPr>
          <w:rFonts w:ascii="Arial" w:eastAsia="Times New Roman" w:hAnsi="Arial" w:cs="Arial"/>
          <w:bCs/>
        </w:rPr>
        <w:t xml:space="preserve"> de las resoluciones del Tribunal Registral</w:t>
      </w:r>
    </w:p>
    <w:p w:rsidR="00EC17F7" w:rsidRPr="002D2CA3" w:rsidRDefault="00EC17F7" w:rsidP="00EC17F7">
      <w:pPr>
        <w:spacing w:after="0" w:line="240" w:lineRule="auto"/>
        <w:jc w:val="both"/>
        <w:rPr>
          <w:rFonts w:ascii="Arial" w:eastAsia="Times New Roman" w:hAnsi="Arial" w:cs="Arial"/>
          <w:b/>
          <w:bCs/>
        </w:rPr>
      </w:pPr>
      <w:r w:rsidRPr="002D2CA3">
        <w:rPr>
          <w:rFonts w:ascii="Arial" w:eastAsia="Times New Roman" w:hAnsi="Arial" w:cs="Arial"/>
          <w:b/>
          <w:bCs/>
          <w:lang w:eastAsia="es-ES"/>
        </w:rPr>
        <w:t xml:space="preserve">Artículo 135.- </w:t>
      </w:r>
      <w:r w:rsidRPr="002D2CA3">
        <w:rPr>
          <w:rFonts w:ascii="Arial" w:eastAsia="Times New Roman" w:hAnsi="Arial" w:cs="Arial"/>
          <w:bCs/>
          <w:lang w:eastAsia="es-ES"/>
        </w:rPr>
        <w:t>Resolución que ordena la expedición de la certificación</w:t>
      </w:r>
    </w:p>
    <w:p w:rsidR="00EC17F7" w:rsidRPr="002D2CA3" w:rsidRDefault="00EC17F7" w:rsidP="00EC17F7">
      <w:pPr>
        <w:spacing w:after="0" w:line="240" w:lineRule="auto"/>
        <w:jc w:val="both"/>
        <w:rPr>
          <w:rFonts w:ascii="Arial" w:eastAsia="Times New Roman" w:hAnsi="Arial" w:cs="Arial"/>
          <w:lang w:eastAsia="es-ES"/>
        </w:rPr>
      </w:pPr>
      <w:r w:rsidRPr="002D2CA3">
        <w:rPr>
          <w:rFonts w:ascii="Arial" w:eastAsia="Times New Roman" w:hAnsi="Arial" w:cs="Arial"/>
          <w:b/>
          <w:lang w:eastAsia="es-ES"/>
        </w:rPr>
        <w:t>Articulo</w:t>
      </w:r>
      <w:r w:rsidRPr="002D2CA3">
        <w:rPr>
          <w:rFonts w:ascii="Arial" w:eastAsia="Times New Roman" w:hAnsi="Arial" w:cs="Arial"/>
          <w:b/>
          <w:bCs/>
          <w:lang w:eastAsia="es-ES"/>
        </w:rPr>
        <w:t xml:space="preserve"> 136.- </w:t>
      </w:r>
      <w:r w:rsidRPr="002D2CA3">
        <w:rPr>
          <w:rFonts w:ascii="Arial" w:eastAsia="Times New Roman" w:hAnsi="Arial" w:cs="Arial"/>
          <w:bCs/>
          <w:lang w:eastAsia="es-ES"/>
        </w:rPr>
        <w:t>Plazo para el reintegro de los derechos registrales</w:t>
      </w:r>
    </w:p>
    <w:p w:rsidR="00EC17F7" w:rsidRPr="002D2CA3" w:rsidRDefault="00EC17F7" w:rsidP="00EC17F7">
      <w:pPr>
        <w:spacing w:after="0" w:line="240" w:lineRule="auto"/>
        <w:jc w:val="both"/>
        <w:rPr>
          <w:rFonts w:ascii="Arial" w:hAnsi="Arial" w:cs="Arial"/>
        </w:rPr>
      </w:pPr>
      <w:r w:rsidRPr="002D2CA3">
        <w:rPr>
          <w:rFonts w:ascii="Arial" w:eastAsia="Times New Roman" w:hAnsi="Arial" w:cs="Arial"/>
          <w:lang w:eastAsia="es-ES"/>
        </w:rPr>
        <w:t xml:space="preserve">        </w:t>
      </w:r>
      <w:r w:rsidRPr="002D2CA3">
        <w:rPr>
          <w:rFonts w:ascii="Arial" w:eastAsia="Times New Roman" w:hAnsi="Arial" w:cs="Arial"/>
          <w:lang w:eastAsia="es-ES"/>
        </w:rPr>
        <w:tab/>
      </w:r>
    </w:p>
    <w:p w:rsidR="00EC17F7" w:rsidRPr="002D2CA3" w:rsidRDefault="00EC17F7" w:rsidP="00EC17F7">
      <w:pPr>
        <w:spacing w:after="0" w:line="240" w:lineRule="auto"/>
        <w:jc w:val="center"/>
        <w:rPr>
          <w:rFonts w:ascii="Arial" w:eastAsia="Times New Roman" w:hAnsi="Arial" w:cs="Arial"/>
          <w:b/>
          <w:bCs/>
        </w:rPr>
      </w:pPr>
      <w:r w:rsidRPr="002D2CA3">
        <w:rPr>
          <w:rFonts w:ascii="Arial" w:eastAsia="Times New Roman" w:hAnsi="Arial" w:cs="Arial"/>
          <w:b/>
          <w:bCs/>
        </w:rPr>
        <w:t>TÍTULO X</w:t>
      </w:r>
    </w:p>
    <w:p w:rsidR="00EC17F7" w:rsidRPr="002D2CA3" w:rsidRDefault="00EC17F7" w:rsidP="00EC17F7">
      <w:pPr>
        <w:spacing w:after="0" w:line="240" w:lineRule="auto"/>
        <w:jc w:val="center"/>
        <w:rPr>
          <w:rFonts w:ascii="Arial" w:eastAsia="Times New Roman" w:hAnsi="Arial" w:cs="Arial"/>
          <w:b/>
          <w:bCs/>
        </w:rPr>
      </w:pPr>
      <w:r w:rsidRPr="002D2CA3">
        <w:rPr>
          <w:rFonts w:ascii="Arial" w:eastAsia="Times New Roman" w:hAnsi="Arial" w:cs="Arial"/>
          <w:b/>
          <w:bCs/>
        </w:rPr>
        <w:t xml:space="preserve">DERECHOS REGISTRALES </w:t>
      </w:r>
    </w:p>
    <w:p w:rsidR="00EC17F7" w:rsidRPr="002D2CA3" w:rsidRDefault="00EC17F7" w:rsidP="00EC17F7">
      <w:pPr>
        <w:spacing w:after="0" w:line="240" w:lineRule="auto"/>
        <w:rPr>
          <w:rFonts w:ascii="Arial" w:hAnsi="Arial" w:cs="Arial"/>
        </w:rPr>
      </w:pPr>
      <w:r w:rsidRPr="002D2CA3">
        <w:rPr>
          <w:rFonts w:ascii="Arial" w:hAnsi="Arial" w:cs="Arial"/>
          <w:b/>
        </w:rPr>
        <w:t xml:space="preserve">Artículo 137.- </w:t>
      </w:r>
      <w:r w:rsidRPr="002D2CA3">
        <w:rPr>
          <w:rFonts w:ascii="Arial" w:hAnsi="Arial" w:cs="Arial"/>
        </w:rPr>
        <w:t>Definición</w:t>
      </w:r>
    </w:p>
    <w:p w:rsidR="00EC17F7" w:rsidRPr="002D2CA3" w:rsidRDefault="00EC17F7" w:rsidP="00EC17F7">
      <w:pPr>
        <w:spacing w:after="0" w:line="240" w:lineRule="auto"/>
        <w:rPr>
          <w:rFonts w:ascii="Arial" w:hAnsi="Arial" w:cs="Arial"/>
          <w:b/>
        </w:rPr>
      </w:pPr>
      <w:r w:rsidRPr="002D2CA3">
        <w:rPr>
          <w:rFonts w:ascii="Arial" w:hAnsi="Arial" w:cs="Arial"/>
          <w:b/>
        </w:rPr>
        <w:t xml:space="preserve">Artículo 138.-  </w:t>
      </w:r>
      <w:r w:rsidRPr="002D2CA3">
        <w:rPr>
          <w:rFonts w:ascii="Arial" w:hAnsi="Arial" w:cs="Arial"/>
        </w:rPr>
        <w:t>Pago de derechos registrales</w:t>
      </w:r>
    </w:p>
    <w:p w:rsidR="00EC17F7" w:rsidRPr="002D2CA3" w:rsidRDefault="00EC17F7" w:rsidP="00EC17F7">
      <w:pPr>
        <w:spacing w:after="0" w:line="240" w:lineRule="auto"/>
        <w:rPr>
          <w:rFonts w:ascii="Arial" w:hAnsi="Arial" w:cs="Arial"/>
        </w:rPr>
      </w:pPr>
      <w:r w:rsidRPr="002D2CA3">
        <w:rPr>
          <w:rFonts w:ascii="Arial" w:hAnsi="Arial" w:cs="Arial"/>
          <w:b/>
        </w:rPr>
        <w:t xml:space="preserve">Artículo 139.-  </w:t>
      </w:r>
      <w:r w:rsidRPr="002D2CA3">
        <w:rPr>
          <w:rFonts w:ascii="Arial" w:hAnsi="Arial" w:cs="Arial"/>
        </w:rPr>
        <w:t xml:space="preserve">Pago de derechos registrales por una entidad estatal </w:t>
      </w:r>
    </w:p>
    <w:p w:rsidR="00EC17F7" w:rsidRPr="002D2CA3" w:rsidRDefault="00EC17F7" w:rsidP="00EC17F7">
      <w:pPr>
        <w:spacing w:after="0" w:line="240" w:lineRule="auto"/>
        <w:rPr>
          <w:rFonts w:ascii="Arial" w:hAnsi="Arial" w:cs="Arial"/>
          <w:b/>
        </w:rPr>
      </w:pPr>
      <w:r w:rsidRPr="002D2CA3">
        <w:rPr>
          <w:rFonts w:ascii="Arial" w:hAnsi="Arial" w:cs="Arial"/>
          <w:b/>
          <w:bCs/>
        </w:rPr>
        <w:t xml:space="preserve">Artículo 140.- </w:t>
      </w:r>
      <w:r w:rsidRPr="002D2CA3">
        <w:rPr>
          <w:rFonts w:ascii="Arial" w:hAnsi="Arial" w:cs="Arial"/>
          <w:bCs/>
        </w:rPr>
        <w:t>Delimitación del cobro de derechos registrales</w:t>
      </w:r>
      <w:r w:rsidRPr="002D2CA3">
        <w:rPr>
          <w:rFonts w:ascii="Arial" w:hAnsi="Arial" w:cs="Arial"/>
          <w:b/>
        </w:rPr>
        <w:t xml:space="preserve"> </w:t>
      </w:r>
    </w:p>
    <w:p w:rsidR="00EC17F7" w:rsidRDefault="00EC17F7" w:rsidP="00EC17F7">
      <w:pPr>
        <w:spacing w:after="0" w:line="240" w:lineRule="auto"/>
        <w:rPr>
          <w:rFonts w:ascii="Arial" w:eastAsia="Times New Roman" w:hAnsi="Arial" w:cs="Arial"/>
          <w:b/>
          <w:bCs/>
          <w:caps/>
          <w:sz w:val="24"/>
          <w:szCs w:val="24"/>
        </w:rPr>
      </w:pPr>
    </w:p>
    <w:p w:rsidR="00EC17F7" w:rsidRDefault="00EC17F7" w:rsidP="00EC17F7">
      <w:pPr>
        <w:spacing w:after="0" w:line="240" w:lineRule="auto"/>
        <w:rPr>
          <w:rFonts w:ascii="Arial" w:eastAsia="Times New Roman" w:hAnsi="Arial" w:cs="Arial"/>
          <w:b/>
          <w:bCs/>
          <w:caps/>
          <w:sz w:val="24"/>
          <w:szCs w:val="24"/>
        </w:rPr>
      </w:pPr>
    </w:p>
    <w:p w:rsidR="00EC17F7" w:rsidRDefault="00EC17F7" w:rsidP="00EC17F7">
      <w:pPr>
        <w:spacing w:after="0" w:line="240" w:lineRule="auto"/>
        <w:rPr>
          <w:rFonts w:ascii="Arial" w:eastAsia="Times New Roman" w:hAnsi="Arial" w:cs="Arial"/>
          <w:b/>
          <w:bCs/>
          <w:caps/>
          <w:sz w:val="24"/>
          <w:szCs w:val="24"/>
        </w:rPr>
      </w:pPr>
    </w:p>
    <w:p w:rsidR="00EC17F7" w:rsidRDefault="00EC17F7" w:rsidP="00EC17F7">
      <w:pPr>
        <w:spacing w:after="0" w:line="240" w:lineRule="auto"/>
        <w:rPr>
          <w:rFonts w:ascii="Arial" w:eastAsia="Times New Roman" w:hAnsi="Arial" w:cs="Arial"/>
          <w:b/>
          <w:bCs/>
          <w:caps/>
          <w:sz w:val="24"/>
          <w:szCs w:val="24"/>
        </w:rPr>
      </w:pPr>
    </w:p>
    <w:p w:rsidR="00EC17F7" w:rsidRDefault="00EC17F7" w:rsidP="00EC17F7">
      <w:pPr>
        <w:spacing w:after="0" w:line="240" w:lineRule="auto"/>
        <w:rPr>
          <w:rFonts w:ascii="Arial" w:eastAsia="Times New Roman" w:hAnsi="Arial" w:cs="Arial"/>
          <w:b/>
          <w:bCs/>
          <w:caps/>
          <w:sz w:val="24"/>
          <w:szCs w:val="24"/>
        </w:rPr>
      </w:pPr>
    </w:p>
    <w:p w:rsidR="00EC17F7" w:rsidRDefault="00EC17F7" w:rsidP="00EC17F7">
      <w:pPr>
        <w:spacing w:after="0" w:line="240" w:lineRule="auto"/>
        <w:rPr>
          <w:rFonts w:ascii="Arial" w:eastAsia="Times New Roman" w:hAnsi="Arial" w:cs="Arial"/>
          <w:b/>
          <w:bCs/>
          <w:caps/>
          <w:sz w:val="24"/>
          <w:szCs w:val="24"/>
        </w:rPr>
      </w:pPr>
    </w:p>
    <w:p w:rsidR="00EC17F7" w:rsidRDefault="00EC17F7" w:rsidP="00EC17F7">
      <w:pPr>
        <w:spacing w:after="0" w:line="240" w:lineRule="auto"/>
        <w:rPr>
          <w:rFonts w:ascii="Arial" w:eastAsia="Times New Roman" w:hAnsi="Arial" w:cs="Arial"/>
          <w:b/>
          <w:bCs/>
          <w:caps/>
          <w:sz w:val="24"/>
          <w:szCs w:val="24"/>
        </w:rPr>
      </w:pPr>
    </w:p>
    <w:p w:rsidR="00EC17F7" w:rsidRDefault="00EC17F7" w:rsidP="00EC17F7">
      <w:pPr>
        <w:spacing w:after="0" w:line="240" w:lineRule="auto"/>
        <w:rPr>
          <w:rFonts w:ascii="Arial" w:eastAsia="Times New Roman" w:hAnsi="Arial" w:cs="Arial"/>
          <w:b/>
          <w:bCs/>
          <w:caps/>
          <w:sz w:val="24"/>
          <w:szCs w:val="24"/>
        </w:rPr>
      </w:pPr>
    </w:p>
    <w:p w:rsidR="00EC17F7" w:rsidRDefault="00EC17F7" w:rsidP="00EC17F7">
      <w:pPr>
        <w:spacing w:after="0" w:line="240" w:lineRule="auto"/>
        <w:rPr>
          <w:rFonts w:ascii="Arial" w:eastAsia="Times New Roman" w:hAnsi="Arial" w:cs="Arial"/>
          <w:b/>
          <w:bCs/>
          <w:caps/>
          <w:sz w:val="24"/>
          <w:szCs w:val="24"/>
        </w:rPr>
      </w:pPr>
    </w:p>
    <w:p w:rsidR="00EC17F7" w:rsidRPr="00FC05BE" w:rsidRDefault="00EC17F7" w:rsidP="00EC17F7">
      <w:pPr>
        <w:spacing w:after="0" w:line="240" w:lineRule="auto"/>
        <w:rPr>
          <w:rFonts w:ascii="Arial" w:eastAsia="Times New Roman" w:hAnsi="Arial" w:cs="Arial"/>
          <w:b/>
          <w:bCs/>
          <w:caps/>
          <w:sz w:val="24"/>
          <w:szCs w:val="24"/>
        </w:rPr>
      </w:pPr>
    </w:p>
    <w:tbl>
      <w:tblPr>
        <w:tblStyle w:val="Tablanormal21"/>
        <w:tblW w:w="0" w:type="auto"/>
        <w:shd w:val="clear" w:color="auto" w:fill="D9D9D9" w:themeFill="background1" w:themeFillShade="D9"/>
        <w:tblLook w:val="04A0" w:firstRow="1" w:lastRow="0" w:firstColumn="1" w:lastColumn="0" w:noHBand="0" w:noVBand="1"/>
      </w:tblPr>
      <w:tblGrid>
        <w:gridCol w:w="8504"/>
      </w:tblGrid>
      <w:tr w:rsidR="00EC17F7" w:rsidRPr="004D347F" w:rsidTr="002340A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828" w:type="dxa"/>
            <w:shd w:val="clear" w:color="auto" w:fill="D9D9D9" w:themeFill="background1" w:themeFillShade="D9"/>
          </w:tcPr>
          <w:p w:rsidR="00EC17F7" w:rsidRPr="002D2CA3" w:rsidRDefault="00EC17F7" w:rsidP="002340A2">
            <w:pPr>
              <w:jc w:val="center"/>
              <w:rPr>
                <w:rFonts w:ascii="Arial" w:eastAsia="Times New Roman" w:hAnsi="Arial" w:cs="Arial"/>
                <w:bCs w:val="0"/>
                <w:caps/>
                <w:color w:val="000000"/>
                <w:sz w:val="24"/>
                <w:szCs w:val="24"/>
              </w:rPr>
            </w:pPr>
            <w:r w:rsidRPr="00FC6D69">
              <w:rPr>
                <w:rFonts w:ascii="Arial" w:eastAsia="Times New Roman" w:hAnsi="Arial" w:cs="Arial"/>
                <w:caps/>
                <w:color w:val="000000"/>
                <w:sz w:val="24"/>
                <w:szCs w:val="24"/>
              </w:rPr>
              <w:t>Reglamento del servicio de</w:t>
            </w:r>
          </w:p>
          <w:p w:rsidR="00EC17F7" w:rsidRPr="004D347F" w:rsidRDefault="00EC17F7" w:rsidP="002340A2">
            <w:pPr>
              <w:jc w:val="center"/>
              <w:rPr>
                <w:rFonts w:ascii="Arial" w:eastAsia="Times New Roman" w:hAnsi="Arial" w:cs="Arial"/>
                <w:b w:val="0"/>
                <w:caps/>
                <w:color w:val="000000"/>
                <w:sz w:val="24"/>
                <w:szCs w:val="24"/>
              </w:rPr>
            </w:pPr>
            <w:r w:rsidRPr="00FC6D69">
              <w:rPr>
                <w:rFonts w:ascii="Arial" w:eastAsia="Times New Roman" w:hAnsi="Arial" w:cs="Arial"/>
                <w:caps/>
                <w:color w:val="000000"/>
                <w:sz w:val="24"/>
                <w:szCs w:val="24"/>
              </w:rPr>
              <w:t>Publicidad registral</w:t>
            </w:r>
          </w:p>
        </w:tc>
      </w:tr>
    </w:tbl>
    <w:p w:rsidR="00EC17F7" w:rsidRDefault="00EC17F7" w:rsidP="00EC17F7">
      <w:pPr>
        <w:spacing w:after="0" w:line="240" w:lineRule="auto"/>
        <w:jc w:val="center"/>
        <w:rPr>
          <w:rFonts w:ascii="Arial" w:eastAsia="Times New Roman" w:hAnsi="Arial" w:cs="Arial"/>
          <w:b/>
          <w:bCs/>
          <w:sz w:val="24"/>
          <w:szCs w:val="24"/>
        </w:rPr>
      </w:pPr>
    </w:p>
    <w:p w:rsidR="00EC17F7" w:rsidRPr="00FC05BE" w:rsidRDefault="00EC17F7" w:rsidP="00EC17F7">
      <w:pPr>
        <w:spacing w:after="0" w:line="240" w:lineRule="auto"/>
        <w:jc w:val="center"/>
        <w:rPr>
          <w:rFonts w:ascii="Arial" w:eastAsia="Times New Roman" w:hAnsi="Arial" w:cs="Arial"/>
          <w:sz w:val="24"/>
          <w:szCs w:val="24"/>
        </w:rPr>
      </w:pPr>
      <w:r w:rsidRPr="00FC05BE">
        <w:rPr>
          <w:rFonts w:ascii="Arial" w:eastAsia="Times New Roman" w:hAnsi="Arial" w:cs="Arial"/>
          <w:b/>
          <w:bCs/>
          <w:sz w:val="24"/>
          <w:szCs w:val="24"/>
        </w:rPr>
        <w:t>TÍTULO I</w:t>
      </w:r>
    </w:p>
    <w:p w:rsidR="00EC17F7" w:rsidRPr="00FC05BE" w:rsidRDefault="00EC17F7" w:rsidP="00EC17F7">
      <w:pPr>
        <w:spacing w:after="0" w:line="240" w:lineRule="auto"/>
        <w:jc w:val="center"/>
        <w:rPr>
          <w:rFonts w:ascii="Arial" w:eastAsia="Times New Roman" w:hAnsi="Arial" w:cs="Arial"/>
          <w:sz w:val="24"/>
          <w:szCs w:val="24"/>
        </w:rPr>
      </w:pPr>
      <w:r w:rsidRPr="00380997">
        <w:rPr>
          <w:rFonts w:ascii="Arial" w:eastAsia="Times New Roman" w:hAnsi="Arial" w:cs="Arial"/>
          <w:b/>
          <w:bCs/>
          <w:sz w:val="24"/>
          <w:szCs w:val="24"/>
        </w:rPr>
        <w:t>DISPOSICIONES GENERALES</w:t>
      </w:r>
    </w:p>
    <w:p w:rsidR="00EC17F7" w:rsidRPr="00FC05BE" w:rsidRDefault="00EC17F7" w:rsidP="00EC17F7">
      <w:pPr>
        <w:spacing w:after="0" w:line="240" w:lineRule="auto"/>
        <w:jc w:val="both"/>
        <w:rPr>
          <w:rFonts w:ascii="Arial" w:eastAsia="Times New Roman" w:hAnsi="Arial" w:cs="Arial"/>
          <w:b/>
          <w:bCs/>
          <w:sz w:val="24"/>
          <w:szCs w:val="24"/>
        </w:rPr>
      </w:pPr>
    </w:p>
    <w:p w:rsidR="00EC17F7" w:rsidRPr="00380997" w:rsidRDefault="00EC17F7" w:rsidP="00EC17F7">
      <w:pPr>
        <w:spacing w:after="0" w:line="240" w:lineRule="auto"/>
        <w:ind w:firstLine="708"/>
        <w:rPr>
          <w:rFonts w:ascii="Arial" w:hAnsi="Arial" w:cs="Arial"/>
          <w:b/>
          <w:sz w:val="24"/>
          <w:szCs w:val="24"/>
        </w:rPr>
      </w:pPr>
      <w:r w:rsidRPr="00380997">
        <w:rPr>
          <w:rFonts w:ascii="Arial" w:hAnsi="Arial" w:cs="Arial"/>
          <w:b/>
          <w:sz w:val="24"/>
          <w:szCs w:val="24"/>
        </w:rPr>
        <w:t xml:space="preserve">Artículo </w:t>
      </w:r>
      <w:r>
        <w:rPr>
          <w:rFonts w:ascii="Arial" w:hAnsi="Arial" w:cs="Arial"/>
          <w:b/>
          <w:sz w:val="24"/>
          <w:szCs w:val="24"/>
        </w:rPr>
        <w:t>1</w:t>
      </w:r>
      <w:r w:rsidRPr="00380997">
        <w:rPr>
          <w:rFonts w:ascii="Arial" w:hAnsi="Arial" w:cs="Arial"/>
          <w:b/>
          <w:sz w:val="24"/>
          <w:szCs w:val="24"/>
        </w:rPr>
        <w:t>.- Objetivo del reglamento</w:t>
      </w:r>
    </w:p>
    <w:p w:rsidR="00EC17F7" w:rsidRPr="00380997" w:rsidRDefault="00EC17F7" w:rsidP="00EC17F7">
      <w:pPr>
        <w:spacing w:after="0" w:line="240" w:lineRule="auto"/>
        <w:ind w:firstLine="708"/>
        <w:jc w:val="both"/>
        <w:rPr>
          <w:rFonts w:ascii="Arial" w:hAnsi="Arial" w:cs="Arial"/>
          <w:bCs/>
          <w:sz w:val="24"/>
          <w:szCs w:val="24"/>
        </w:rPr>
      </w:pPr>
      <w:r w:rsidRPr="00380997">
        <w:rPr>
          <w:rFonts w:ascii="Arial" w:hAnsi="Arial" w:cs="Arial"/>
          <w:bCs/>
          <w:sz w:val="24"/>
          <w:szCs w:val="24"/>
        </w:rPr>
        <w:t xml:space="preserve">El presente reglamento regula los alcances de la publicidad material y formal, los requisitos de la solicitud de publicidad, el procedimiento y las demás formalidades necesarias que den mérito para su expedición.   </w:t>
      </w:r>
    </w:p>
    <w:p w:rsidR="00EC17F7" w:rsidRPr="00380997" w:rsidRDefault="00EC17F7" w:rsidP="00EC17F7">
      <w:pPr>
        <w:spacing w:after="0" w:line="240" w:lineRule="auto"/>
        <w:jc w:val="both"/>
        <w:rPr>
          <w:rFonts w:ascii="Arial" w:hAnsi="Arial" w:cs="Arial"/>
          <w:bCs/>
          <w:sz w:val="24"/>
          <w:szCs w:val="24"/>
        </w:rPr>
      </w:pPr>
    </w:p>
    <w:p w:rsidR="00EC17F7" w:rsidRPr="00380997" w:rsidRDefault="00EC17F7" w:rsidP="00EC17F7">
      <w:pPr>
        <w:spacing w:after="0" w:line="240" w:lineRule="auto"/>
        <w:ind w:firstLine="708"/>
        <w:rPr>
          <w:rFonts w:ascii="Arial" w:hAnsi="Arial" w:cs="Arial"/>
          <w:b/>
          <w:sz w:val="24"/>
          <w:szCs w:val="24"/>
        </w:rPr>
      </w:pPr>
      <w:r w:rsidRPr="00380997">
        <w:rPr>
          <w:rFonts w:ascii="Arial" w:hAnsi="Arial" w:cs="Arial"/>
          <w:b/>
          <w:sz w:val="24"/>
          <w:szCs w:val="24"/>
        </w:rPr>
        <w:t>Artículo 2.- De la publicidad registral</w:t>
      </w:r>
    </w:p>
    <w:p w:rsidR="00EC17F7" w:rsidRPr="00380997" w:rsidRDefault="00EC17F7" w:rsidP="00EC17F7">
      <w:pPr>
        <w:spacing w:after="0" w:line="240" w:lineRule="auto"/>
        <w:ind w:firstLine="708"/>
        <w:jc w:val="both"/>
        <w:rPr>
          <w:rFonts w:ascii="Arial" w:hAnsi="Arial" w:cs="Arial"/>
          <w:bCs/>
          <w:sz w:val="24"/>
          <w:szCs w:val="24"/>
        </w:rPr>
      </w:pPr>
      <w:r w:rsidRPr="00380997">
        <w:rPr>
          <w:rFonts w:ascii="Arial" w:hAnsi="Arial" w:cs="Arial"/>
          <w:bCs/>
          <w:sz w:val="24"/>
          <w:szCs w:val="24"/>
        </w:rPr>
        <w:t xml:space="preserve">El registro es público y la publicidad que otorga consiste en la exteriorización continuada y organizada de los derechos y actos inscritos o anotados, a fin de hacerlos cognoscibles a los terceros. </w:t>
      </w:r>
    </w:p>
    <w:p w:rsidR="00EC17F7" w:rsidRPr="00380997" w:rsidRDefault="00EC17F7" w:rsidP="00EC17F7">
      <w:pPr>
        <w:spacing w:after="0" w:line="240" w:lineRule="auto"/>
        <w:ind w:firstLine="708"/>
        <w:jc w:val="both"/>
        <w:rPr>
          <w:rFonts w:ascii="Arial" w:hAnsi="Arial" w:cs="Arial"/>
          <w:bCs/>
          <w:sz w:val="24"/>
          <w:szCs w:val="24"/>
        </w:rPr>
      </w:pPr>
    </w:p>
    <w:p w:rsidR="00EC17F7" w:rsidRPr="00380997" w:rsidRDefault="00EC17F7" w:rsidP="00EC17F7">
      <w:pPr>
        <w:spacing w:after="0" w:line="240" w:lineRule="auto"/>
        <w:ind w:firstLine="708"/>
        <w:jc w:val="both"/>
        <w:rPr>
          <w:rFonts w:ascii="Arial" w:hAnsi="Arial" w:cs="Arial"/>
          <w:bCs/>
          <w:sz w:val="24"/>
          <w:szCs w:val="24"/>
        </w:rPr>
      </w:pPr>
      <w:r w:rsidRPr="00FC05BE">
        <w:rPr>
          <w:rFonts w:ascii="Arial" w:hAnsi="Arial" w:cs="Arial"/>
          <w:bCs/>
          <w:sz w:val="24"/>
          <w:szCs w:val="24"/>
        </w:rPr>
        <w:t>La publicidad registral tiene como finalidad otorgar certeza y seguridad jurídica a los terceros</w:t>
      </w:r>
      <w:r w:rsidRPr="00380997">
        <w:rPr>
          <w:rFonts w:ascii="Arial" w:hAnsi="Arial" w:cs="Arial"/>
          <w:bCs/>
          <w:sz w:val="24"/>
          <w:szCs w:val="24"/>
        </w:rPr>
        <w:t xml:space="preserve">, constituyendo en algunos casos, la existencia misma del derecho o acto registrable. </w:t>
      </w:r>
    </w:p>
    <w:p w:rsidR="00EC17F7" w:rsidRPr="00380997" w:rsidRDefault="00EC17F7" w:rsidP="00EC17F7">
      <w:pPr>
        <w:spacing w:after="0" w:line="240" w:lineRule="auto"/>
        <w:rPr>
          <w:rFonts w:ascii="Arial" w:hAnsi="Arial" w:cs="Arial"/>
          <w:b/>
          <w:sz w:val="24"/>
          <w:szCs w:val="24"/>
        </w:rPr>
      </w:pPr>
    </w:p>
    <w:p w:rsidR="00EC17F7" w:rsidRPr="00380997" w:rsidRDefault="00EC17F7" w:rsidP="00EC17F7">
      <w:pPr>
        <w:spacing w:after="0" w:line="240" w:lineRule="auto"/>
        <w:ind w:firstLine="708"/>
        <w:rPr>
          <w:rFonts w:ascii="Arial" w:hAnsi="Arial" w:cs="Arial"/>
          <w:b/>
          <w:sz w:val="24"/>
          <w:szCs w:val="24"/>
        </w:rPr>
      </w:pPr>
      <w:r w:rsidRPr="00380997">
        <w:rPr>
          <w:rFonts w:ascii="Arial" w:hAnsi="Arial" w:cs="Arial"/>
          <w:b/>
          <w:sz w:val="24"/>
          <w:szCs w:val="24"/>
        </w:rPr>
        <w:t>Artículo 3.- Publicidad material</w:t>
      </w:r>
    </w:p>
    <w:p w:rsidR="00EC17F7" w:rsidRPr="00380997" w:rsidRDefault="00EC17F7" w:rsidP="00EC17F7">
      <w:pPr>
        <w:spacing w:after="0" w:line="240" w:lineRule="auto"/>
        <w:ind w:firstLine="708"/>
        <w:jc w:val="both"/>
        <w:rPr>
          <w:rFonts w:ascii="Arial" w:hAnsi="Arial" w:cs="Arial"/>
          <w:bCs/>
          <w:sz w:val="24"/>
          <w:szCs w:val="24"/>
        </w:rPr>
      </w:pPr>
      <w:r w:rsidRPr="00380997">
        <w:rPr>
          <w:rFonts w:ascii="Arial" w:hAnsi="Arial" w:cs="Arial"/>
          <w:bCs/>
          <w:sz w:val="24"/>
          <w:szCs w:val="24"/>
        </w:rPr>
        <w:t xml:space="preserve">La publicidad material alude a los efectos sustantivos que derivan de la inscripción o anotación registral previstos en el presente reglamento y otras disposiciones legales. </w:t>
      </w:r>
    </w:p>
    <w:p w:rsidR="00EC17F7" w:rsidRPr="00380997" w:rsidRDefault="00EC17F7" w:rsidP="00EC17F7">
      <w:pPr>
        <w:spacing w:after="0" w:line="240" w:lineRule="auto"/>
        <w:ind w:firstLine="708"/>
        <w:jc w:val="both"/>
        <w:rPr>
          <w:rFonts w:ascii="Arial" w:hAnsi="Arial" w:cs="Arial"/>
          <w:bCs/>
          <w:sz w:val="24"/>
          <w:szCs w:val="24"/>
        </w:rPr>
      </w:pPr>
    </w:p>
    <w:p w:rsidR="00EC17F7" w:rsidRPr="007219E8" w:rsidRDefault="00EC17F7" w:rsidP="00EC17F7">
      <w:pPr>
        <w:spacing w:after="0" w:line="240" w:lineRule="auto"/>
        <w:ind w:firstLine="708"/>
        <w:jc w:val="both"/>
        <w:rPr>
          <w:rFonts w:ascii="Arial" w:hAnsi="Arial" w:cs="Arial"/>
          <w:sz w:val="24"/>
          <w:szCs w:val="24"/>
        </w:rPr>
      </w:pPr>
      <w:r w:rsidRPr="00380997">
        <w:rPr>
          <w:rFonts w:ascii="Arial" w:hAnsi="Arial" w:cs="Arial"/>
          <w:bCs/>
          <w:sz w:val="24"/>
          <w:szCs w:val="24"/>
        </w:rPr>
        <w:t xml:space="preserve">Tales efectos </w:t>
      </w:r>
      <w:r w:rsidRPr="00FC05BE">
        <w:rPr>
          <w:rFonts w:ascii="Arial" w:hAnsi="Arial" w:cs="Arial"/>
          <w:bCs/>
          <w:sz w:val="24"/>
          <w:szCs w:val="24"/>
        </w:rPr>
        <w:t xml:space="preserve">sustantivos </w:t>
      </w:r>
      <w:r w:rsidRPr="00380997">
        <w:rPr>
          <w:rFonts w:ascii="Arial" w:hAnsi="Arial" w:cs="Arial"/>
          <w:bCs/>
          <w:sz w:val="24"/>
          <w:szCs w:val="24"/>
        </w:rPr>
        <w:t xml:space="preserve">presuponen la calificación registral de </w:t>
      </w:r>
      <w:r w:rsidRPr="007219E8">
        <w:rPr>
          <w:rFonts w:ascii="Arial" w:hAnsi="Arial" w:cs="Arial"/>
          <w:bCs/>
          <w:sz w:val="24"/>
          <w:szCs w:val="24"/>
        </w:rPr>
        <w:t xml:space="preserve">los </w:t>
      </w:r>
      <w:r w:rsidRPr="00380997">
        <w:rPr>
          <w:rFonts w:ascii="Arial" w:hAnsi="Arial" w:cs="Arial"/>
          <w:bCs/>
          <w:sz w:val="24"/>
          <w:szCs w:val="24"/>
        </w:rPr>
        <w:t xml:space="preserve">derechos </w:t>
      </w:r>
      <w:r w:rsidRPr="007219E8">
        <w:rPr>
          <w:rFonts w:ascii="Arial" w:hAnsi="Arial" w:cs="Arial"/>
          <w:bCs/>
          <w:sz w:val="24"/>
          <w:szCs w:val="24"/>
        </w:rPr>
        <w:t>y</w:t>
      </w:r>
      <w:r w:rsidRPr="00380997">
        <w:rPr>
          <w:rFonts w:ascii="Arial" w:hAnsi="Arial" w:cs="Arial"/>
          <w:bCs/>
          <w:sz w:val="24"/>
          <w:szCs w:val="24"/>
        </w:rPr>
        <w:t xml:space="preserve"> actos inscritos o anotados.</w:t>
      </w:r>
    </w:p>
    <w:p w:rsidR="00EC17F7" w:rsidRPr="007219E8" w:rsidRDefault="00EC17F7" w:rsidP="00EC17F7">
      <w:pPr>
        <w:spacing w:after="0" w:line="240" w:lineRule="auto"/>
        <w:ind w:firstLine="708"/>
        <w:jc w:val="both"/>
        <w:rPr>
          <w:rFonts w:ascii="Arial" w:hAnsi="Arial" w:cs="Arial"/>
          <w:sz w:val="24"/>
          <w:szCs w:val="24"/>
        </w:rPr>
      </w:pPr>
      <w:r w:rsidRPr="007219E8">
        <w:rPr>
          <w:rFonts w:ascii="Arial" w:hAnsi="Arial" w:cs="Arial"/>
          <w:sz w:val="24"/>
          <w:szCs w:val="24"/>
        </w:rPr>
        <w:tab/>
      </w:r>
    </w:p>
    <w:p w:rsidR="00EC17F7" w:rsidRPr="00380997" w:rsidRDefault="00EC17F7" w:rsidP="00EC17F7">
      <w:pPr>
        <w:spacing w:after="0" w:line="240" w:lineRule="auto"/>
        <w:ind w:firstLine="708"/>
        <w:rPr>
          <w:rFonts w:ascii="Arial" w:hAnsi="Arial" w:cs="Arial"/>
          <w:b/>
          <w:sz w:val="24"/>
          <w:szCs w:val="24"/>
        </w:rPr>
      </w:pPr>
      <w:r w:rsidRPr="00380997">
        <w:rPr>
          <w:rFonts w:ascii="Arial" w:hAnsi="Arial" w:cs="Arial"/>
          <w:b/>
          <w:sz w:val="24"/>
          <w:szCs w:val="24"/>
        </w:rPr>
        <w:t>Artículo 4.- Publicidad formal</w:t>
      </w:r>
    </w:p>
    <w:p w:rsidR="00EC17F7" w:rsidRPr="00380997" w:rsidRDefault="00EC17F7" w:rsidP="00EC17F7">
      <w:pPr>
        <w:spacing w:after="0" w:line="240" w:lineRule="auto"/>
        <w:ind w:firstLine="708"/>
        <w:jc w:val="both"/>
        <w:rPr>
          <w:rFonts w:ascii="Arial" w:hAnsi="Arial" w:cs="Arial"/>
          <w:bCs/>
          <w:sz w:val="24"/>
          <w:szCs w:val="24"/>
        </w:rPr>
      </w:pPr>
      <w:r w:rsidRPr="00380997">
        <w:rPr>
          <w:rFonts w:ascii="Arial" w:hAnsi="Arial" w:cs="Arial"/>
          <w:bCs/>
          <w:sz w:val="24"/>
          <w:szCs w:val="24"/>
        </w:rPr>
        <w:t>La publicidad formal se refiere a los diversos medios electrónicos o en soporte papel, de los cuales se vale el registro para garantizar que toda persona pueda acceder al contenido de las partidas registrales y, en general, obtenga información del archivo registral.</w:t>
      </w:r>
    </w:p>
    <w:p w:rsidR="00EC17F7" w:rsidRPr="00380997" w:rsidRDefault="00EC17F7" w:rsidP="00EC17F7">
      <w:pPr>
        <w:spacing w:after="0" w:line="240" w:lineRule="auto"/>
        <w:ind w:firstLine="708"/>
        <w:jc w:val="both"/>
        <w:rPr>
          <w:rFonts w:ascii="Arial" w:hAnsi="Arial" w:cs="Arial"/>
          <w:bCs/>
          <w:sz w:val="24"/>
          <w:szCs w:val="24"/>
        </w:rPr>
      </w:pPr>
    </w:p>
    <w:p w:rsidR="00EC17F7" w:rsidRPr="00380997" w:rsidRDefault="00EC17F7" w:rsidP="00EC17F7">
      <w:pPr>
        <w:spacing w:after="0" w:line="240" w:lineRule="auto"/>
        <w:ind w:firstLine="708"/>
        <w:rPr>
          <w:rFonts w:ascii="Arial" w:hAnsi="Arial" w:cs="Arial"/>
          <w:b/>
          <w:sz w:val="24"/>
          <w:szCs w:val="24"/>
        </w:rPr>
      </w:pPr>
      <w:r w:rsidRPr="00380997">
        <w:rPr>
          <w:rFonts w:ascii="Arial" w:hAnsi="Arial" w:cs="Arial"/>
          <w:b/>
          <w:sz w:val="24"/>
          <w:szCs w:val="24"/>
        </w:rPr>
        <w:t>Artículo 5.- Efectos de la publicidad registral material</w:t>
      </w:r>
    </w:p>
    <w:p w:rsidR="00EC17F7" w:rsidRPr="00380997" w:rsidRDefault="00EC17F7" w:rsidP="00EC17F7">
      <w:pPr>
        <w:spacing w:after="0" w:line="240" w:lineRule="auto"/>
        <w:ind w:firstLine="708"/>
        <w:jc w:val="both"/>
        <w:rPr>
          <w:rFonts w:ascii="Arial" w:hAnsi="Arial" w:cs="Arial"/>
          <w:bCs/>
          <w:sz w:val="24"/>
          <w:szCs w:val="24"/>
        </w:rPr>
      </w:pPr>
      <w:r w:rsidRPr="00380997">
        <w:rPr>
          <w:rFonts w:ascii="Arial" w:hAnsi="Arial" w:cs="Arial"/>
          <w:bCs/>
          <w:sz w:val="24"/>
          <w:szCs w:val="24"/>
        </w:rPr>
        <w:t>Los efectos de publicidad registral material, son los siguientes:</w:t>
      </w:r>
    </w:p>
    <w:p w:rsidR="00EC17F7" w:rsidRPr="00380997" w:rsidRDefault="00EC17F7" w:rsidP="00EC17F7">
      <w:pPr>
        <w:spacing w:after="0" w:line="240" w:lineRule="auto"/>
        <w:ind w:firstLine="708"/>
        <w:rPr>
          <w:rFonts w:ascii="Arial" w:hAnsi="Arial" w:cs="Arial"/>
          <w:bCs/>
          <w:sz w:val="24"/>
          <w:szCs w:val="24"/>
        </w:rPr>
      </w:pPr>
    </w:p>
    <w:p w:rsidR="00EC17F7" w:rsidRPr="00380997" w:rsidRDefault="00EC17F7" w:rsidP="00EC17F7">
      <w:pPr>
        <w:pStyle w:val="Prrafodelista"/>
        <w:numPr>
          <w:ilvl w:val="0"/>
          <w:numId w:val="3"/>
        </w:numPr>
        <w:spacing w:after="0" w:line="240" w:lineRule="auto"/>
        <w:jc w:val="both"/>
        <w:rPr>
          <w:rFonts w:ascii="Arial" w:hAnsi="Arial" w:cs="Arial"/>
          <w:b/>
          <w:sz w:val="24"/>
          <w:szCs w:val="24"/>
        </w:rPr>
      </w:pPr>
      <w:r w:rsidRPr="00380997">
        <w:rPr>
          <w:rFonts w:ascii="Arial" w:hAnsi="Arial" w:cs="Arial"/>
          <w:bCs/>
          <w:sz w:val="24"/>
          <w:szCs w:val="24"/>
        </w:rPr>
        <w:t xml:space="preserve">Efecto de </w:t>
      </w:r>
      <w:proofErr w:type="spellStart"/>
      <w:r w:rsidRPr="00380997">
        <w:rPr>
          <w:rFonts w:ascii="Arial" w:hAnsi="Arial" w:cs="Arial"/>
          <w:bCs/>
          <w:sz w:val="24"/>
          <w:szCs w:val="24"/>
        </w:rPr>
        <w:t>cognoscibilidad</w:t>
      </w:r>
      <w:proofErr w:type="spellEnd"/>
      <w:r w:rsidRPr="00380997">
        <w:rPr>
          <w:rFonts w:ascii="Arial" w:hAnsi="Arial" w:cs="Arial"/>
          <w:bCs/>
          <w:sz w:val="24"/>
          <w:szCs w:val="24"/>
        </w:rPr>
        <w:t>: supone que el contenido de la partida registral afecta a los terceros aun cuando éstos no hubieran tenido conocimiento efectivo del mismo, salvo disposición en contrario.</w:t>
      </w:r>
    </w:p>
    <w:p w:rsidR="00EC17F7" w:rsidRPr="00380997" w:rsidRDefault="00EC17F7" w:rsidP="00EC17F7">
      <w:pPr>
        <w:pStyle w:val="Prrafodelista"/>
        <w:numPr>
          <w:ilvl w:val="0"/>
          <w:numId w:val="3"/>
        </w:numPr>
        <w:spacing w:after="0" w:line="240" w:lineRule="auto"/>
        <w:jc w:val="both"/>
        <w:rPr>
          <w:rFonts w:ascii="Arial" w:hAnsi="Arial" w:cs="Arial"/>
          <w:b/>
          <w:sz w:val="24"/>
          <w:szCs w:val="24"/>
        </w:rPr>
      </w:pPr>
      <w:r w:rsidRPr="00380997">
        <w:rPr>
          <w:rFonts w:ascii="Arial" w:hAnsi="Arial" w:cs="Arial"/>
          <w:bCs/>
          <w:sz w:val="24"/>
          <w:szCs w:val="24"/>
        </w:rPr>
        <w:t xml:space="preserve">Efecto de </w:t>
      </w:r>
      <w:proofErr w:type="spellStart"/>
      <w:r w:rsidRPr="00380997">
        <w:rPr>
          <w:rFonts w:ascii="Arial" w:hAnsi="Arial" w:cs="Arial"/>
          <w:bCs/>
          <w:sz w:val="24"/>
          <w:szCs w:val="24"/>
        </w:rPr>
        <w:t>inoponibilidad</w:t>
      </w:r>
      <w:proofErr w:type="spellEnd"/>
      <w:r w:rsidRPr="00380997">
        <w:rPr>
          <w:rFonts w:ascii="Arial" w:hAnsi="Arial" w:cs="Arial"/>
          <w:b/>
          <w:sz w:val="24"/>
          <w:szCs w:val="24"/>
        </w:rPr>
        <w:t xml:space="preserve">: </w:t>
      </w:r>
      <w:r w:rsidRPr="00380997">
        <w:rPr>
          <w:rFonts w:ascii="Arial" w:hAnsi="Arial" w:cs="Arial"/>
          <w:bCs/>
          <w:sz w:val="24"/>
          <w:szCs w:val="24"/>
        </w:rPr>
        <w:t xml:space="preserve">supone que los actos o derechos no inscritos o anotados en el registro, no afectan ni perjudican al tercero que inscribió su derecho en el registro.  </w:t>
      </w:r>
    </w:p>
    <w:p w:rsidR="00EC17F7" w:rsidRPr="00380997" w:rsidRDefault="00EC17F7" w:rsidP="00EC17F7">
      <w:pPr>
        <w:pStyle w:val="Prrafodelista"/>
        <w:numPr>
          <w:ilvl w:val="0"/>
          <w:numId w:val="3"/>
        </w:numPr>
        <w:spacing w:after="0" w:line="240" w:lineRule="auto"/>
        <w:jc w:val="both"/>
        <w:rPr>
          <w:rFonts w:ascii="Arial" w:hAnsi="Arial" w:cs="Arial"/>
          <w:b/>
          <w:sz w:val="24"/>
          <w:szCs w:val="24"/>
        </w:rPr>
      </w:pPr>
      <w:r w:rsidRPr="00380997">
        <w:rPr>
          <w:rFonts w:ascii="Arial" w:hAnsi="Arial" w:cs="Arial"/>
          <w:bCs/>
          <w:sz w:val="24"/>
          <w:szCs w:val="24"/>
        </w:rPr>
        <w:t>Efecto legitimador</w:t>
      </w:r>
      <w:r w:rsidRPr="00380997">
        <w:rPr>
          <w:rFonts w:ascii="Arial" w:hAnsi="Arial" w:cs="Arial"/>
          <w:b/>
          <w:sz w:val="24"/>
          <w:szCs w:val="24"/>
        </w:rPr>
        <w:t xml:space="preserve">: </w:t>
      </w:r>
      <w:r w:rsidRPr="00380997">
        <w:rPr>
          <w:rFonts w:ascii="Arial" w:hAnsi="Arial" w:cs="Arial"/>
          <w:sz w:val="24"/>
          <w:szCs w:val="24"/>
        </w:rPr>
        <w:t>supone que el titular registral se encuentra legitimado para actuar conforme al contenido de la inscripción registral.</w:t>
      </w:r>
    </w:p>
    <w:p w:rsidR="00EC17F7" w:rsidRPr="00380997" w:rsidRDefault="00EC17F7" w:rsidP="00EC17F7">
      <w:pPr>
        <w:spacing w:after="0" w:line="240" w:lineRule="auto"/>
        <w:rPr>
          <w:rFonts w:ascii="Arial" w:hAnsi="Arial" w:cs="Arial"/>
          <w:b/>
          <w:sz w:val="24"/>
          <w:szCs w:val="24"/>
        </w:rPr>
      </w:pPr>
    </w:p>
    <w:p w:rsidR="00EC17F7" w:rsidRPr="00380997" w:rsidRDefault="00EC17F7" w:rsidP="00EC17F7">
      <w:pPr>
        <w:spacing w:after="0" w:line="240" w:lineRule="auto"/>
        <w:ind w:firstLine="708"/>
        <w:rPr>
          <w:rFonts w:ascii="Arial" w:hAnsi="Arial" w:cs="Arial"/>
          <w:b/>
          <w:sz w:val="24"/>
          <w:szCs w:val="24"/>
        </w:rPr>
      </w:pPr>
      <w:r w:rsidRPr="00380997">
        <w:rPr>
          <w:rFonts w:ascii="Arial" w:hAnsi="Arial" w:cs="Arial"/>
          <w:b/>
          <w:sz w:val="24"/>
          <w:szCs w:val="24"/>
        </w:rPr>
        <w:t>Artículo 6.- Fuentes de la publicidad registral formal</w:t>
      </w:r>
    </w:p>
    <w:p w:rsidR="00EC17F7" w:rsidRPr="00380997" w:rsidRDefault="00EC17F7" w:rsidP="00EC17F7">
      <w:pPr>
        <w:spacing w:after="0" w:line="240" w:lineRule="auto"/>
        <w:ind w:firstLine="708"/>
        <w:jc w:val="both"/>
        <w:rPr>
          <w:rFonts w:ascii="Arial" w:hAnsi="Arial" w:cs="Arial"/>
          <w:bCs/>
          <w:sz w:val="24"/>
          <w:szCs w:val="24"/>
        </w:rPr>
      </w:pPr>
      <w:r w:rsidRPr="00380997">
        <w:rPr>
          <w:rFonts w:ascii="Arial" w:hAnsi="Arial" w:cs="Arial"/>
          <w:bCs/>
          <w:sz w:val="24"/>
          <w:szCs w:val="24"/>
        </w:rPr>
        <w:t>Las principales fuentes documentarias para brindar el servicio de publicidad registral formal son los siguientes:</w:t>
      </w:r>
    </w:p>
    <w:p w:rsidR="00EC17F7" w:rsidRPr="007219E8" w:rsidRDefault="00EC17F7" w:rsidP="00EC17F7">
      <w:pPr>
        <w:spacing w:after="0" w:line="240" w:lineRule="auto"/>
        <w:ind w:firstLine="708"/>
        <w:jc w:val="both"/>
        <w:rPr>
          <w:rFonts w:ascii="Arial" w:hAnsi="Arial" w:cs="Arial"/>
          <w:bCs/>
          <w:sz w:val="24"/>
          <w:szCs w:val="24"/>
        </w:rPr>
      </w:pPr>
    </w:p>
    <w:p w:rsidR="00EC17F7" w:rsidRPr="00380997" w:rsidRDefault="00EC17F7" w:rsidP="00EC17F7">
      <w:pPr>
        <w:pStyle w:val="Prrafodelista"/>
        <w:numPr>
          <w:ilvl w:val="0"/>
          <w:numId w:val="2"/>
        </w:numPr>
        <w:spacing w:after="0" w:line="240" w:lineRule="auto"/>
        <w:jc w:val="both"/>
        <w:rPr>
          <w:rFonts w:ascii="Arial" w:hAnsi="Arial" w:cs="Arial"/>
          <w:bCs/>
          <w:sz w:val="24"/>
          <w:szCs w:val="24"/>
        </w:rPr>
      </w:pPr>
      <w:r w:rsidRPr="00380997">
        <w:rPr>
          <w:rFonts w:ascii="Arial" w:hAnsi="Arial" w:cs="Arial"/>
          <w:bCs/>
          <w:sz w:val="24"/>
          <w:szCs w:val="24"/>
        </w:rPr>
        <w:t>El asiento registral donde consta el acto o derecho inscrito.</w:t>
      </w:r>
    </w:p>
    <w:p w:rsidR="00EC17F7" w:rsidRPr="00380997" w:rsidRDefault="00EC17F7" w:rsidP="00EC17F7">
      <w:pPr>
        <w:pStyle w:val="Prrafodelista"/>
        <w:numPr>
          <w:ilvl w:val="0"/>
          <w:numId w:val="2"/>
        </w:numPr>
        <w:spacing w:after="0" w:line="240" w:lineRule="auto"/>
        <w:jc w:val="both"/>
        <w:rPr>
          <w:rFonts w:ascii="Arial" w:hAnsi="Arial" w:cs="Arial"/>
          <w:bCs/>
          <w:sz w:val="24"/>
          <w:szCs w:val="24"/>
        </w:rPr>
      </w:pPr>
      <w:r w:rsidRPr="00380997">
        <w:rPr>
          <w:rFonts w:ascii="Arial" w:hAnsi="Arial" w:cs="Arial"/>
          <w:bCs/>
          <w:sz w:val="24"/>
          <w:szCs w:val="24"/>
        </w:rPr>
        <w:t>La partida registral.</w:t>
      </w:r>
    </w:p>
    <w:p w:rsidR="00EC17F7" w:rsidRPr="00380997" w:rsidRDefault="00EC17F7" w:rsidP="00EC17F7">
      <w:pPr>
        <w:pStyle w:val="Prrafodelista"/>
        <w:numPr>
          <w:ilvl w:val="0"/>
          <w:numId w:val="2"/>
        </w:numPr>
        <w:spacing w:after="0" w:line="240" w:lineRule="auto"/>
        <w:jc w:val="both"/>
        <w:rPr>
          <w:rFonts w:ascii="Arial" w:hAnsi="Arial" w:cs="Arial"/>
          <w:bCs/>
          <w:sz w:val="24"/>
          <w:szCs w:val="24"/>
        </w:rPr>
      </w:pPr>
      <w:r w:rsidRPr="00380997">
        <w:rPr>
          <w:rFonts w:ascii="Arial" w:hAnsi="Arial" w:cs="Arial"/>
          <w:bCs/>
          <w:sz w:val="24"/>
          <w:szCs w:val="24"/>
        </w:rPr>
        <w:t>El título archivado conformado por los documentos que dieron sustento directo o complementario a la inscripción o anotación.</w:t>
      </w:r>
    </w:p>
    <w:p w:rsidR="00EC17F7" w:rsidRPr="00380997" w:rsidRDefault="00EC17F7" w:rsidP="00EC17F7">
      <w:pPr>
        <w:pStyle w:val="Prrafodelista"/>
        <w:numPr>
          <w:ilvl w:val="0"/>
          <w:numId w:val="2"/>
        </w:numPr>
        <w:spacing w:after="0" w:line="240" w:lineRule="auto"/>
        <w:jc w:val="both"/>
        <w:rPr>
          <w:rFonts w:ascii="Arial" w:hAnsi="Arial" w:cs="Arial"/>
          <w:bCs/>
          <w:sz w:val="24"/>
          <w:szCs w:val="24"/>
        </w:rPr>
      </w:pPr>
      <w:r w:rsidRPr="00380997">
        <w:rPr>
          <w:rFonts w:ascii="Arial" w:hAnsi="Arial" w:cs="Arial"/>
          <w:bCs/>
          <w:sz w:val="24"/>
          <w:szCs w:val="24"/>
        </w:rPr>
        <w:t>Los índices informatizados conformados por la data almacenada o estructurada en el procedimiento registral de inscripción.</w:t>
      </w:r>
    </w:p>
    <w:p w:rsidR="00EC17F7" w:rsidRPr="00380997" w:rsidRDefault="00EC17F7" w:rsidP="00EC17F7">
      <w:pPr>
        <w:pStyle w:val="Prrafodelista"/>
        <w:numPr>
          <w:ilvl w:val="0"/>
          <w:numId w:val="2"/>
        </w:numPr>
        <w:spacing w:after="0" w:line="240" w:lineRule="auto"/>
        <w:jc w:val="both"/>
        <w:rPr>
          <w:rFonts w:ascii="Arial" w:hAnsi="Arial" w:cs="Arial"/>
          <w:bCs/>
          <w:sz w:val="24"/>
          <w:szCs w:val="24"/>
        </w:rPr>
      </w:pPr>
      <w:r w:rsidRPr="00380997">
        <w:rPr>
          <w:rFonts w:ascii="Arial" w:hAnsi="Arial" w:cs="Arial"/>
          <w:bCs/>
          <w:sz w:val="24"/>
          <w:szCs w:val="24"/>
        </w:rPr>
        <w:t xml:space="preserve">Otros de acuerdo a la especialidad de cada registro. </w:t>
      </w:r>
    </w:p>
    <w:p w:rsidR="00EC17F7" w:rsidRPr="00380997" w:rsidRDefault="00EC17F7" w:rsidP="00EC17F7">
      <w:pPr>
        <w:spacing w:after="0" w:line="240" w:lineRule="auto"/>
        <w:rPr>
          <w:rFonts w:ascii="Arial" w:hAnsi="Arial" w:cs="Arial"/>
          <w:b/>
          <w:sz w:val="24"/>
          <w:szCs w:val="24"/>
        </w:rPr>
      </w:pPr>
    </w:p>
    <w:p w:rsidR="00EC17F7" w:rsidRPr="00380997" w:rsidRDefault="00EC17F7" w:rsidP="00EC17F7">
      <w:pPr>
        <w:spacing w:after="0" w:line="240" w:lineRule="auto"/>
        <w:ind w:firstLine="708"/>
        <w:rPr>
          <w:rFonts w:ascii="Arial" w:hAnsi="Arial" w:cs="Arial"/>
          <w:b/>
          <w:sz w:val="24"/>
          <w:szCs w:val="24"/>
        </w:rPr>
      </w:pPr>
      <w:r w:rsidRPr="00380997">
        <w:rPr>
          <w:rFonts w:ascii="Arial" w:hAnsi="Arial" w:cs="Arial"/>
          <w:b/>
          <w:sz w:val="24"/>
          <w:szCs w:val="24"/>
        </w:rPr>
        <w:t xml:space="preserve">Artículo 7.- Obligación de brindar la </w:t>
      </w:r>
      <w:r>
        <w:rPr>
          <w:rFonts w:ascii="Arial" w:hAnsi="Arial" w:cs="Arial"/>
          <w:b/>
          <w:sz w:val="24"/>
          <w:szCs w:val="24"/>
        </w:rPr>
        <w:t xml:space="preserve">publicidad registral </w:t>
      </w:r>
      <w:r w:rsidRPr="00380997">
        <w:rPr>
          <w:rFonts w:ascii="Arial" w:hAnsi="Arial" w:cs="Arial"/>
          <w:b/>
          <w:sz w:val="24"/>
          <w:szCs w:val="24"/>
        </w:rPr>
        <w:t>solicitada</w:t>
      </w:r>
    </w:p>
    <w:p w:rsidR="00EC17F7" w:rsidRPr="00380997" w:rsidRDefault="00EC17F7" w:rsidP="00EC17F7">
      <w:pPr>
        <w:spacing w:after="0" w:line="240" w:lineRule="auto"/>
        <w:ind w:firstLine="708"/>
        <w:jc w:val="both"/>
        <w:rPr>
          <w:rFonts w:ascii="Arial" w:hAnsi="Arial" w:cs="Arial"/>
          <w:bCs/>
          <w:sz w:val="24"/>
          <w:szCs w:val="24"/>
        </w:rPr>
      </w:pPr>
      <w:r w:rsidRPr="00380997">
        <w:rPr>
          <w:rFonts w:ascii="Arial" w:hAnsi="Arial" w:cs="Arial"/>
          <w:bCs/>
          <w:sz w:val="24"/>
          <w:szCs w:val="24"/>
        </w:rPr>
        <w:t>El servidor responsable de brindar la publicidad registral no podrá mantener en reserva la información contenida en el archivo registral salvo las prohibiciones expresamente establecidas en el presente reglamento y otras disposiciones legales.</w:t>
      </w:r>
    </w:p>
    <w:p w:rsidR="00EC17F7" w:rsidRPr="00380997" w:rsidRDefault="00EC17F7" w:rsidP="00EC17F7">
      <w:pPr>
        <w:spacing w:after="0" w:line="240" w:lineRule="auto"/>
        <w:ind w:firstLine="708"/>
        <w:rPr>
          <w:rFonts w:ascii="Arial" w:hAnsi="Arial" w:cs="Arial"/>
          <w:b/>
          <w:sz w:val="24"/>
          <w:szCs w:val="24"/>
        </w:rPr>
      </w:pPr>
    </w:p>
    <w:p w:rsidR="00EC17F7" w:rsidRPr="00380997" w:rsidRDefault="00EC17F7" w:rsidP="00EC17F7">
      <w:pPr>
        <w:spacing w:after="0" w:line="240" w:lineRule="auto"/>
        <w:ind w:firstLine="708"/>
        <w:jc w:val="both"/>
        <w:rPr>
          <w:rFonts w:ascii="Arial" w:hAnsi="Arial" w:cs="Arial"/>
          <w:b/>
          <w:sz w:val="24"/>
          <w:szCs w:val="24"/>
        </w:rPr>
      </w:pPr>
      <w:r w:rsidRPr="00380997">
        <w:rPr>
          <w:rFonts w:ascii="Arial" w:hAnsi="Arial" w:cs="Arial"/>
          <w:b/>
          <w:sz w:val="24"/>
          <w:szCs w:val="24"/>
        </w:rPr>
        <w:t xml:space="preserve">Artículo 8.- Solicitud de información a través de la </w:t>
      </w:r>
      <w:r>
        <w:rPr>
          <w:rFonts w:ascii="Arial" w:hAnsi="Arial" w:cs="Arial"/>
          <w:b/>
          <w:sz w:val="24"/>
          <w:szCs w:val="24"/>
        </w:rPr>
        <w:t xml:space="preserve">Ley </w:t>
      </w:r>
      <w:r w:rsidRPr="007219E8">
        <w:rPr>
          <w:rFonts w:ascii="Arial" w:hAnsi="Arial" w:cs="Arial"/>
          <w:b/>
          <w:bCs/>
          <w:sz w:val="24"/>
          <w:szCs w:val="24"/>
        </w:rPr>
        <w:t>de Transparencia y Acceso a la Información Pública</w:t>
      </w:r>
      <w:r w:rsidRPr="00380997">
        <w:rPr>
          <w:rFonts w:ascii="Arial" w:hAnsi="Arial" w:cs="Arial"/>
          <w:b/>
          <w:sz w:val="24"/>
          <w:szCs w:val="24"/>
        </w:rPr>
        <w:t xml:space="preserve"> </w:t>
      </w:r>
    </w:p>
    <w:p w:rsidR="00EC17F7" w:rsidRPr="00380997" w:rsidRDefault="00EC17F7" w:rsidP="00EC17F7">
      <w:pPr>
        <w:spacing w:after="0" w:line="240" w:lineRule="auto"/>
        <w:ind w:firstLine="708"/>
        <w:jc w:val="both"/>
        <w:rPr>
          <w:rFonts w:ascii="Arial" w:hAnsi="Arial" w:cs="Arial"/>
          <w:bCs/>
          <w:sz w:val="24"/>
          <w:szCs w:val="24"/>
        </w:rPr>
      </w:pPr>
      <w:r w:rsidRPr="00380997">
        <w:rPr>
          <w:rFonts w:ascii="Arial" w:hAnsi="Arial" w:cs="Arial"/>
          <w:bCs/>
          <w:sz w:val="24"/>
          <w:szCs w:val="24"/>
        </w:rPr>
        <w:t>La información solicitada de acuerdo con la Ley de Transparencia y Acceso a la Información Pública, Ley N° 27806, no comprende la publicidad registral regulada en el presente reglamento.</w:t>
      </w:r>
    </w:p>
    <w:p w:rsidR="00EC17F7" w:rsidRPr="00380997" w:rsidRDefault="00EC17F7" w:rsidP="00EC17F7">
      <w:pPr>
        <w:spacing w:after="0" w:line="240" w:lineRule="auto"/>
        <w:rPr>
          <w:rFonts w:ascii="Arial" w:hAnsi="Arial" w:cs="Arial"/>
          <w:bCs/>
          <w:sz w:val="24"/>
          <w:szCs w:val="24"/>
        </w:rPr>
      </w:pPr>
    </w:p>
    <w:p w:rsidR="00EC17F7" w:rsidRPr="00380997" w:rsidRDefault="00EC17F7" w:rsidP="00EC17F7">
      <w:pPr>
        <w:spacing w:after="0" w:line="240" w:lineRule="auto"/>
        <w:ind w:firstLine="708"/>
        <w:jc w:val="both"/>
        <w:rPr>
          <w:rFonts w:ascii="Arial" w:hAnsi="Arial" w:cs="Arial"/>
          <w:b/>
          <w:sz w:val="24"/>
          <w:szCs w:val="24"/>
        </w:rPr>
      </w:pPr>
      <w:r w:rsidRPr="00380997">
        <w:rPr>
          <w:rFonts w:ascii="Arial" w:hAnsi="Arial" w:cs="Arial"/>
          <w:b/>
          <w:sz w:val="24"/>
          <w:szCs w:val="24"/>
        </w:rPr>
        <w:t xml:space="preserve">Artículo 9.- </w:t>
      </w:r>
      <w:r>
        <w:rPr>
          <w:rFonts w:ascii="Arial" w:hAnsi="Arial" w:cs="Arial"/>
          <w:b/>
          <w:sz w:val="24"/>
          <w:szCs w:val="24"/>
        </w:rPr>
        <w:t>De la i</w:t>
      </w:r>
      <w:r w:rsidRPr="00380997">
        <w:rPr>
          <w:rFonts w:ascii="Arial" w:hAnsi="Arial" w:cs="Arial"/>
          <w:b/>
          <w:sz w:val="24"/>
          <w:szCs w:val="24"/>
        </w:rPr>
        <w:t xml:space="preserve">nformación brindada en forma gratuita </w:t>
      </w:r>
    </w:p>
    <w:p w:rsidR="00EC17F7" w:rsidRPr="00380997" w:rsidRDefault="00EC17F7" w:rsidP="00EC17F7">
      <w:pPr>
        <w:spacing w:after="0" w:line="240" w:lineRule="auto"/>
        <w:ind w:firstLine="708"/>
        <w:jc w:val="both"/>
        <w:rPr>
          <w:rFonts w:ascii="Arial" w:hAnsi="Arial" w:cs="Arial"/>
          <w:sz w:val="24"/>
          <w:szCs w:val="24"/>
        </w:rPr>
      </w:pPr>
      <w:r w:rsidRPr="00380997">
        <w:rPr>
          <w:rFonts w:ascii="Arial" w:hAnsi="Arial" w:cs="Arial"/>
          <w:sz w:val="24"/>
          <w:szCs w:val="24"/>
        </w:rPr>
        <w:t xml:space="preserve">La información que de manera gratuita se brinde por la página web de la </w:t>
      </w:r>
      <w:r w:rsidRPr="007219E8">
        <w:rPr>
          <w:rFonts w:ascii="Arial" w:hAnsi="Arial" w:cs="Arial"/>
          <w:sz w:val="24"/>
          <w:szCs w:val="24"/>
        </w:rPr>
        <w:t>Sunarp</w:t>
      </w:r>
      <w:r w:rsidRPr="00380997">
        <w:rPr>
          <w:rFonts w:ascii="Arial" w:hAnsi="Arial" w:cs="Arial"/>
          <w:sz w:val="24"/>
          <w:szCs w:val="24"/>
        </w:rPr>
        <w:t xml:space="preserve"> a través de internet o telefonía móvil, no forma parte de la publicidad registral formal. Las características de este tipo de información brindada son determinadas mediante resolución del Superintendente Nacional de los Registros Públicos.   </w:t>
      </w:r>
    </w:p>
    <w:p w:rsidR="00EC17F7" w:rsidRPr="007219E8" w:rsidRDefault="00EC17F7" w:rsidP="00EC17F7">
      <w:pPr>
        <w:spacing w:after="0" w:line="240" w:lineRule="auto"/>
        <w:rPr>
          <w:rFonts w:ascii="Arial" w:hAnsi="Arial" w:cs="Arial"/>
          <w:bCs/>
          <w:sz w:val="24"/>
          <w:szCs w:val="24"/>
        </w:rPr>
      </w:pPr>
    </w:p>
    <w:p w:rsidR="00EC17F7" w:rsidRPr="007219E8" w:rsidRDefault="00EC17F7" w:rsidP="00EC17F7">
      <w:pPr>
        <w:spacing w:after="0" w:line="240" w:lineRule="auto"/>
        <w:ind w:firstLine="708"/>
        <w:jc w:val="both"/>
        <w:rPr>
          <w:rFonts w:ascii="Arial" w:hAnsi="Arial" w:cs="Arial"/>
          <w:b/>
          <w:sz w:val="24"/>
          <w:szCs w:val="24"/>
        </w:rPr>
      </w:pPr>
      <w:r w:rsidRPr="007219E8">
        <w:rPr>
          <w:rFonts w:ascii="Arial" w:hAnsi="Arial" w:cs="Arial"/>
          <w:b/>
          <w:sz w:val="24"/>
          <w:szCs w:val="24"/>
        </w:rPr>
        <w:t xml:space="preserve">Artículo 10.- Deber de orientación sobre los medios existentes de la publicidad formal   </w:t>
      </w:r>
    </w:p>
    <w:p w:rsidR="00EC17F7" w:rsidRPr="00FC05BE" w:rsidRDefault="00EC17F7" w:rsidP="00EC17F7">
      <w:pPr>
        <w:spacing w:after="0" w:line="240" w:lineRule="auto"/>
        <w:ind w:firstLine="708"/>
        <w:jc w:val="both"/>
        <w:rPr>
          <w:rFonts w:ascii="Arial" w:hAnsi="Arial" w:cs="Arial"/>
          <w:bCs/>
          <w:sz w:val="24"/>
          <w:szCs w:val="24"/>
        </w:rPr>
      </w:pPr>
      <w:r w:rsidRPr="007219E8">
        <w:rPr>
          <w:rFonts w:ascii="Arial" w:hAnsi="Arial" w:cs="Arial"/>
          <w:bCs/>
          <w:sz w:val="24"/>
          <w:szCs w:val="24"/>
        </w:rPr>
        <w:t xml:space="preserve">El servidor responsable </w:t>
      </w:r>
      <w:r w:rsidRPr="00380997">
        <w:rPr>
          <w:rFonts w:ascii="Arial" w:hAnsi="Arial" w:cs="Arial"/>
          <w:bCs/>
          <w:sz w:val="24"/>
          <w:szCs w:val="24"/>
        </w:rPr>
        <w:t xml:space="preserve">de brindar </w:t>
      </w:r>
      <w:r w:rsidRPr="007219E8">
        <w:rPr>
          <w:rFonts w:ascii="Arial" w:hAnsi="Arial" w:cs="Arial"/>
          <w:bCs/>
          <w:sz w:val="24"/>
          <w:szCs w:val="24"/>
        </w:rPr>
        <w:t xml:space="preserve">orientación referido a los servicios </w:t>
      </w:r>
      <w:r w:rsidRPr="00380997">
        <w:rPr>
          <w:rFonts w:ascii="Arial" w:hAnsi="Arial" w:cs="Arial"/>
          <w:bCs/>
          <w:sz w:val="24"/>
          <w:szCs w:val="24"/>
        </w:rPr>
        <w:t>publicidad registral</w:t>
      </w:r>
      <w:r w:rsidRPr="007219E8">
        <w:rPr>
          <w:rFonts w:ascii="Arial" w:hAnsi="Arial" w:cs="Arial"/>
          <w:bCs/>
          <w:sz w:val="24"/>
          <w:szCs w:val="24"/>
        </w:rPr>
        <w:t>,</w:t>
      </w:r>
      <w:r w:rsidRPr="00380997">
        <w:rPr>
          <w:rFonts w:ascii="Arial" w:hAnsi="Arial" w:cs="Arial"/>
          <w:bCs/>
          <w:sz w:val="24"/>
          <w:szCs w:val="24"/>
        </w:rPr>
        <w:t xml:space="preserve"> </w:t>
      </w:r>
      <w:r w:rsidRPr="00FC05BE">
        <w:rPr>
          <w:rFonts w:ascii="Arial" w:hAnsi="Arial" w:cs="Arial"/>
          <w:bCs/>
          <w:sz w:val="24"/>
          <w:szCs w:val="24"/>
        </w:rPr>
        <w:t>deberá informar a cualquier persona sobre los medios registrales más adecuados para los fines que se proponga quien la solicite.</w:t>
      </w:r>
    </w:p>
    <w:p w:rsidR="00EC17F7" w:rsidRPr="00380997" w:rsidRDefault="00EC17F7" w:rsidP="00EC17F7">
      <w:pPr>
        <w:spacing w:after="0" w:line="240" w:lineRule="auto"/>
        <w:rPr>
          <w:rFonts w:ascii="Arial" w:hAnsi="Arial" w:cs="Arial"/>
          <w:b/>
          <w:sz w:val="24"/>
          <w:szCs w:val="24"/>
        </w:rPr>
      </w:pPr>
    </w:p>
    <w:p w:rsidR="00EC17F7" w:rsidRPr="007219E8" w:rsidRDefault="00EC17F7" w:rsidP="00EC17F7">
      <w:pPr>
        <w:spacing w:after="0" w:line="240" w:lineRule="auto"/>
        <w:ind w:firstLine="708"/>
        <w:jc w:val="both"/>
        <w:rPr>
          <w:rFonts w:ascii="Arial" w:hAnsi="Arial" w:cs="Arial"/>
          <w:bCs/>
          <w:sz w:val="24"/>
          <w:szCs w:val="24"/>
        </w:rPr>
      </w:pPr>
      <w:r w:rsidRPr="007219E8">
        <w:rPr>
          <w:rFonts w:ascii="Arial" w:hAnsi="Arial" w:cs="Arial"/>
          <w:b/>
          <w:sz w:val="24"/>
          <w:szCs w:val="24"/>
        </w:rPr>
        <w:t xml:space="preserve">Artículo 11.- Intangibilidad de los asientos registrales </w:t>
      </w:r>
      <w:r w:rsidRPr="007219E8">
        <w:rPr>
          <w:rFonts w:ascii="Arial" w:hAnsi="Arial" w:cs="Arial"/>
          <w:b/>
          <w:bCs/>
          <w:sz w:val="24"/>
          <w:szCs w:val="24"/>
        </w:rPr>
        <w:t>y de los índices informatizados</w:t>
      </w:r>
      <w:r w:rsidRPr="007219E8">
        <w:rPr>
          <w:rFonts w:ascii="Arial" w:hAnsi="Arial" w:cs="Arial"/>
          <w:b/>
          <w:sz w:val="24"/>
          <w:szCs w:val="24"/>
        </w:rPr>
        <w:t xml:space="preserve"> </w:t>
      </w:r>
    </w:p>
    <w:p w:rsidR="00EC17F7" w:rsidRPr="007219E8" w:rsidRDefault="00EC17F7" w:rsidP="00EC17F7">
      <w:pPr>
        <w:spacing w:after="0" w:line="240" w:lineRule="auto"/>
        <w:ind w:firstLine="708"/>
        <w:jc w:val="both"/>
        <w:rPr>
          <w:rFonts w:ascii="Arial" w:hAnsi="Arial" w:cs="Arial"/>
          <w:bCs/>
          <w:sz w:val="24"/>
          <w:szCs w:val="24"/>
        </w:rPr>
      </w:pPr>
      <w:r w:rsidRPr="007219E8">
        <w:rPr>
          <w:rFonts w:ascii="Arial" w:hAnsi="Arial" w:cs="Arial"/>
          <w:bCs/>
          <w:sz w:val="24"/>
          <w:szCs w:val="24"/>
        </w:rPr>
        <w:t xml:space="preserve">El servidor responsable </w:t>
      </w:r>
      <w:r w:rsidRPr="00380997">
        <w:rPr>
          <w:rFonts w:ascii="Arial" w:hAnsi="Arial" w:cs="Arial"/>
          <w:bCs/>
          <w:sz w:val="24"/>
          <w:szCs w:val="24"/>
        </w:rPr>
        <w:t xml:space="preserve">de brindar la publicidad registral </w:t>
      </w:r>
      <w:r w:rsidRPr="007219E8">
        <w:rPr>
          <w:rFonts w:ascii="Arial" w:hAnsi="Arial" w:cs="Arial"/>
          <w:bCs/>
          <w:sz w:val="24"/>
          <w:szCs w:val="24"/>
        </w:rPr>
        <w:t xml:space="preserve">no podrá modificar el contenido de los asientos registrales y de los índices informatizados, salvo los casos en que se admita la rectificación del asiento conforme al procedimiento establecido en el Reglamento General de los Registros Públicos. </w:t>
      </w:r>
    </w:p>
    <w:p w:rsidR="00EC17F7" w:rsidRPr="007219E8" w:rsidRDefault="00EC17F7" w:rsidP="00EC17F7">
      <w:pPr>
        <w:spacing w:after="0" w:line="240" w:lineRule="auto"/>
        <w:ind w:firstLine="708"/>
        <w:jc w:val="both"/>
        <w:rPr>
          <w:rFonts w:ascii="Arial" w:hAnsi="Arial" w:cs="Arial"/>
          <w:bCs/>
          <w:sz w:val="24"/>
          <w:szCs w:val="24"/>
        </w:rPr>
      </w:pPr>
    </w:p>
    <w:p w:rsidR="00EC17F7" w:rsidRPr="007219E8" w:rsidRDefault="00EC17F7" w:rsidP="00EC17F7">
      <w:pPr>
        <w:spacing w:after="0" w:line="240" w:lineRule="auto"/>
        <w:ind w:firstLine="708"/>
        <w:jc w:val="both"/>
        <w:rPr>
          <w:rFonts w:ascii="Arial" w:hAnsi="Arial" w:cs="Arial"/>
          <w:bCs/>
          <w:sz w:val="24"/>
          <w:szCs w:val="24"/>
        </w:rPr>
      </w:pPr>
      <w:r w:rsidRPr="007219E8">
        <w:rPr>
          <w:rFonts w:ascii="Arial" w:hAnsi="Arial" w:cs="Arial"/>
          <w:bCs/>
          <w:sz w:val="24"/>
          <w:szCs w:val="24"/>
        </w:rPr>
        <w:t xml:space="preserve">Para efectuar la rectificación el servidor responsable deberá comunicar al Jefe de la Unidad Registral o de la Oficina registral, según corresponda.  </w:t>
      </w:r>
    </w:p>
    <w:p w:rsidR="00EC17F7" w:rsidRPr="007219E8" w:rsidRDefault="00EC17F7" w:rsidP="00EC17F7">
      <w:pPr>
        <w:spacing w:after="0" w:line="240" w:lineRule="auto"/>
        <w:jc w:val="both"/>
        <w:rPr>
          <w:rFonts w:ascii="Arial" w:hAnsi="Arial" w:cs="Arial"/>
          <w:bCs/>
          <w:sz w:val="24"/>
          <w:szCs w:val="24"/>
        </w:rPr>
      </w:pPr>
    </w:p>
    <w:p w:rsidR="00EC17F7" w:rsidRPr="007219E8" w:rsidRDefault="00EC17F7" w:rsidP="00EC17F7">
      <w:pPr>
        <w:spacing w:after="0" w:line="240" w:lineRule="auto"/>
        <w:ind w:firstLine="708"/>
        <w:jc w:val="both"/>
        <w:rPr>
          <w:rFonts w:ascii="Arial" w:hAnsi="Arial" w:cs="Arial"/>
          <w:b/>
          <w:sz w:val="24"/>
          <w:szCs w:val="24"/>
        </w:rPr>
      </w:pPr>
      <w:r w:rsidRPr="00380997">
        <w:rPr>
          <w:rFonts w:ascii="Arial" w:hAnsi="Arial" w:cs="Arial"/>
          <w:b/>
          <w:sz w:val="24"/>
          <w:szCs w:val="24"/>
        </w:rPr>
        <w:t xml:space="preserve">Artículo </w:t>
      </w:r>
      <w:r w:rsidRPr="007219E8">
        <w:rPr>
          <w:rFonts w:ascii="Arial" w:hAnsi="Arial" w:cs="Arial"/>
          <w:b/>
          <w:sz w:val="24"/>
          <w:szCs w:val="24"/>
        </w:rPr>
        <w:t xml:space="preserve">12.- Efectos derivados de la cancelación de </w:t>
      </w:r>
      <w:r w:rsidRPr="00380997">
        <w:rPr>
          <w:rFonts w:ascii="Arial" w:hAnsi="Arial" w:cs="Arial"/>
          <w:b/>
          <w:sz w:val="24"/>
          <w:szCs w:val="24"/>
        </w:rPr>
        <w:t>un asiento registral</w:t>
      </w:r>
    </w:p>
    <w:p w:rsidR="00EC17F7" w:rsidRPr="007219E8" w:rsidRDefault="00EC17F7" w:rsidP="00EC17F7">
      <w:pPr>
        <w:spacing w:after="0" w:line="240" w:lineRule="auto"/>
        <w:ind w:firstLine="708"/>
        <w:jc w:val="both"/>
        <w:rPr>
          <w:rFonts w:ascii="Arial" w:hAnsi="Arial" w:cs="Arial"/>
          <w:bCs/>
          <w:sz w:val="24"/>
          <w:szCs w:val="24"/>
        </w:rPr>
      </w:pPr>
      <w:r w:rsidRPr="007219E8">
        <w:rPr>
          <w:rFonts w:ascii="Arial" w:hAnsi="Arial" w:cs="Arial"/>
          <w:bCs/>
          <w:sz w:val="24"/>
          <w:szCs w:val="24"/>
        </w:rPr>
        <w:t>Se presume, para efectos registrales, que la cancelación de un asiento extingue el acto o derecho que contiene.</w:t>
      </w:r>
    </w:p>
    <w:p w:rsidR="00EC17F7" w:rsidRPr="00380997" w:rsidRDefault="00EC17F7" w:rsidP="00EC17F7">
      <w:pPr>
        <w:spacing w:after="0" w:line="240" w:lineRule="auto"/>
        <w:ind w:firstLine="708"/>
        <w:rPr>
          <w:rFonts w:ascii="Arial" w:hAnsi="Arial" w:cs="Arial"/>
          <w:b/>
          <w:sz w:val="24"/>
          <w:szCs w:val="24"/>
        </w:rPr>
      </w:pPr>
    </w:p>
    <w:p w:rsidR="00EC17F7" w:rsidRPr="007219E8" w:rsidRDefault="00EC17F7" w:rsidP="00EC17F7">
      <w:pPr>
        <w:spacing w:after="0" w:line="240" w:lineRule="auto"/>
        <w:ind w:firstLine="708"/>
        <w:jc w:val="both"/>
        <w:rPr>
          <w:rFonts w:ascii="Arial" w:hAnsi="Arial" w:cs="Arial"/>
          <w:bCs/>
          <w:sz w:val="24"/>
          <w:szCs w:val="24"/>
        </w:rPr>
      </w:pPr>
      <w:r w:rsidRPr="007219E8">
        <w:rPr>
          <w:rFonts w:ascii="Arial" w:hAnsi="Arial" w:cs="Arial"/>
          <w:bCs/>
          <w:sz w:val="24"/>
          <w:szCs w:val="24"/>
        </w:rPr>
        <w:t xml:space="preserve">La cancelación de las inscripciones y anotaciones preventivas no perjudica al tercero amparado en el principio de fe pública registral previsto en el artículo 2014 del Código Civil. Tampoco perjudicará la inscripción de los títulos pendientes cuya prioridad registral sea anterior al asiento </w:t>
      </w:r>
      <w:proofErr w:type="spellStart"/>
      <w:r w:rsidRPr="007219E8">
        <w:rPr>
          <w:rFonts w:ascii="Arial" w:hAnsi="Arial" w:cs="Arial"/>
          <w:bCs/>
          <w:sz w:val="24"/>
          <w:szCs w:val="24"/>
        </w:rPr>
        <w:t>cancelatorio</w:t>
      </w:r>
      <w:proofErr w:type="spellEnd"/>
      <w:r w:rsidRPr="007219E8">
        <w:rPr>
          <w:rFonts w:ascii="Arial" w:hAnsi="Arial" w:cs="Arial"/>
          <w:bCs/>
          <w:sz w:val="24"/>
          <w:szCs w:val="24"/>
        </w:rPr>
        <w:t xml:space="preserve">. </w:t>
      </w:r>
    </w:p>
    <w:p w:rsidR="00EC17F7" w:rsidRPr="00380997" w:rsidRDefault="00EC17F7" w:rsidP="00EC17F7">
      <w:pPr>
        <w:spacing w:after="0" w:line="240" w:lineRule="auto"/>
        <w:rPr>
          <w:rFonts w:ascii="Arial" w:hAnsi="Arial" w:cs="Arial"/>
          <w:b/>
          <w:sz w:val="24"/>
          <w:szCs w:val="24"/>
        </w:rPr>
      </w:pPr>
    </w:p>
    <w:p w:rsidR="00EC17F7" w:rsidRPr="007219E8" w:rsidRDefault="00EC17F7" w:rsidP="00EC17F7">
      <w:pPr>
        <w:spacing w:after="0" w:line="240" w:lineRule="auto"/>
        <w:ind w:firstLine="708"/>
        <w:jc w:val="both"/>
        <w:rPr>
          <w:rFonts w:ascii="Arial" w:hAnsi="Arial" w:cs="Arial"/>
          <w:b/>
          <w:sz w:val="24"/>
          <w:szCs w:val="24"/>
        </w:rPr>
      </w:pPr>
      <w:r w:rsidRPr="007219E8">
        <w:rPr>
          <w:rFonts w:ascii="Arial" w:hAnsi="Arial" w:cs="Arial"/>
          <w:b/>
          <w:sz w:val="24"/>
          <w:szCs w:val="24"/>
        </w:rPr>
        <w:t>Artículo 13.- Conflicto entre el contenido de los asientos y la publicidad formal que se emita de ellos</w:t>
      </w:r>
    </w:p>
    <w:p w:rsidR="00EC17F7" w:rsidRPr="007219E8" w:rsidRDefault="00EC17F7" w:rsidP="00EC17F7">
      <w:pPr>
        <w:autoSpaceDE w:val="0"/>
        <w:autoSpaceDN w:val="0"/>
        <w:adjustRightInd w:val="0"/>
        <w:spacing w:after="0" w:line="240" w:lineRule="auto"/>
        <w:ind w:firstLine="708"/>
        <w:jc w:val="both"/>
        <w:rPr>
          <w:rFonts w:ascii="Arial" w:hAnsi="Arial" w:cs="Arial"/>
          <w:bCs/>
          <w:sz w:val="24"/>
          <w:szCs w:val="24"/>
        </w:rPr>
      </w:pPr>
      <w:r w:rsidRPr="007219E8">
        <w:rPr>
          <w:rFonts w:ascii="Arial" w:hAnsi="Arial" w:cs="Arial"/>
          <w:bCs/>
          <w:sz w:val="24"/>
          <w:szCs w:val="24"/>
        </w:rPr>
        <w:t xml:space="preserve">En el conflicto que se suscite entre la información que obra en los asientos registrales y la publicidad formal que se emita respecto de ellos, siempre prevalecerá la primera. Sin perjuicio de ello, el administrado que solicitó la publicidad formal procederá de acuerdo con en el literal d) del artículo 3 de la Ley Nº 26366, Ley de Creación del Sistema Nacional de los Registros Públicos y de la Superintendencia Nacional de los Registros Públicos.  </w:t>
      </w:r>
    </w:p>
    <w:p w:rsidR="00EC17F7" w:rsidRPr="007219E8" w:rsidRDefault="00EC17F7" w:rsidP="00EC17F7">
      <w:pPr>
        <w:autoSpaceDE w:val="0"/>
        <w:autoSpaceDN w:val="0"/>
        <w:adjustRightInd w:val="0"/>
        <w:spacing w:after="0" w:line="240" w:lineRule="auto"/>
        <w:jc w:val="both"/>
        <w:rPr>
          <w:rFonts w:ascii="Arial" w:hAnsi="Arial" w:cs="Arial"/>
          <w:bCs/>
          <w:sz w:val="24"/>
          <w:szCs w:val="24"/>
        </w:rPr>
      </w:pPr>
    </w:p>
    <w:p w:rsidR="00EC17F7" w:rsidRPr="00380997" w:rsidRDefault="00EC17F7" w:rsidP="00EC17F7">
      <w:pPr>
        <w:spacing w:after="0" w:line="240" w:lineRule="auto"/>
        <w:ind w:firstLine="708"/>
        <w:rPr>
          <w:rFonts w:ascii="Arial" w:hAnsi="Arial" w:cs="Arial"/>
          <w:b/>
          <w:sz w:val="24"/>
          <w:szCs w:val="24"/>
        </w:rPr>
      </w:pPr>
      <w:r w:rsidRPr="00380997">
        <w:rPr>
          <w:rFonts w:ascii="Arial" w:hAnsi="Arial" w:cs="Arial"/>
          <w:b/>
          <w:sz w:val="24"/>
          <w:szCs w:val="24"/>
        </w:rPr>
        <w:t xml:space="preserve">Artículo 14.- Aplicación supletoria  </w:t>
      </w:r>
    </w:p>
    <w:p w:rsidR="00EC17F7" w:rsidRPr="00380997" w:rsidRDefault="00EC17F7" w:rsidP="00EC17F7">
      <w:pPr>
        <w:spacing w:after="0" w:line="240" w:lineRule="auto"/>
        <w:ind w:firstLine="708"/>
        <w:jc w:val="both"/>
        <w:rPr>
          <w:rFonts w:ascii="Arial" w:hAnsi="Arial" w:cs="Arial"/>
          <w:bCs/>
          <w:sz w:val="24"/>
          <w:szCs w:val="24"/>
        </w:rPr>
      </w:pPr>
      <w:r w:rsidRPr="00380997">
        <w:rPr>
          <w:rFonts w:ascii="Arial" w:hAnsi="Arial" w:cs="Arial"/>
          <w:bCs/>
          <w:sz w:val="24"/>
          <w:szCs w:val="24"/>
        </w:rPr>
        <w:t>Las disposiciones previstas en la Ley del Procedimiento Administrativo General, Ley N° 27444 que sean compatibles con las finalidades del procedimiento de publicidad registral, se aplicará en forma supletoria sobre aquellos aspectos no regulados en el presente reglamento</w:t>
      </w:r>
    </w:p>
    <w:p w:rsidR="00EC17F7" w:rsidRPr="00380997" w:rsidRDefault="00EC17F7" w:rsidP="00EC17F7">
      <w:pPr>
        <w:spacing w:after="0" w:line="240" w:lineRule="auto"/>
        <w:rPr>
          <w:rFonts w:ascii="Arial" w:hAnsi="Arial" w:cs="Arial"/>
          <w:b/>
          <w:sz w:val="24"/>
          <w:szCs w:val="24"/>
        </w:rPr>
      </w:pPr>
    </w:p>
    <w:p w:rsidR="00EC17F7" w:rsidRPr="007219E8" w:rsidRDefault="00EC17F7" w:rsidP="00EC17F7">
      <w:pPr>
        <w:spacing w:after="0" w:line="240" w:lineRule="auto"/>
        <w:jc w:val="center"/>
        <w:rPr>
          <w:rFonts w:ascii="Arial" w:eastAsia="Times New Roman" w:hAnsi="Arial" w:cs="Arial"/>
          <w:b/>
          <w:bCs/>
          <w:sz w:val="24"/>
          <w:szCs w:val="24"/>
        </w:rPr>
      </w:pPr>
      <w:r w:rsidRPr="007219E8">
        <w:rPr>
          <w:rFonts w:ascii="Arial" w:eastAsia="Times New Roman" w:hAnsi="Arial" w:cs="Arial"/>
          <w:b/>
          <w:bCs/>
          <w:sz w:val="24"/>
          <w:szCs w:val="24"/>
        </w:rPr>
        <w:t>TÍTULO II</w:t>
      </w:r>
    </w:p>
    <w:p w:rsidR="00EC17F7" w:rsidRPr="007219E8" w:rsidRDefault="00EC17F7" w:rsidP="00EC17F7">
      <w:pPr>
        <w:spacing w:after="0" w:line="240" w:lineRule="auto"/>
        <w:jc w:val="center"/>
        <w:rPr>
          <w:rFonts w:ascii="Arial" w:eastAsia="Times New Roman" w:hAnsi="Arial" w:cs="Arial"/>
          <w:b/>
          <w:bCs/>
          <w:sz w:val="24"/>
          <w:szCs w:val="24"/>
        </w:rPr>
      </w:pPr>
      <w:r w:rsidRPr="007219E8">
        <w:rPr>
          <w:rFonts w:ascii="Arial" w:eastAsia="Times New Roman" w:hAnsi="Arial" w:cs="Arial"/>
          <w:b/>
          <w:bCs/>
          <w:sz w:val="24"/>
          <w:szCs w:val="24"/>
        </w:rPr>
        <w:t xml:space="preserve">CLASES DE PUBLICIDAD REGISTRAL FORMAL </w:t>
      </w:r>
    </w:p>
    <w:p w:rsidR="00EC17F7" w:rsidRPr="00380997" w:rsidRDefault="00EC17F7" w:rsidP="00EC17F7">
      <w:pPr>
        <w:spacing w:after="0" w:line="240" w:lineRule="auto"/>
        <w:jc w:val="both"/>
        <w:rPr>
          <w:rFonts w:ascii="Arial" w:hAnsi="Arial" w:cs="Arial"/>
          <w:sz w:val="24"/>
          <w:szCs w:val="24"/>
        </w:rPr>
      </w:pPr>
    </w:p>
    <w:p w:rsidR="00EC17F7" w:rsidRPr="00380997" w:rsidRDefault="00EC17F7" w:rsidP="00EC17F7">
      <w:pPr>
        <w:spacing w:after="0" w:line="240" w:lineRule="auto"/>
        <w:ind w:firstLine="708"/>
        <w:rPr>
          <w:rFonts w:ascii="Arial" w:hAnsi="Arial" w:cs="Arial"/>
          <w:b/>
          <w:sz w:val="24"/>
          <w:szCs w:val="24"/>
        </w:rPr>
      </w:pPr>
      <w:r w:rsidRPr="00380997">
        <w:rPr>
          <w:rFonts w:ascii="Arial" w:hAnsi="Arial" w:cs="Arial"/>
          <w:b/>
          <w:sz w:val="24"/>
          <w:szCs w:val="24"/>
        </w:rPr>
        <w:t xml:space="preserve">Artículo 15.- Clasificación y características de la publicidad registral formal </w:t>
      </w:r>
    </w:p>
    <w:p w:rsidR="00EC17F7" w:rsidRPr="00380997" w:rsidRDefault="00EC17F7" w:rsidP="00EC17F7">
      <w:pPr>
        <w:spacing w:after="0" w:line="240" w:lineRule="auto"/>
        <w:ind w:firstLine="708"/>
        <w:jc w:val="both"/>
        <w:rPr>
          <w:rFonts w:ascii="Arial" w:hAnsi="Arial" w:cs="Arial"/>
          <w:bCs/>
          <w:sz w:val="24"/>
          <w:szCs w:val="24"/>
        </w:rPr>
      </w:pPr>
      <w:r w:rsidRPr="00380997">
        <w:rPr>
          <w:rFonts w:ascii="Arial" w:hAnsi="Arial" w:cs="Arial"/>
          <w:bCs/>
          <w:sz w:val="24"/>
          <w:szCs w:val="24"/>
        </w:rPr>
        <w:t xml:space="preserve">La publicidad registral formal que brinda el registro se clasifica en </w:t>
      </w:r>
      <w:r w:rsidRPr="00380997">
        <w:rPr>
          <w:rFonts w:ascii="Arial" w:hAnsi="Arial" w:cs="Arial"/>
          <w:bCs/>
          <w:i/>
          <w:sz w:val="24"/>
          <w:szCs w:val="24"/>
        </w:rPr>
        <w:t xml:space="preserve">simple </w:t>
      </w:r>
      <w:r w:rsidRPr="00380997">
        <w:rPr>
          <w:rFonts w:ascii="Arial" w:hAnsi="Arial" w:cs="Arial"/>
          <w:bCs/>
          <w:sz w:val="24"/>
          <w:szCs w:val="24"/>
        </w:rPr>
        <w:t xml:space="preserve">y en </w:t>
      </w:r>
      <w:r w:rsidRPr="00380997">
        <w:rPr>
          <w:rFonts w:ascii="Arial" w:hAnsi="Arial" w:cs="Arial"/>
          <w:bCs/>
          <w:i/>
          <w:sz w:val="24"/>
          <w:szCs w:val="24"/>
        </w:rPr>
        <w:t>certificada</w:t>
      </w:r>
      <w:r w:rsidRPr="00380997">
        <w:rPr>
          <w:rFonts w:ascii="Arial" w:hAnsi="Arial" w:cs="Arial"/>
          <w:bCs/>
          <w:sz w:val="24"/>
          <w:szCs w:val="24"/>
        </w:rPr>
        <w:t>.</w:t>
      </w:r>
    </w:p>
    <w:p w:rsidR="00EC17F7" w:rsidRPr="007219E8" w:rsidRDefault="00EC17F7" w:rsidP="00EC17F7">
      <w:pPr>
        <w:spacing w:after="0" w:line="240" w:lineRule="auto"/>
        <w:jc w:val="both"/>
        <w:rPr>
          <w:rFonts w:ascii="Arial" w:hAnsi="Arial" w:cs="Arial"/>
          <w:bCs/>
          <w:sz w:val="24"/>
          <w:szCs w:val="24"/>
        </w:rPr>
      </w:pPr>
    </w:p>
    <w:p w:rsidR="00EC17F7" w:rsidRPr="00380997" w:rsidRDefault="00EC17F7" w:rsidP="00EC17F7">
      <w:pPr>
        <w:spacing w:after="0" w:line="240" w:lineRule="auto"/>
        <w:ind w:firstLine="708"/>
        <w:jc w:val="both"/>
        <w:rPr>
          <w:rFonts w:ascii="Arial" w:hAnsi="Arial" w:cs="Arial"/>
          <w:bCs/>
          <w:sz w:val="24"/>
          <w:szCs w:val="24"/>
        </w:rPr>
      </w:pPr>
      <w:r w:rsidRPr="00380997">
        <w:rPr>
          <w:rFonts w:ascii="Arial" w:hAnsi="Arial" w:cs="Arial"/>
          <w:bCs/>
          <w:sz w:val="24"/>
          <w:szCs w:val="24"/>
        </w:rPr>
        <w:t xml:space="preserve">La publicidad registral simple tiene carácter meramente informativo y consiste en la obtención de información del archivo registral en forma presencial en una oficina registral o de manera virtual a través del servicio de publicidad registral en línea. </w:t>
      </w:r>
    </w:p>
    <w:p w:rsidR="00EC17F7" w:rsidRPr="007219E8" w:rsidRDefault="00EC17F7" w:rsidP="00EC17F7">
      <w:pPr>
        <w:spacing w:after="0" w:line="240" w:lineRule="auto"/>
        <w:jc w:val="both"/>
        <w:rPr>
          <w:rFonts w:ascii="Arial" w:hAnsi="Arial" w:cs="Arial"/>
          <w:bCs/>
          <w:sz w:val="24"/>
          <w:szCs w:val="24"/>
        </w:rPr>
      </w:pPr>
    </w:p>
    <w:p w:rsidR="00EC17F7" w:rsidRPr="00380997" w:rsidRDefault="00EC17F7" w:rsidP="00EC17F7">
      <w:pPr>
        <w:spacing w:after="0" w:line="240" w:lineRule="auto"/>
        <w:ind w:firstLine="708"/>
        <w:jc w:val="both"/>
        <w:rPr>
          <w:rFonts w:ascii="Arial" w:hAnsi="Arial" w:cs="Arial"/>
          <w:bCs/>
          <w:sz w:val="24"/>
          <w:szCs w:val="24"/>
        </w:rPr>
      </w:pPr>
      <w:r w:rsidRPr="00380997">
        <w:rPr>
          <w:rFonts w:ascii="Arial" w:hAnsi="Arial" w:cs="Arial"/>
          <w:bCs/>
          <w:sz w:val="24"/>
          <w:szCs w:val="24"/>
        </w:rPr>
        <w:t xml:space="preserve">La publicidad registral certificada tiene carácter de instrumento público y da fe de la información contenida en el registro. Es emitida por el registrador, abogado certificador o certificador debidamente autorizado, según corresponda. Tiene valor para todo procedimiento seguido ante una institución pública o privada con los efectos que establezca el presente reglamento.  </w:t>
      </w:r>
    </w:p>
    <w:p w:rsidR="00EC17F7" w:rsidRPr="00380997" w:rsidRDefault="00EC17F7" w:rsidP="00EC17F7">
      <w:pPr>
        <w:spacing w:after="0" w:line="240" w:lineRule="auto"/>
        <w:jc w:val="both"/>
        <w:rPr>
          <w:rFonts w:ascii="Arial" w:hAnsi="Arial" w:cs="Arial"/>
          <w:b/>
          <w:sz w:val="24"/>
          <w:szCs w:val="24"/>
        </w:rPr>
      </w:pPr>
    </w:p>
    <w:p w:rsidR="00EC17F7" w:rsidRPr="00380997" w:rsidRDefault="00EC17F7" w:rsidP="00EC17F7">
      <w:pPr>
        <w:spacing w:after="0" w:line="240" w:lineRule="auto"/>
        <w:ind w:firstLine="708"/>
        <w:jc w:val="both"/>
        <w:rPr>
          <w:rFonts w:ascii="Arial" w:hAnsi="Arial" w:cs="Arial"/>
          <w:b/>
          <w:sz w:val="24"/>
          <w:szCs w:val="24"/>
        </w:rPr>
      </w:pPr>
      <w:r w:rsidRPr="00380997">
        <w:rPr>
          <w:rFonts w:ascii="Arial" w:hAnsi="Arial" w:cs="Arial"/>
          <w:b/>
          <w:sz w:val="24"/>
          <w:szCs w:val="24"/>
        </w:rPr>
        <w:t>Artículo 16.- Formas de publicidad registral simple</w:t>
      </w:r>
    </w:p>
    <w:p w:rsidR="00EC17F7" w:rsidRPr="00380997" w:rsidRDefault="00EC17F7" w:rsidP="00EC17F7">
      <w:pPr>
        <w:spacing w:after="0" w:line="240" w:lineRule="auto"/>
        <w:ind w:firstLine="708"/>
        <w:jc w:val="both"/>
        <w:rPr>
          <w:rFonts w:ascii="Arial" w:hAnsi="Arial" w:cs="Arial"/>
          <w:sz w:val="24"/>
          <w:szCs w:val="24"/>
        </w:rPr>
      </w:pPr>
      <w:r w:rsidRPr="00380997">
        <w:rPr>
          <w:rFonts w:ascii="Arial" w:hAnsi="Arial" w:cs="Arial"/>
          <w:sz w:val="24"/>
          <w:szCs w:val="24"/>
        </w:rPr>
        <w:t>La publicidad registral simple podrá ser obtenida a través de los siguientes medios:</w:t>
      </w:r>
    </w:p>
    <w:p w:rsidR="00EC17F7" w:rsidRPr="007219E8" w:rsidRDefault="00EC17F7" w:rsidP="00EC17F7">
      <w:pPr>
        <w:spacing w:after="0" w:line="240" w:lineRule="auto"/>
        <w:jc w:val="both"/>
        <w:rPr>
          <w:rFonts w:ascii="Arial" w:hAnsi="Arial" w:cs="Arial"/>
          <w:sz w:val="24"/>
          <w:szCs w:val="24"/>
        </w:rPr>
      </w:pPr>
    </w:p>
    <w:p w:rsidR="00EC17F7" w:rsidRPr="00380997" w:rsidRDefault="00EC17F7" w:rsidP="00EC17F7">
      <w:pPr>
        <w:spacing w:after="0" w:line="240" w:lineRule="auto"/>
        <w:ind w:firstLine="708"/>
        <w:jc w:val="both"/>
        <w:rPr>
          <w:rFonts w:ascii="Arial" w:hAnsi="Arial" w:cs="Arial"/>
          <w:sz w:val="24"/>
          <w:szCs w:val="24"/>
        </w:rPr>
      </w:pPr>
      <w:r w:rsidRPr="00380997">
        <w:rPr>
          <w:rFonts w:ascii="Arial" w:hAnsi="Arial" w:cs="Arial"/>
          <w:b/>
          <w:sz w:val="24"/>
          <w:szCs w:val="24"/>
        </w:rPr>
        <w:t>a) Exhibición:</w:t>
      </w:r>
      <w:r w:rsidRPr="00380997">
        <w:rPr>
          <w:rFonts w:ascii="Arial" w:hAnsi="Arial" w:cs="Arial"/>
          <w:sz w:val="24"/>
          <w:szCs w:val="24"/>
        </w:rPr>
        <w:t xml:space="preserve"> consiste en la consulta directa por parte del administrado de los títulos archivados para obtener la información que considere relevante.</w:t>
      </w:r>
    </w:p>
    <w:p w:rsidR="00EC17F7" w:rsidRPr="00380997" w:rsidRDefault="00EC17F7" w:rsidP="00EC17F7">
      <w:pPr>
        <w:spacing w:after="0" w:line="240" w:lineRule="auto"/>
        <w:jc w:val="both"/>
        <w:rPr>
          <w:rFonts w:ascii="Arial" w:hAnsi="Arial" w:cs="Arial"/>
          <w:bCs/>
          <w:sz w:val="24"/>
          <w:szCs w:val="24"/>
        </w:rPr>
      </w:pPr>
    </w:p>
    <w:p w:rsidR="00EC17F7" w:rsidRPr="007219E8" w:rsidRDefault="00EC17F7" w:rsidP="00EC17F7">
      <w:pPr>
        <w:spacing w:after="0" w:line="240" w:lineRule="auto"/>
        <w:ind w:firstLine="708"/>
        <w:jc w:val="both"/>
        <w:rPr>
          <w:rFonts w:ascii="Arial" w:hAnsi="Arial" w:cs="Arial"/>
          <w:sz w:val="24"/>
          <w:szCs w:val="24"/>
        </w:rPr>
      </w:pPr>
      <w:r w:rsidRPr="00380997">
        <w:rPr>
          <w:rFonts w:ascii="Arial" w:hAnsi="Arial" w:cs="Arial"/>
          <w:sz w:val="24"/>
          <w:szCs w:val="24"/>
        </w:rPr>
        <w:t xml:space="preserve">La exhibición se efectúa en el local de la oficina registral respectiva y en presencia del personal expresamente facultado para ello, debiendo adoptar </w:t>
      </w:r>
      <w:r w:rsidRPr="007219E8">
        <w:rPr>
          <w:rFonts w:ascii="Arial" w:eastAsia="Times New Roman" w:hAnsi="Arial" w:cs="Arial"/>
          <w:sz w:val="24"/>
          <w:szCs w:val="24"/>
          <w:lang w:eastAsia="es-ES"/>
        </w:rPr>
        <w:t>las precauciones convenientes para asegurar su conservación.</w:t>
      </w:r>
    </w:p>
    <w:p w:rsidR="00EC17F7" w:rsidRPr="007219E8" w:rsidRDefault="00EC17F7" w:rsidP="00EC17F7">
      <w:pPr>
        <w:spacing w:after="0" w:line="240" w:lineRule="auto"/>
        <w:jc w:val="both"/>
        <w:rPr>
          <w:rFonts w:ascii="Arial" w:hAnsi="Arial" w:cs="Arial"/>
          <w:bCs/>
          <w:sz w:val="24"/>
          <w:szCs w:val="24"/>
        </w:rPr>
      </w:pPr>
    </w:p>
    <w:p w:rsidR="00EC17F7" w:rsidRPr="00380997" w:rsidRDefault="00EC17F7" w:rsidP="00EC17F7">
      <w:pPr>
        <w:spacing w:after="0" w:line="240" w:lineRule="auto"/>
        <w:ind w:firstLine="708"/>
        <w:jc w:val="both"/>
        <w:rPr>
          <w:rFonts w:ascii="Arial" w:hAnsi="Arial" w:cs="Arial"/>
          <w:sz w:val="24"/>
          <w:szCs w:val="24"/>
        </w:rPr>
      </w:pPr>
      <w:r w:rsidRPr="00380997">
        <w:rPr>
          <w:rFonts w:ascii="Arial" w:hAnsi="Arial" w:cs="Arial"/>
          <w:sz w:val="24"/>
          <w:szCs w:val="24"/>
        </w:rPr>
        <w:t xml:space="preserve">Está prohibido doblar las hojas, poner anotaciones o señales, o realizar actos que puedan alterar la integridad de éstos, bajo responsabilidad de adoptar las acciones legales correspondientes. </w:t>
      </w:r>
    </w:p>
    <w:p w:rsidR="00EC17F7" w:rsidRPr="00380997" w:rsidRDefault="00EC17F7" w:rsidP="00EC17F7">
      <w:pPr>
        <w:spacing w:after="0" w:line="240" w:lineRule="auto"/>
        <w:jc w:val="both"/>
        <w:rPr>
          <w:rFonts w:ascii="Arial" w:hAnsi="Arial" w:cs="Arial"/>
          <w:bCs/>
          <w:sz w:val="24"/>
          <w:szCs w:val="24"/>
        </w:rPr>
      </w:pPr>
    </w:p>
    <w:p w:rsidR="00EC17F7" w:rsidRPr="00380997" w:rsidRDefault="00EC17F7" w:rsidP="00EC17F7">
      <w:pPr>
        <w:spacing w:after="0" w:line="240" w:lineRule="auto"/>
        <w:ind w:firstLine="708"/>
        <w:jc w:val="both"/>
        <w:rPr>
          <w:rFonts w:ascii="Arial" w:hAnsi="Arial" w:cs="Arial"/>
          <w:bCs/>
          <w:sz w:val="24"/>
          <w:szCs w:val="24"/>
        </w:rPr>
      </w:pPr>
      <w:r w:rsidRPr="00380997">
        <w:rPr>
          <w:rFonts w:ascii="Arial" w:hAnsi="Arial" w:cs="Arial"/>
          <w:b/>
          <w:bCs/>
          <w:sz w:val="24"/>
          <w:szCs w:val="24"/>
        </w:rPr>
        <w:t>b) Visualización:</w:t>
      </w:r>
      <w:r w:rsidRPr="00380997">
        <w:rPr>
          <w:rFonts w:ascii="Arial" w:hAnsi="Arial" w:cs="Arial"/>
          <w:bCs/>
          <w:sz w:val="24"/>
          <w:szCs w:val="24"/>
        </w:rPr>
        <w:t xml:space="preserve"> consiste en la revisión de títulos almacenados con certificados digitales provenientes del sistema de intermediación digital - SID, a través </w:t>
      </w:r>
      <w:r w:rsidRPr="007219E8">
        <w:rPr>
          <w:rFonts w:ascii="Arial" w:hAnsi="Arial" w:cs="Arial"/>
          <w:bCs/>
          <w:sz w:val="24"/>
          <w:szCs w:val="24"/>
        </w:rPr>
        <w:t>de los terminales ubicados en las instalaciones de las Oficinas Registrales o a través de otros medios informáticos.</w:t>
      </w:r>
      <w:r w:rsidRPr="00380997">
        <w:rPr>
          <w:rFonts w:ascii="Arial" w:hAnsi="Arial" w:cs="Arial"/>
          <w:bCs/>
          <w:sz w:val="24"/>
          <w:szCs w:val="24"/>
        </w:rPr>
        <w:t xml:space="preserve"> </w:t>
      </w:r>
    </w:p>
    <w:p w:rsidR="00EC17F7" w:rsidRPr="00380997" w:rsidRDefault="00EC17F7" w:rsidP="00EC17F7">
      <w:pPr>
        <w:spacing w:after="0" w:line="240" w:lineRule="auto"/>
        <w:ind w:firstLine="708"/>
        <w:jc w:val="both"/>
        <w:rPr>
          <w:rFonts w:ascii="Arial" w:hAnsi="Arial" w:cs="Arial"/>
          <w:bCs/>
          <w:sz w:val="24"/>
          <w:szCs w:val="24"/>
        </w:rPr>
      </w:pPr>
    </w:p>
    <w:p w:rsidR="00EC17F7" w:rsidRPr="00380997" w:rsidRDefault="00EC17F7" w:rsidP="00EC17F7">
      <w:pPr>
        <w:spacing w:after="0" w:line="240" w:lineRule="auto"/>
        <w:ind w:firstLine="708"/>
        <w:jc w:val="both"/>
        <w:rPr>
          <w:rFonts w:ascii="Arial" w:hAnsi="Arial" w:cs="Arial"/>
          <w:bCs/>
          <w:sz w:val="24"/>
          <w:szCs w:val="24"/>
        </w:rPr>
      </w:pPr>
      <w:r w:rsidRPr="00380997">
        <w:rPr>
          <w:rFonts w:ascii="Arial" w:hAnsi="Arial" w:cs="Arial"/>
          <w:bCs/>
          <w:sz w:val="24"/>
          <w:szCs w:val="24"/>
        </w:rPr>
        <w:t xml:space="preserve">De igual forma a través de la visualización se podrá acceder a las partidas registrales o títulos archivados conservados en medios informáticos. </w:t>
      </w:r>
    </w:p>
    <w:p w:rsidR="00EC17F7" w:rsidRPr="00380997" w:rsidRDefault="00EC17F7" w:rsidP="00EC17F7">
      <w:pPr>
        <w:spacing w:after="0" w:line="240" w:lineRule="auto"/>
        <w:ind w:firstLine="708"/>
        <w:jc w:val="both"/>
        <w:rPr>
          <w:rFonts w:ascii="Arial" w:hAnsi="Arial" w:cs="Arial"/>
          <w:b/>
          <w:bCs/>
          <w:sz w:val="24"/>
          <w:szCs w:val="24"/>
        </w:rPr>
      </w:pPr>
    </w:p>
    <w:p w:rsidR="00EC17F7" w:rsidRPr="00380997" w:rsidRDefault="00EC17F7" w:rsidP="00EC17F7">
      <w:pPr>
        <w:spacing w:after="0" w:line="240" w:lineRule="auto"/>
        <w:ind w:firstLine="708"/>
        <w:jc w:val="both"/>
        <w:rPr>
          <w:rFonts w:ascii="Arial" w:hAnsi="Arial" w:cs="Arial"/>
          <w:bCs/>
          <w:sz w:val="24"/>
          <w:szCs w:val="24"/>
        </w:rPr>
      </w:pPr>
      <w:r w:rsidRPr="00380997">
        <w:rPr>
          <w:rFonts w:ascii="Arial" w:hAnsi="Arial" w:cs="Arial"/>
          <w:b/>
          <w:bCs/>
          <w:sz w:val="24"/>
          <w:szCs w:val="24"/>
        </w:rPr>
        <w:t>c) Copia informativa:</w:t>
      </w:r>
      <w:r w:rsidRPr="00380997">
        <w:rPr>
          <w:rFonts w:ascii="Arial" w:hAnsi="Arial" w:cs="Arial"/>
          <w:bCs/>
          <w:sz w:val="24"/>
          <w:szCs w:val="24"/>
        </w:rPr>
        <w:t xml:space="preserve"> consiste en la entrega de la copia simple de la documentación que conforma el título archivado o de la impresión de la partida registral, inclusive aquellas que se originan en tomo o ficha.</w:t>
      </w:r>
    </w:p>
    <w:p w:rsidR="00EC17F7" w:rsidRPr="00380997" w:rsidRDefault="00EC17F7" w:rsidP="00EC17F7">
      <w:pPr>
        <w:spacing w:after="0" w:line="240" w:lineRule="auto"/>
        <w:jc w:val="both"/>
        <w:rPr>
          <w:rFonts w:ascii="Arial" w:hAnsi="Arial" w:cs="Arial"/>
          <w:bCs/>
          <w:sz w:val="24"/>
          <w:szCs w:val="24"/>
        </w:rPr>
      </w:pPr>
    </w:p>
    <w:p w:rsidR="00EC17F7" w:rsidRPr="00380997" w:rsidRDefault="00EC17F7" w:rsidP="00EC17F7">
      <w:pPr>
        <w:spacing w:after="0" w:line="240" w:lineRule="auto"/>
        <w:ind w:firstLine="708"/>
        <w:jc w:val="both"/>
        <w:rPr>
          <w:rFonts w:ascii="Arial" w:hAnsi="Arial" w:cs="Arial"/>
          <w:bCs/>
          <w:sz w:val="24"/>
          <w:szCs w:val="24"/>
        </w:rPr>
      </w:pPr>
      <w:r w:rsidRPr="00380997">
        <w:rPr>
          <w:rFonts w:ascii="Arial" w:hAnsi="Arial" w:cs="Arial"/>
          <w:b/>
          <w:bCs/>
          <w:sz w:val="24"/>
          <w:szCs w:val="24"/>
        </w:rPr>
        <w:t xml:space="preserve">d) Búsqueda a través de los índices informatizados: </w:t>
      </w:r>
      <w:r w:rsidRPr="00380997">
        <w:rPr>
          <w:rFonts w:ascii="Arial" w:hAnsi="Arial" w:cs="Arial"/>
          <w:bCs/>
          <w:sz w:val="24"/>
          <w:szCs w:val="24"/>
        </w:rPr>
        <w:t xml:space="preserve">consiste en la obtención de información extraída de la partida registral por medio de datos estructurados del sistema informático registral tales como el nombre </w:t>
      </w:r>
      <w:r w:rsidRPr="007219E8">
        <w:rPr>
          <w:rFonts w:ascii="Arial" w:hAnsi="Arial" w:cs="Arial"/>
          <w:bCs/>
          <w:sz w:val="24"/>
          <w:szCs w:val="24"/>
        </w:rPr>
        <w:t xml:space="preserve">o denominación </w:t>
      </w:r>
      <w:r w:rsidRPr="00380997">
        <w:rPr>
          <w:rFonts w:ascii="Arial" w:hAnsi="Arial" w:cs="Arial"/>
          <w:bCs/>
          <w:sz w:val="24"/>
          <w:szCs w:val="24"/>
        </w:rPr>
        <w:t xml:space="preserve">de la persona natural o jurídica, según corresponda, el número de la partida registral y otros datos de acuerdo a cada registro jurídico.  </w:t>
      </w:r>
    </w:p>
    <w:p w:rsidR="00EC17F7" w:rsidRPr="00380997" w:rsidRDefault="00EC17F7" w:rsidP="00EC17F7">
      <w:pPr>
        <w:pStyle w:val="NormalWeb"/>
        <w:spacing w:before="0" w:beforeAutospacing="0" w:after="0" w:afterAutospacing="0"/>
        <w:ind w:firstLine="708"/>
        <w:jc w:val="both"/>
        <w:rPr>
          <w:rFonts w:ascii="Arial" w:hAnsi="Arial" w:cs="Arial"/>
          <w:b/>
          <w:bCs/>
        </w:rPr>
      </w:pPr>
    </w:p>
    <w:p w:rsidR="00EC17F7" w:rsidRPr="00380997" w:rsidRDefault="00EC17F7" w:rsidP="00EC17F7">
      <w:pPr>
        <w:pStyle w:val="NormalWeb"/>
        <w:spacing w:before="0" w:beforeAutospacing="0" w:after="0" w:afterAutospacing="0"/>
        <w:ind w:firstLine="708"/>
        <w:jc w:val="both"/>
        <w:rPr>
          <w:rFonts w:ascii="Arial" w:hAnsi="Arial" w:cs="Arial"/>
        </w:rPr>
      </w:pPr>
      <w:r w:rsidRPr="00380997">
        <w:rPr>
          <w:rFonts w:ascii="Arial" w:hAnsi="Arial" w:cs="Arial"/>
          <w:b/>
          <w:bCs/>
        </w:rPr>
        <w:t>e) La boleta informativa:</w:t>
      </w:r>
      <w:r w:rsidRPr="00380997">
        <w:rPr>
          <w:rFonts w:ascii="Arial" w:hAnsi="Arial" w:cs="Arial"/>
        </w:rPr>
        <w:t xml:space="preserve"> consiste en la emisión de datos obtenidos sobre la base de la información proporcionada </w:t>
      </w:r>
      <w:r w:rsidRPr="007219E8">
        <w:rPr>
          <w:rFonts w:ascii="Arial" w:hAnsi="Arial" w:cs="Arial"/>
        </w:rPr>
        <w:t xml:space="preserve">por los índices o asientos registrales, </w:t>
      </w:r>
      <w:r w:rsidRPr="00380997">
        <w:rPr>
          <w:rFonts w:ascii="Arial" w:hAnsi="Arial" w:cs="Arial"/>
        </w:rPr>
        <w:t xml:space="preserve">a través de los campos estructurados obtenidos de manera automática por el Sistema Informático Registral. </w:t>
      </w:r>
    </w:p>
    <w:p w:rsidR="00EC17F7" w:rsidRPr="00380997" w:rsidRDefault="00EC17F7" w:rsidP="00EC17F7">
      <w:pPr>
        <w:pStyle w:val="NormalWeb"/>
        <w:spacing w:before="0" w:beforeAutospacing="0" w:after="0" w:afterAutospacing="0"/>
        <w:rPr>
          <w:rFonts w:ascii="Arial" w:hAnsi="Arial" w:cs="Arial"/>
          <w:strike/>
        </w:rPr>
      </w:pPr>
    </w:p>
    <w:p w:rsidR="00EC17F7" w:rsidRPr="00380997" w:rsidRDefault="00EC17F7" w:rsidP="00EC17F7">
      <w:pPr>
        <w:spacing w:after="0" w:line="240" w:lineRule="auto"/>
        <w:ind w:firstLine="708"/>
        <w:jc w:val="both"/>
        <w:rPr>
          <w:rFonts w:ascii="Arial" w:hAnsi="Arial" w:cs="Arial"/>
          <w:b/>
          <w:sz w:val="24"/>
          <w:szCs w:val="24"/>
        </w:rPr>
      </w:pPr>
      <w:r w:rsidRPr="00380997">
        <w:rPr>
          <w:rFonts w:ascii="Arial" w:hAnsi="Arial" w:cs="Arial"/>
          <w:b/>
          <w:sz w:val="24"/>
          <w:szCs w:val="24"/>
        </w:rPr>
        <w:t>Artículo 17.- Formas de publicidad registral certificada</w:t>
      </w:r>
    </w:p>
    <w:p w:rsidR="00EC17F7" w:rsidRPr="00380997" w:rsidRDefault="00EC17F7" w:rsidP="00EC17F7">
      <w:pPr>
        <w:spacing w:after="0" w:line="240" w:lineRule="auto"/>
        <w:ind w:firstLine="708"/>
        <w:jc w:val="both"/>
        <w:rPr>
          <w:rFonts w:ascii="Arial" w:hAnsi="Arial" w:cs="Arial"/>
          <w:sz w:val="24"/>
          <w:szCs w:val="24"/>
        </w:rPr>
      </w:pPr>
      <w:r w:rsidRPr="00380997">
        <w:rPr>
          <w:rFonts w:ascii="Arial" w:hAnsi="Arial" w:cs="Arial"/>
          <w:sz w:val="24"/>
          <w:szCs w:val="24"/>
        </w:rPr>
        <w:t>La publicidad registral certificada podrá ser obtenida a través de los siguientes medios:</w:t>
      </w:r>
    </w:p>
    <w:p w:rsidR="00EC17F7" w:rsidRPr="007219E8" w:rsidRDefault="00EC17F7" w:rsidP="00EC17F7">
      <w:pPr>
        <w:spacing w:after="0" w:line="240" w:lineRule="auto"/>
        <w:jc w:val="both"/>
        <w:rPr>
          <w:rFonts w:ascii="Arial" w:hAnsi="Arial" w:cs="Arial"/>
          <w:sz w:val="24"/>
          <w:szCs w:val="24"/>
        </w:rPr>
      </w:pPr>
    </w:p>
    <w:p w:rsidR="00EC17F7" w:rsidRPr="00380997" w:rsidRDefault="00EC17F7" w:rsidP="00EC17F7">
      <w:pPr>
        <w:spacing w:after="0" w:line="240" w:lineRule="auto"/>
        <w:ind w:firstLine="708"/>
        <w:jc w:val="both"/>
        <w:rPr>
          <w:rFonts w:ascii="Arial" w:hAnsi="Arial" w:cs="Arial"/>
          <w:sz w:val="24"/>
          <w:szCs w:val="24"/>
        </w:rPr>
      </w:pPr>
      <w:r w:rsidRPr="00380997">
        <w:rPr>
          <w:rFonts w:ascii="Arial" w:hAnsi="Arial" w:cs="Arial"/>
          <w:b/>
          <w:bCs/>
          <w:sz w:val="24"/>
          <w:szCs w:val="24"/>
        </w:rPr>
        <w:t xml:space="preserve">a) Certificados Literales: </w:t>
      </w:r>
      <w:r w:rsidRPr="00380997">
        <w:rPr>
          <w:rFonts w:ascii="Arial" w:hAnsi="Arial" w:cs="Arial"/>
          <w:bCs/>
          <w:sz w:val="24"/>
          <w:szCs w:val="24"/>
        </w:rPr>
        <w:t>Consiste en la reproducción total o parcial de la información contenida en la partida registral</w:t>
      </w:r>
      <w:r w:rsidRPr="00380997">
        <w:rPr>
          <w:rFonts w:ascii="Arial" w:hAnsi="Arial" w:cs="Arial"/>
          <w:b/>
          <w:bCs/>
          <w:sz w:val="24"/>
          <w:szCs w:val="24"/>
        </w:rPr>
        <w:t xml:space="preserve"> </w:t>
      </w:r>
      <w:r w:rsidRPr="00380997">
        <w:rPr>
          <w:rFonts w:ascii="Arial" w:hAnsi="Arial" w:cs="Arial"/>
          <w:sz w:val="24"/>
          <w:szCs w:val="24"/>
        </w:rPr>
        <w:t>o en el título archivado.</w:t>
      </w:r>
    </w:p>
    <w:p w:rsidR="00EC17F7" w:rsidRPr="00380997" w:rsidRDefault="00EC17F7" w:rsidP="00EC17F7">
      <w:pPr>
        <w:spacing w:after="0" w:line="240" w:lineRule="auto"/>
        <w:ind w:firstLine="708"/>
        <w:jc w:val="both"/>
        <w:rPr>
          <w:rFonts w:ascii="Arial" w:hAnsi="Arial" w:cs="Arial"/>
          <w:b/>
          <w:bCs/>
          <w:sz w:val="24"/>
          <w:szCs w:val="24"/>
        </w:rPr>
      </w:pPr>
    </w:p>
    <w:p w:rsidR="00EC17F7" w:rsidRPr="00380997" w:rsidRDefault="00EC17F7" w:rsidP="00EC17F7">
      <w:pPr>
        <w:spacing w:after="0" w:line="240" w:lineRule="auto"/>
        <w:ind w:firstLine="708"/>
        <w:jc w:val="both"/>
        <w:rPr>
          <w:rFonts w:ascii="Arial" w:hAnsi="Arial" w:cs="Arial"/>
          <w:bCs/>
          <w:sz w:val="24"/>
          <w:szCs w:val="24"/>
        </w:rPr>
      </w:pPr>
      <w:r w:rsidRPr="00380997">
        <w:rPr>
          <w:rFonts w:ascii="Arial" w:hAnsi="Arial" w:cs="Arial"/>
          <w:bCs/>
          <w:sz w:val="24"/>
          <w:szCs w:val="24"/>
        </w:rPr>
        <w:t>Se expide mediante la copia o impresión certificada de la totalidad o parte de la partida registral o de los documentos que dieron mérito para extender los asientos registrales</w:t>
      </w:r>
      <w:r w:rsidRPr="007219E8">
        <w:rPr>
          <w:rFonts w:ascii="Arial" w:hAnsi="Arial" w:cs="Arial"/>
          <w:bCs/>
          <w:sz w:val="24"/>
          <w:szCs w:val="24"/>
        </w:rPr>
        <w:t xml:space="preserve"> y que obran en soporte papel o digitalizados en el archivo registral</w:t>
      </w:r>
      <w:r w:rsidRPr="00380997">
        <w:rPr>
          <w:rFonts w:ascii="Arial" w:hAnsi="Arial" w:cs="Arial"/>
          <w:bCs/>
          <w:sz w:val="24"/>
          <w:szCs w:val="24"/>
        </w:rPr>
        <w:t>.</w:t>
      </w:r>
    </w:p>
    <w:p w:rsidR="00EC17F7" w:rsidRPr="00380997" w:rsidRDefault="00EC17F7" w:rsidP="00EC17F7">
      <w:pPr>
        <w:spacing w:after="0" w:line="240" w:lineRule="auto"/>
        <w:jc w:val="both"/>
        <w:rPr>
          <w:rFonts w:ascii="Arial" w:hAnsi="Arial" w:cs="Arial"/>
          <w:bCs/>
          <w:sz w:val="24"/>
          <w:szCs w:val="24"/>
        </w:rPr>
      </w:pPr>
      <w:r w:rsidRPr="00380997">
        <w:rPr>
          <w:rFonts w:ascii="Arial" w:hAnsi="Arial" w:cs="Arial"/>
          <w:b/>
          <w:bCs/>
          <w:sz w:val="24"/>
          <w:szCs w:val="24"/>
        </w:rPr>
        <w:t xml:space="preserve"> </w:t>
      </w:r>
    </w:p>
    <w:p w:rsidR="00EC17F7" w:rsidRPr="007219E8" w:rsidRDefault="00EC17F7" w:rsidP="00EC17F7">
      <w:pPr>
        <w:spacing w:after="0" w:line="240" w:lineRule="auto"/>
        <w:ind w:firstLine="708"/>
        <w:jc w:val="both"/>
        <w:rPr>
          <w:rFonts w:ascii="Arial" w:hAnsi="Arial" w:cs="Arial"/>
          <w:bCs/>
          <w:sz w:val="24"/>
          <w:szCs w:val="24"/>
        </w:rPr>
      </w:pPr>
      <w:r w:rsidRPr="00380997">
        <w:rPr>
          <w:rFonts w:ascii="Arial" w:hAnsi="Arial" w:cs="Arial"/>
          <w:b/>
          <w:bCs/>
          <w:sz w:val="24"/>
          <w:szCs w:val="24"/>
        </w:rPr>
        <w:t xml:space="preserve">b) Certificados Compendiosos: </w:t>
      </w:r>
      <w:r w:rsidRPr="00380997">
        <w:rPr>
          <w:rFonts w:ascii="Arial" w:hAnsi="Arial" w:cs="Arial"/>
          <w:bCs/>
          <w:sz w:val="24"/>
          <w:szCs w:val="24"/>
        </w:rPr>
        <w:t xml:space="preserve">Consiste en la expedición de un extracto, resumen o indicación de </w:t>
      </w:r>
      <w:r w:rsidRPr="007219E8">
        <w:rPr>
          <w:rFonts w:ascii="Arial" w:hAnsi="Arial" w:cs="Arial"/>
          <w:b/>
          <w:bCs/>
          <w:sz w:val="24"/>
          <w:szCs w:val="24"/>
        </w:rPr>
        <w:t>todas</w:t>
      </w:r>
      <w:r w:rsidRPr="00380997">
        <w:rPr>
          <w:rFonts w:ascii="Arial" w:hAnsi="Arial" w:cs="Arial"/>
          <w:bCs/>
          <w:sz w:val="24"/>
          <w:szCs w:val="24"/>
        </w:rPr>
        <w:t xml:space="preserve"> o algunas circunstancias del contenido de la partida registral, los que pueden referirse a la titularidad, los gravámenes, cargas registradas, o a determinados datos o aspectos</w:t>
      </w:r>
      <w:r w:rsidRPr="007219E8">
        <w:rPr>
          <w:rFonts w:ascii="Arial" w:hAnsi="Arial" w:cs="Arial"/>
          <w:bCs/>
          <w:sz w:val="24"/>
          <w:szCs w:val="24"/>
        </w:rPr>
        <w:t xml:space="preserve"> de la inscripción o anotación registral.</w:t>
      </w:r>
    </w:p>
    <w:p w:rsidR="00EC17F7" w:rsidRPr="007219E8" w:rsidRDefault="00EC17F7" w:rsidP="00EC17F7">
      <w:pPr>
        <w:spacing w:after="0" w:line="240" w:lineRule="auto"/>
        <w:ind w:firstLine="708"/>
        <w:jc w:val="both"/>
        <w:rPr>
          <w:rFonts w:ascii="Arial" w:hAnsi="Arial" w:cs="Arial"/>
          <w:bCs/>
          <w:sz w:val="24"/>
          <w:szCs w:val="24"/>
        </w:rPr>
      </w:pPr>
    </w:p>
    <w:p w:rsidR="00EC17F7" w:rsidRPr="007219E8" w:rsidRDefault="00EC17F7" w:rsidP="00EC17F7">
      <w:pPr>
        <w:spacing w:after="0" w:line="240" w:lineRule="auto"/>
        <w:ind w:firstLine="708"/>
        <w:jc w:val="both"/>
        <w:rPr>
          <w:rFonts w:ascii="Arial" w:hAnsi="Arial" w:cs="Arial"/>
          <w:sz w:val="24"/>
          <w:szCs w:val="24"/>
        </w:rPr>
      </w:pPr>
      <w:r w:rsidRPr="007219E8">
        <w:rPr>
          <w:rFonts w:ascii="Arial" w:hAnsi="Arial" w:cs="Arial"/>
          <w:bCs/>
          <w:sz w:val="24"/>
          <w:szCs w:val="24"/>
        </w:rPr>
        <w:t xml:space="preserve">Se expide mediante el formato aprobado por la Sunarp conteniendo información registral sintetizada que permite </w:t>
      </w:r>
      <w:r w:rsidRPr="00380997">
        <w:rPr>
          <w:rFonts w:ascii="Arial" w:hAnsi="Arial" w:cs="Arial"/>
          <w:sz w:val="24"/>
          <w:szCs w:val="24"/>
        </w:rPr>
        <w:t>acreditar la existencia, inexist</w:t>
      </w:r>
      <w:r w:rsidRPr="007219E8">
        <w:rPr>
          <w:rFonts w:ascii="Arial" w:hAnsi="Arial" w:cs="Arial"/>
          <w:sz w:val="24"/>
          <w:szCs w:val="24"/>
        </w:rPr>
        <w:t>encia o vigencia de determinada inscripció</w:t>
      </w:r>
      <w:r w:rsidRPr="00380997">
        <w:rPr>
          <w:rFonts w:ascii="Arial" w:hAnsi="Arial" w:cs="Arial"/>
          <w:sz w:val="24"/>
          <w:szCs w:val="24"/>
        </w:rPr>
        <w:t>n</w:t>
      </w:r>
      <w:r w:rsidRPr="007219E8">
        <w:rPr>
          <w:rFonts w:ascii="Arial" w:hAnsi="Arial" w:cs="Arial"/>
          <w:sz w:val="24"/>
          <w:szCs w:val="24"/>
        </w:rPr>
        <w:t xml:space="preserve"> o anotación registral</w:t>
      </w:r>
      <w:r w:rsidRPr="00380997">
        <w:rPr>
          <w:rFonts w:ascii="Arial" w:hAnsi="Arial" w:cs="Arial"/>
          <w:sz w:val="24"/>
          <w:szCs w:val="24"/>
        </w:rPr>
        <w:t>.</w:t>
      </w:r>
    </w:p>
    <w:p w:rsidR="00EC17F7" w:rsidRPr="00380997" w:rsidRDefault="00EC17F7" w:rsidP="00EC17F7">
      <w:pPr>
        <w:spacing w:after="0" w:line="240" w:lineRule="auto"/>
        <w:rPr>
          <w:rFonts w:ascii="Arial" w:hAnsi="Arial" w:cs="Arial"/>
          <w:b/>
          <w:sz w:val="24"/>
          <w:szCs w:val="24"/>
        </w:rPr>
      </w:pPr>
    </w:p>
    <w:p w:rsidR="00EC17F7" w:rsidRPr="007219E8" w:rsidRDefault="00EC17F7" w:rsidP="00EC17F7">
      <w:pPr>
        <w:spacing w:after="0" w:line="240" w:lineRule="auto"/>
        <w:ind w:firstLine="708"/>
        <w:rPr>
          <w:rFonts w:ascii="Arial" w:hAnsi="Arial" w:cs="Arial"/>
          <w:sz w:val="24"/>
          <w:szCs w:val="24"/>
        </w:rPr>
      </w:pPr>
      <w:r w:rsidRPr="00380997">
        <w:rPr>
          <w:rFonts w:ascii="Arial" w:hAnsi="Arial" w:cs="Arial"/>
          <w:b/>
          <w:sz w:val="24"/>
          <w:szCs w:val="24"/>
        </w:rPr>
        <w:t>Artículo 18.- Clases de certificados compendiosos</w:t>
      </w:r>
    </w:p>
    <w:p w:rsidR="00EC17F7" w:rsidRPr="007219E8" w:rsidRDefault="00EC17F7" w:rsidP="00EC17F7">
      <w:pPr>
        <w:spacing w:after="0" w:line="240" w:lineRule="auto"/>
        <w:ind w:firstLine="708"/>
        <w:jc w:val="both"/>
        <w:rPr>
          <w:rFonts w:ascii="Arial" w:hAnsi="Arial" w:cs="Arial"/>
          <w:bCs/>
          <w:sz w:val="24"/>
          <w:szCs w:val="24"/>
        </w:rPr>
      </w:pPr>
      <w:r w:rsidRPr="007219E8">
        <w:rPr>
          <w:rFonts w:ascii="Arial" w:hAnsi="Arial" w:cs="Arial"/>
          <w:bCs/>
          <w:sz w:val="24"/>
          <w:szCs w:val="24"/>
        </w:rPr>
        <w:t>Están comprendidos dentro de los certificados compendiosos los siguientes:</w:t>
      </w:r>
    </w:p>
    <w:p w:rsidR="00EC17F7" w:rsidRPr="007219E8" w:rsidRDefault="00EC17F7" w:rsidP="00EC17F7">
      <w:pPr>
        <w:spacing w:after="0" w:line="240" w:lineRule="auto"/>
        <w:jc w:val="both"/>
        <w:rPr>
          <w:rFonts w:ascii="Arial" w:hAnsi="Arial" w:cs="Arial"/>
          <w:bCs/>
          <w:sz w:val="24"/>
          <w:szCs w:val="24"/>
        </w:rPr>
      </w:pPr>
    </w:p>
    <w:p w:rsidR="00EC17F7" w:rsidRPr="00380997" w:rsidRDefault="00EC17F7" w:rsidP="00EC17F7">
      <w:pPr>
        <w:spacing w:after="0" w:line="240" w:lineRule="auto"/>
        <w:ind w:firstLine="708"/>
        <w:jc w:val="both"/>
        <w:rPr>
          <w:rFonts w:ascii="Arial" w:hAnsi="Arial" w:cs="Arial"/>
          <w:bCs/>
          <w:sz w:val="24"/>
          <w:szCs w:val="24"/>
        </w:rPr>
      </w:pPr>
      <w:r w:rsidRPr="00380997">
        <w:rPr>
          <w:rFonts w:ascii="Arial" w:hAnsi="Arial" w:cs="Arial"/>
          <w:bCs/>
          <w:sz w:val="24"/>
          <w:szCs w:val="24"/>
        </w:rPr>
        <w:t xml:space="preserve">a) </w:t>
      </w:r>
      <w:r w:rsidRPr="00380997">
        <w:rPr>
          <w:rFonts w:ascii="Arial" w:hAnsi="Arial" w:cs="Arial"/>
          <w:b/>
          <w:bCs/>
          <w:i/>
          <w:sz w:val="24"/>
          <w:szCs w:val="24"/>
        </w:rPr>
        <w:t>Certificado Registral</w:t>
      </w:r>
      <w:r w:rsidRPr="00380997">
        <w:rPr>
          <w:rFonts w:ascii="Arial" w:hAnsi="Arial" w:cs="Arial"/>
          <w:bCs/>
          <w:sz w:val="24"/>
          <w:szCs w:val="24"/>
        </w:rPr>
        <w:t>: permite acreditar información registral relativa a la titularidad, descripción, cargas y gravámenes vigentes respecto de un bien de acuerdo a cada registro jurídico. Asimismo, es posible acreditar información registral con ámbito nacional sobre más de un registro jurídico siempre que el sistema informático de la Sunarp lo permita.</w:t>
      </w:r>
    </w:p>
    <w:p w:rsidR="00EC17F7" w:rsidRPr="00380997" w:rsidRDefault="00EC17F7" w:rsidP="00EC17F7">
      <w:pPr>
        <w:spacing w:after="0" w:line="240" w:lineRule="auto"/>
        <w:jc w:val="both"/>
        <w:rPr>
          <w:rFonts w:ascii="Arial" w:hAnsi="Arial" w:cs="Arial"/>
          <w:bCs/>
          <w:sz w:val="24"/>
          <w:szCs w:val="24"/>
        </w:rPr>
      </w:pPr>
    </w:p>
    <w:p w:rsidR="00EC17F7" w:rsidRPr="00380997" w:rsidRDefault="00EC17F7" w:rsidP="00EC17F7">
      <w:pPr>
        <w:spacing w:after="0" w:line="240" w:lineRule="auto"/>
        <w:ind w:firstLine="708"/>
        <w:jc w:val="both"/>
        <w:rPr>
          <w:rFonts w:ascii="Arial" w:hAnsi="Arial" w:cs="Arial"/>
          <w:bCs/>
          <w:sz w:val="24"/>
          <w:szCs w:val="24"/>
        </w:rPr>
      </w:pPr>
      <w:r w:rsidRPr="00380997">
        <w:rPr>
          <w:rFonts w:ascii="Arial" w:hAnsi="Arial" w:cs="Arial"/>
          <w:bCs/>
          <w:sz w:val="24"/>
          <w:szCs w:val="24"/>
        </w:rPr>
        <w:t xml:space="preserve">b) </w:t>
      </w:r>
      <w:r w:rsidRPr="00380997">
        <w:rPr>
          <w:rFonts w:ascii="Arial" w:hAnsi="Arial" w:cs="Arial"/>
          <w:b/>
          <w:bCs/>
          <w:i/>
          <w:sz w:val="24"/>
          <w:szCs w:val="24"/>
        </w:rPr>
        <w:t>Certificado de cargas y gravámenes</w:t>
      </w:r>
      <w:r w:rsidRPr="00380997">
        <w:rPr>
          <w:rFonts w:ascii="Arial" w:hAnsi="Arial" w:cs="Arial"/>
          <w:bCs/>
          <w:sz w:val="24"/>
          <w:szCs w:val="24"/>
        </w:rPr>
        <w:t xml:space="preserve">: permite acreditar la existencia de cargas, gravámenes u otras afectaciones vigentes respecto del bien de acuerdo a cada registro jurídico determinado.  </w:t>
      </w:r>
    </w:p>
    <w:p w:rsidR="00EC17F7" w:rsidRPr="00380997" w:rsidRDefault="00EC17F7" w:rsidP="00EC17F7">
      <w:pPr>
        <w:spacing w:after="0" w:line="240" w:lineRule="auto"/>
        <w:jc w:val="both"/>
        <w:rPr>
          <w:rFonts w:ascii="Arial" w:hAnsi="Arial" w:cs="Arial"/>
          <w:bCs/>
          <w:sz w:val="24"/>
          <w:szCs w:val="24"/>
        </w:rPr>
      </w:pPr>
    </w:p>
    <w:p w:rsidR="00EC17F7" w:rsidRPr="00380997" w:rsidRDefault="00EC17F7" w:rsidP="00EC17F7">
      <w:pPr>
        <w:spacing w:after="0" w:line="240" w:lineRule="auto"/>
        <w:ind w:firstLine="708"/>
        <w:jc w:val="both"/>
        <w:rPr>
          <w:rFonts w:ascii="Arial" w:hAnsi="Arial" w:cs="Arial"/>
          <w:bCs/>
          <w:sz w:val="24"/>
          <w:szCs w:val="24"/>
        </w:rPr>
      </w:pPr>
      <w:r w:rsidRPr="00380997">
        <w:rPr>
          <w:rFonts w:ascii="Arial" w:hAnsi="Arial" w:cs="Arial"/>
          <w:bCs/>
          <w:sz w:val="24"/>
          <w:szCs w:val="24"/>
        </w:rPr>
        <w:t xml:space="preserve">c) </w:t>
      </w:r>
      <w:r w:rsidRPr="00380997">
        <w:rPr>
          <w:rFonts w:ascii="Arial" w:hAnsi="Arial" w:cs="Arial"/>
          <w:b/>
          <w:bCs/>
          <w:i/>
          <w:sz w:val="24"/>
          <w:szCs w:val="24"/>
        </w:rPr>
        <w:t>Certificado positivo</w:t>
      </w:r>
      <w:r w:rsidRPr="00380997">
        <w:rPr>
          <w:rFonts w:ascii="Arial" w:hAnsi="Arial" w:cs="Arial"/>
          <w:bCs/>
          <w:sz w:val="24"/>
          <w:szCs w:val="24"/>
        </w:rPr>
        <w:t>: permite acreditar la existencia de una inscripción respecto a determinado registro jurídico, detallando el número de partida, el tipo de registro y la oficina registral donde se encuentra inscrito el acto o derecho, según corresponda.</w:t>
      </w:r>
    </w:p>
    <w:p w:rsidR="00EC17F7" w:rsidRPr="00380997" w:rsidRDefault="00EC17F7" w:rsidP="00EC17F7">
      <w:pPr>
        <w:spacing w:after="0" w:line="240" w:lineRule="auto"/>
        <w:jc w:val="both"/>
        <w:rPr>
          <w:rFonts w:ascii="Arial" w:hAnsi="Arial" w:cs="Arial"/>
          <w:bCs/>
          <w:sz w:val="24"/>
          <w:szCs w:val="24"/>
        </w:rPr>
      </w:pPr>
    </w:p>
    <w:p w:rsidR="00EC17F7" w:rsidRPr="00380997" w:rsidRDefault="00EC17F7" w:rsidP="00EC17F7">
      <w:pPr>
        <w:spacing w:after="0" w:line="240" w:lineRule="auto"/>
        <w:ind w:firstLine="708"/>
        <w:jc w:val="both"/>
        <w:rPr>
          <w:rFonts w:ascii="Arial" w:hAnsi="Arial" w:cs="Arial"/>
          <w:bCs/>
          <w:sz w:val="24"/>
          <w:szCs w:val="24"/>
        </w:rPr>
      </w:pPr>
      <w:r w:rsidRPr="00380997">
        <w:rPr>
          <w:rFonts w:ascii="Arial" w:hAnsi="Arial" w:cs="Arial"/>
          <w:bCs/>
          <w:sz w:val="24"/>
          <w:szCs w:val="24"/>
        </w:rPr>
        <w:t xml:space="preserve">d) </w:t>
      </w:r>
      <w:r w:rsidRPr="00380997">
        <w:rPr>
          <w:rFonts w:ascii="Arial" w:hAnsi="Arial" w:cs="Arial"/>
          <w:b/>
          <w:bCs/>
          <w:i/>
          <w:sz w:val="24"/>
          <w:szCs w:val="24"/>
        </w:rPr>
        <w:t xml:space="preserve">Certificado negativo: </w:t>
      </w:r>
      <w:r w:rsidRPr="00380997">
        <w:rPr>
          <w:rFonts w:ascii="Arial" w:hAnsi="Arial" w:cs="Arial"/>
          <w:bCs/>
          <w:sz w:val="24"/>
          <w:szCs w:val="24"/>
        </w:rPr>
        <w:t xml:space="preserve">permite acreditar la inexistencia de una inscripción respecto a determinado registro jurídico de la oficina registral correspondiente. </w:t>
      </w:r>
    </w:p>
    <w:p w:rsidR="00EC17F7" w:rsidRPr="00380997" w:rsidRDefault="00EC17F7" w:rsidP="00EC17F7">
      <w:pPr>
        <w:spacing w:after="0" w:line="240" w:lineRule="auto"/>
        <w:jc w:val="both"/>
        <w:rPr>
          <w:rFonts w:ascii="Arial" w:hAnsi="Arial" w:cs="Arial"/>
          <w:bCs/>
          <w:sz w:val="24"/>
          <w:szCs w:val="24"/>
        </w:rPr>
      </w:pPr>
    </w:p>
    <w:p w:rsidR="00EC17F7" w:rsidRPr="00380997" w:rsidRDefault="00EC17F7" w:rsidP="00EC17F7">
      <w:pPr>
        <w:spacing w:after="0" w:line="240" w:lineRule="auto"/>
        <w:ind w:firstLine="708"/>
        <w:jc w:val="both"/>
        <w:rPr>
          <w:rFonts w:ascii="Arial" w:hAnsi="Arial" w:cs="Arial"/>
          <w:bCs/>
          <w:sz w:val="24"/>
          <w:szCs w:val="24"/>
        </w:rPr>
      </w:pPr>
      <w:r w:rsidRPr="00380997">
        <w:rPr>
          <w:rFonts w:ascii="Arial" w:hAnsi="Arial" w:cs="Arial"/>
          <w:bCs/>
          <w:sz w:val="24"/>
          <w:szCs w:val="24"/>
        </w:rPr>
        <w:t xml:space="preserve">e) </w:t>
      </w:r>
      <w:r w:rsidRPr="00380997">
        <w:rPr>
          <w:rFonts w:ascii="Arial" w:hAnsi="Arial" w:cs="Arial"/>
          <w:b/>
          <w:bCs/>
          <w:i/>
          <w:sz w:val="24"/>
          <w:szCs w:val="24"/>
        </w:rPr>
        <w:t>Certificados de vigencia</w:t>
      </w:r>
      <w:r w:rsidRPr="00380997">
        <w:rPr>
          <w:rFonts w:ascii="Arial" w:hAnsi="Arial" w:cs="Arial"/>
          <w:bCs/>
          <w:sz w:val="24"/>
          <w:szCs w:val="24"/>
        </w:rPr>
        <w:t>: permite acreditar la existencia y eficacia del acto o derecho inscrito en determinado registro jurídico a la fecha de su expedición.</w:t>
      </w:r>
    </w:p>
    <w:p w:rsidR="00EC17F7" w:rsidRPr="00380997" w:rsidRDefault="00EC17F7" w:rsidP="00EC17F7">
      <w:pPr>
        <w:spacing w:after="0" w:line="240" w:lineRule="auto"/>
        <w:jc w:val="both"/>
        <w:rPr>
          <w:rFonts w:ascii="Arial" w:hAnsi="Arial" w:cs="Arial"/>
          <w:sz w:val="24"/>
          <w:szCs w:val="24"/>
        </w:rPr>
      </w:pPr>
    </w:p>
    <w:p w:rsidR="00EC17F7" w:rsidRPr="00380997" w:rsidRDefault="00EC17F7" w:rsidP="00EC17F7">
      <w:pPr>
        <w:spacing w:after="0" w:line="240" w:lineRule="auto"/>
        <w:jc w:val="center"/>
        <w:rPr>
          <w:rFonts w:ascii="Arial" w:eastAsia="Times New Roman" w:hAnsi="Arial" w:cs="Arial"/>
          <w:b/>
          <w:bCs/>
          <w:sz w:val="24"/>
          <w:szCs w:val="24"/>
        </w:rPr>
      </w:pPr>
      <w:r w:rsidRPr="00380997">
        <w:rPr>
          <w:rFonts w:ascii="Arial" w:eastAsia="Times New Roman" w:hAnsi="Arial" w:cs="Arial"/>
          <w:b/>
          <w:bCs/>
          <w:sz w:val="24"/>
          <w:szCs w:val="24"/>
        </w:rPr>
        <w:t>TÍTULO III</w:t>
      </w:r>
    </w:p>
    <w:p w:rsidR="00EC17F7" w:rsidRPr="00380997" w:rsidRDefault="00EC17F7" w:rsidP="00EC17F7">
      <w:pPr>
        <w:spacing w:after="0" w:line="240" w:lineRule="auto"/>
        <w:jc w:val="center"/>
        <w:rPr>
          <w:rFonts w:ascii="Arial" w:eastAsia="Times New Roman" w:hAnsi="Arial" w:cs="Arial"/>
          <w:b/>
          <w:bCs/>
          <w:sz w:val="24"/>
          <w:szCs w:val="24"/>
        </w:rPr>
      </w:pPr>
      <w:r w:rsidRPr="00380997">
        <w:rPr>
          <w:rFonts w:ascii="Arial" w:eastAsia="Times New Roman" w:hAnsi="Arial" w:cs="Arial"/>
          <w:b/>
          <w:bCs/>
          <w:sz w:val="24"/>
          <w:szCs w:val="24"/>
        </w:rPr>
        <w:t>PROCEDIMIENTO PARA LA EXPEDICIÓN DE LA PUBLICIDAD REGISTRAL</w:t>
      </w:r>
    </w:p>
    <w:p w:rsidR="00EC17F7" w:rsidRPr="00380997" w:rsidRDefault="00EC17F7" w:rsidP="00EC17F7">
      <w:pPr>
        <w:spacing w:after="0" w:line="240" w:lineRule="auto"/>
        <w:rPr>
          <w:rFonts w:ascii="Arial" w:hAnsi="Arial" w:cs="Arial"/>
          <w:b/>
          <w:sz w:val="24"/>
          <w:szCs w:val="24"/>
        </w:rPr>
      </w:pPr>
    </w:p>
    <w:p w:rsidR="00EC17F7" w:rsidRPr="00380997" w:rsidRDefault="00EC17F7" w:rsidP="00EC17F7">
      <w:pPr>
        <w:spacing w:after="0" w:line="240" w:lineRule="auto"/>
        <w:jc w:val="center"/>
        <w:rPr>
          <w:rFonts w:ascii="Arial" w:hAnsi="Arial" w:cs="Arial"/>
          <w:b/>
          <w:sz w:val="24"/>
          <w:szCs w:val="24"/>
        </w:rPr>
      </w:pPr>
      <w:r w:rsidRPr="00380997">
        <w:rPr>
          <w:rFonts w:ascii="Arial" w:hAnsi="Arial" w:cs="Arial"/>
          <w:b/>
          <w:sz w:val="24"/>
          <w:szCs w:val="24"/>
        </w:rPr>
        <w:t>CAPITULO I</w:t>
      </w:r>
    </w:p>
    <w:p w:rsidR="00EC17F7" w:rsidRPr="00380997" w:rsidRDefault="00EC17F7" w:rsidP="00EC17F7">
      <w:pPr>
        <w:spacing w:after="0" w:line="240" w:lineRule="auto"/>
        <w:jc w:val="center"/>
        <w:rPr>
          <w:rFonts w:ascii="Arial" w:hAnsi="Arial" w:cs="Arial"/>
          <w:b/>
          <w:sz w:val="24"/>
          <w:szCs w:val="24"/>
        </w:rPr>
      </w:pPr>
      <w:r w:rsidRPr="00380997">
        <w:rPr>
          <w:rFonts w:ascii="Arial" w:hAnsi="Arial" w:cs="Arial"/>
          <w:b/>
          <w:sz w:val="24"/>
          <w:szCs w:val="24"/>
        </w:rPr>
        <w:t>DISPOSICIONES GENERALES</w:t>
      </w:r>
    </w:p>
    <w:p w:rsidR="00EC17F7" w:rsidRPr="00380997" w:rsidRDefault="00EC17F7" w:rsidP="00EC17F7">
      <w:pPr>
        <w:spacing w:after="0" w:line="240" w:lineRule="auto"/>
        <w:rPr>
          <w:rFonts w:ascii="Arial" w:hAnsi="Arial" w:cs="Arial"/>
          <w:b/>
          <w:sz w:val="24"/>
          <w:szCs w:val="24"/>
        </w:rPr>
      </w:pPr>
    </w:p>
    <w:p w:rsidR="00EC17F7" w:rsidRPr="00380997" w:rsidRDefault="00EC17F7" w:rsidP="00EC17F7">
      <w:pPr>
        <w:spacing w:after="0" w:line="240" w:lineRule="auto"/>
        <w:ind w:firstLine="708"/>
        <w:rPr>
          <w:rFonts w:ascii="Arial" w:hAnsi="Arial" w:cs="Arial"/>
          <w:b/>
          <w:sz w:val="24"/>
          <w:szCs w:val="24"/>
        </w:rPr>
      </w:pPr>
      <w:r w:rsidRPr="00380997">
        <w:rPr>
          <w:rFonts w:ascii="Arial" w:hAnsi="Arial" w:cs="Arial"/>
          <w:b/>
          <w:sz w:val="24"/>
          <w:szCs w:val="24"/>
        </w:rPr>
        <w:t>Artículo 19.- Naturaleza del procedimiento</w:t>
      </w:r>
    </w:p>
    <w:p w:rsidR="00EC17F7" w:rsidRPr="00380997" w:rsidRDefault="00EC17F7" w:rsidP="00EC17F7">
      <w:pPr>
        <w:spacing w:after="0" w:line="240" w:lineRule="auto"/>
        <w:jc w:val="both"/>
        <w:rPr>
          <w:rFonts w:ascii="Arial" w:hAnsi="Arial" w:cs="Arial"/>
          <w:bCs/>
          <w:sz w:val="24"/>
          <w:szCs w:val="24"/>
        </w:rPr>
      </w:pPr>
      <w:r w:rsidRPr="007219E8">
        <w:rPr>
          <w:rFonts w:ascii="Arial" w:hAnsi="Arial" w:cs="Arial"/>
          <w:sz w:val="24"/>
          <w:szCs w:val="24"/>
        </w:rPr>
        <w:tab/>
      </w:r>
      <w:r w:rsidRPr="00380997">
        <w:rPr>
          <w:rFonts w:ascii="Arial" w:hAnsi="Arial" w:cs="Arial"/>
          <w:bCs/>
          <w:sz w:val="24"/>
          <w:szCs w:val="24"/>
        </w:rPr>
        <w:t>El procedimiento de publicidad registral es de evaluación previa con silencio administrativo negativo. Se inicia por el administrado con la finalidad de obtener la prestación de algún servicio de publicidad registral simple o certificada.</w:t>
      </w:r>
    </w:p>
    <w:p w:rsidR="00EC17F7" w:rsidRPr="00380997" w:rsidRDefault="00EC17F7" w:rsidP="00EC17F7">
      <w:pPr>
        <w:spacing w:after="0" w:line="240" w:lineRule="auto"/>
        <w:jc w:val="both"/>
        <w:rPr>
          <w:rFonts w:ascii="Arial" w:hAnsi="Arial" w:cs="Arial"/>
          <w:bCs/>
          <w:sz w:val="24"/>
          <w:szCs w:val="24"/>
        </w:rPr>
      </w:pPr>
    </w:p>
    <w:p w:rsidR="00EC17F7" w:rsidRPr="00380997" w:rsidRDefault="00EC17F7" w:rsidP="00EC17F7">
      <w:pPr>
        <w:spacing w:after="0" w:line="240" w:lineRule="auto"/>
        <w:ind w:firstLine="708"/>
        <w:jc w:val="both"/>
        <w:rPr>
          <w:rFonts w:ascii="Arial" w:hAnsi="Arial" w:cs="Arial"/>
          <w:b/>
          <w:sz w:val="24"/>
          <w:szCs w:val="24"/>
        </w:rPr>
      </w:pPr>
      <w:r w:rsidRPr="00380997">
        <w:rPr>
          <w:rFonts w:ascii="Arial" w:hAnsi="Arial" w:cs="Arial"/>
          <w:b/>
          <w:sz w:val="24"/>
          <w:szCs w:val="24"/>
        </w:rPr>
        <w:t xml:space="preserve">Artículo 20.- Competencia nacional para la expedición de publicidad registral </w:t>
      </w:r>
    </w:p>
    <w:p w:rsidR="00EC17F7" w:rsidRPr="00380997" w:rsidRDefault="00EC17F7" w:rsidP="00EC17F7">
      <w:pPr>
        <w:spacing w:after="0" w:line="240" w:lineRule="auto"/>
        <w:ind w:firstLine="708"/>
        <w:jc w:val="both"/>
        <w:rPr>
          <w:rFonts w:ascii="Arial" w:hAnsi="Arial" w:cs="Arial"/>
          <w:sz w:val="24"/>
          <w:szCs w:val="24"/>
        </w:rPr>
      </w:pPr>
      <w:r w:rsidRPr="00380997">
        <w:rPr>
          <w:rFonts w:ascii="Arial" w:hAnsi="Arial" w:cs="Arial"/>
          <w:sz w:val="24"/>
          <w:szCs w:val="24"/>
        </w:rPr>
        <w:t xml:space="preserve">El </w:t>
      </w:r>
      <w:r w:rsidRPr="007219E8">
        <w:rPr>
          <w:rFonts w:ascii="Arial" w:hAnsi="Arial" w:cs="Arial"/>
          <w:sz w:val="24"/>
          <w:szCs w:val="24"/>
        </w:rPr>
        <w:t>servidor</w:t>
      </w:r>
      <w:r w:rsidRPr="00380997">
        <w:rPr>
          <w:rFonts w:ascii="Arial" w:hAnsi="Arial" w:cs="Arial"/>
          <w:sz w:val="24"/>
          <w:szCs w:val="24"/>
        </w:rPr>
        <w:t xml:space="preserve"> </w:t>
      </w:r>
      <w:r w:rsidRPr="00380997">
        <w:rPr>
          <w:rFonts w:ascii="Arial" w:hAnsi="Arial" w:cs="Arial"/>
          <w:bCs/>
          <w:sz w:val="24"/>
          <w:szCs w:val="24"/>
        </w:rPr>
        <w:t xml:space="preserve">responsable </w:t>
      </w:r>
      <w:r w:rsidRPr="007219E8">
        <w:rPr>
          <w:rFonts w:ascii="Arial" w:hAnsi="Arial" w:cs="Arial"/>
          <w:bCs/>
          <w:sz w:val="24"/>
          <w:szCs w:val="24"/>
        </w:rPr>
        <w:t xml:space="preserve">de brindar la publicidad registral </w:t>
      </w:r>
      <w:r w:rsidRPr="00380997">
        <w:rPr>
          <w:rFonts w:ascii="Arial" w:hAnsi="Arial" w:cs="Arial"/>
          <w:sz w:val="24"/>
          <w:szCs w:val="24"/>
        </w:rPr>
        <w:t>de cualquiera de las oficinas registrales tiene competencia nacional para expedirla, siempre que la información pueda obtenerse utilizando los sistemas informáticos y no requiera de la verificación física de los títulos archivados.</w:t>
      </w:r>
    </w:p>
    <w:p w:rsidR="00EC17F7" w:rsidRPr="00380997" w:rsidRDefault="00EC17F7" w:rsidP="00EC17F7">
      <w:pPr>
        <w:spacing w:after="0" w:line="240" w:lineRule="auto"/>
        <w:jc w:val="both"/>
        <w:rPr>
          <w:rFonts w:ascii="Arial" w:eastAsia="Times New Roman" w:hAnsi="Arial" w:cs="Arial"/>
          <w:bCs/>
          <w:sz w:val="24"/>
          <w:szCs w:val="24"/>
        </w:rPr>
      </w:pPr>
    </w:p>
    <w:p w:rsidR="00EC17F7" w:rsidRPr="00380997" w:rsidRDefault="00EC17F7" w:rsidP="00EC17F7">
      <w:pPr>
        <w:spacing w:after="0" w:line="240" w:lineRule="auto"/>
        <w:ind w:firstLine="709"/>
        <w:jc w:val="both"/>
        <w:rPr>
          <w:rFonts w:ascii="Arial" w:hAnsi="Arial" w:cs="Arial"/>
          <w:b/>
          <w:sz w:val="24"/>
          <w:szCs w:val="24"/>
        </w:rPr>
      </w:pPr>
      <w:r w:rsidRPr="00380997">
        <w:rPr>
          <w:rFonts w:ascii="Arial" w:hAnsi="Arial" w:cs="Arial"/>
          <w:b/>
          <w:sz w:val="24"/>
          <w:szCs w:val="24"/>
        </w:rPr>
        <w:t>Artículo 21.- Competencia</w:t>
      </w:r>
      <w:r>
        <w:rPr>
          <w:rFonts w:ascii="Arial" w:hAnsi="Arial" w:cs="Arial"/>
          <w:b/>
          <w:sz w:val="24"/>
          <w:szCs w:val="24"/>
        </w:rPr>
        <w:t xml:space="preserve"> </w:t>
      </w:r>
      <w:r w:rsidRPr="00380997">
        <w:rPr>
          <w:rFonts w:ascii="Arial" w:hAnsi="Arial" w:cs="Arial"/>
          <w:b/>
          <w:sz w:val="24"/>
          <w:szCs w:val="24"/>
        </w:rPr>
        <w:t xml:space="preserve">cuando se requiere </w:t>
      </w:r>
      <w:r>
        <w:rPr>
          <w:rFonts w:ascii="Arial" w:hAnsi="Arial" w:cs="Arial"/>
          <w:b/>
          <w:sz w:val="24"/>
          <w:szCs w:val="24"/>
        </w:rPr>
        <w:t>acceder al título archivado</w:t>
      </w:r>
    </w:p>
    <w:p w:rsidR="00EC17F7" w:rsidRPr="00380997" w:rsidRDefault="00EC17F7" w:rsidP="00EC17F7">
      <w:pPr>
        <w:spacing w:after="0" w:line="240" w:lineRule="auto"/>
        <w:ind w:firstLine="709"/>
        <w:jc w:val="both"/>
        <w:rPr>
          <w:rFonts w:ascii="Arial" w:hAnsi="Arial" w:cs="Arial"/>
          <w:bCs/>
          <w:sz w:val="24"/>
          <w:szCs w:val="24"/>
        </w:rPr>
      </w:pPr>
      <w:r w:rsidRPr="00380997">
        <w:rPr>
          <w:rFonts w:ascii="Arial" w:hAnsi="Arial" w:cs="Arial"/>
          <w:bCs/>
          <w:sz w:val="24"/>
          <w:szCs w:val="24"/>
        </w:rPr>
        <w:t xml:space="preserve">Cuando la atención de la solicitud de publicidad registral requiera acceder al título archivado que obra en oficina distinta a la que ha sido presentada dicha solicitud, el cajero lo derivará al </w:t>
      </w:r>
      <w:r w:rsidRPr="007219E8">
        <w:rPr>
          <w:rFonts w:ascii="Arial" w:hAnsi="Arial" w:cs="Arial"/>
          <w:bCs/>
          <w:sz w:val="24"/>
          <w:szCs w:val="24"/>
        </w:rPr>
        <w:t>servidor c</w:t>
      </w:r>
      <w:r w:rsidRPr="00380997">
        <w:rPr>
          <w:rFonts w:ascii="Arial" w:hAnsi="Arial" w:cs="Arial"/>
          <w:bCs/>
          <w:sz w:val="24"/>
          <w:szCs w:val="24"/>
        </w:rPr>
        <w:t xml:space="preserve">ompetente, conforme a lo establecido en el artículo </w:t>
      </w:r>
      <w:r w:rsidRPr="007219E8">
        <w:rPr>
          <w:rFonts w:ascii="Arial" w:hAnsi="Arial" w:cs="Arial"/>
          <w:bCs/>
          <w:sz w:val="24"/>
          <w:szCs w:val="24"/>
        </w:rPr>
        <w:t>67</w:t>
      </w:r>
      <w:r w:rsidRPr="00380997">
        <w:rPr>
          <w:rFonts w:ascii="Arial" w:hAnsi="Arial" w:cs="Arial"/>
          <w:bCs/>
          <w:sz w:val="24"/>
          <w:szCs w:val="24"/>
        </w:rPr>
        <w:t xml:space="preserve"> del presente reglamento para la elaboración del certificado correspondiente.</w:t>
      </w:r>
    </w:p>
    <w:p w:rsidR="00EC17F7" w:rsidRPr="00380997" w:rsidRDefault="00EC17F7" w:rsidP="00EC17F7">
      <w:pPr>
        <w:spacing w:after="0" w:line="240" w:lineRule="auto"/>
        <w:ind w:firstLine="708"/>
        <w:rPr>
          <w:rFonts w:ascii="Arial" w:hAnsi="Arial" w:cs="Arial"/>
          <w:b/>
          <w:sz w:val="24"/>
          <w:szCs w:val="24"/>
        </w:rPr>
      </w:pPr>
    </w:p>
    <w:p w:rsidR="00EC17F7" w:rsidRPr="00380997" w:rsidRDefault="00EC17F7" w:rsidP="00EC17F7">
      <w:pPr>
        <w:spacing w:after="0" w:line="240" w:lineRule="auto"/>
        <w:ind w:firstLine="708"/>
        <w:rPr>
          <w:rFonts w:ascii="Arial" w:hAnsi="Arial" w:cs="Arial"/>
          <w:b/>
          <w:sz w:val="24"/>
          <w:szCs w:val="24"/>
        </w:rPr>
      </w:pPr>
      <w:r w:rsidRPr="00380997">
        <w:rPr>
          <w:rFonts w:ascii="Arial" w:hAnsi="Arial" w:cs="Arial"/>
          <w:b/>
          <w:sz w:val="24"/>
          <w:szCs w:val="24"/>
        </w:rPr>
        <w:t>Artículo 22.- Modalidades de presentación de la solicitud de publicidad registral</w:t>
      </w:r>
      <w:r w:rsidRPr="00380997">
        <w:rPr>
          <w:rFonts w:ascii="Arial" w:hAnsi="Arial" w:cs="Arial"/>
          <w:b/>
          <w:sz w:val="24"/>
          <w:szCs w:val="24"/>
        </w:rPr>
        <w:tab/>
      </w:r>
    </w:p>
    <w:p w:rsidR="00EC17F7" w:rsidRPr="00380997" w:rsidRDefault="00EC17F7" w:rsidP="00EC17F7">
      <w:pPr>
        <w:spacing w:after="0" w:line="240" w:lineRule="auto"/>
        <w:ind w:firstLine="708"/>
        <w:jc w:val="both"/>
        <w:rPr>
          <w:rFonts w:ascii="Arial" w:hAnsi="Arial" w:cs="Arial"/>
          <w:bCs/>
          <w:sz w:val="24"/>
          <w:szCs w:val="24"/>
        </w:rPr>
      </w:pPr>
      <w:r w:rsidRPr="00380997">
        <w:rPr>
          <w:rFonts w:ascii="Arial" w:hAnsi="Arial" w:cs="Arial"/>
          <w:bCs/>
          <w:sz w:val="24"/>
          <w:szCs w:val="24"/>
        </w:rPr>
        <w:t>Para la presentación de una sola solicitud de publicidad registral pueden utilizarse las siguientes modalidades:</w:t>
      </w:r>
    </w:p>
    <w:p w:rsidR="00EC17F7" w:rsidRPr="00380997" w:rsidRDefault="00EC17F7" w:rsidP="00EC17F7">
      <w:pPr>
        <w:spacing w:after="0" w:line="240" w:lineRule="auto"/>
        <w:ind w:firstLine="708"/>
        <w:jc w:val="both"/>
        <w:rPr>
          <w:rFonts w:ascii="Arial" w:hAnsi="Arial" w:cs="Arial"/>
          <w:bCs/>
          <w:sz w:val="24"/>
          <w:szCs w:val="24"/>
        </w:rPr>
      </w:pPr>
    </w:p>
    <w:p w:rsidR="00EC17F7" w:rsidRPr="00380997" w:rsidRDefault="00EC17F7" w:rsidP="0087004D">
      <w:pPr>
        <w:pStyle w:val="Sinespaciado"/>
        <w:numPr>
          <w:ilvl w:val="0"/>
          <w:numId w:val="4"/>
        </w:numPr>
        <w:jc w:val="both"/>
        <w:rPr>
          <w:rFonts w:ascii="Arial" w:hAnsi="Arial" w:cs="Arial"/>
          <w:sz w:val="24"/>
          <w:szCs w:val="24"/>
        </w:rPr>
      </w:pPr>
      <w:r w:rsidRPr="00380997">
        <w:rPr>
          <w:rFonts w:ascii="Arial" w:hAnsi="Arial" w:cs="Arial"/>
          <w:bCs/>
          <w:sz w:val="24"/>
          <w:szCs w:val="24"/>
        </w:rPr>
        <w:t xml:space="preserve">En forma presencial: es aquella que se brinda </w:t>
      </w:r>
      <w:r w:rsidRPr="007219E8">
        <w:rPr>
          <w:rFonts w:ascii="Arial" w:hAnsi="Arial" w:cs="Arial"/>
          <w:bCs/>
          <w:sz w:val="24"/>
          <w:szCs w:val="24"/>
        </w:rPr>
        <w:t>al administrado directamente en las distintas oficinas registrales</w:t>
      </w:r>
      <w:r w:rsidRPr="00380997">
        <w:rPr>
          <w:rFonts w:ascii="Arial" w:hAnsi="Arial" w:cs="Arial"/>
          <w:sz w:val="24"/>
          <w:szCs w:val="24"/>
        </w:rPr>
        <w:t xml:space="preserve"> mediante los siguientes procedimientos:</w:t>
      </w:r>
    </w:p>
    <w:p w:rsidR="00EC17F7" w:rsidRPr="00380997" w:rsidRDefault="00EC17F7" w:rsidP="00EC17F7">
      <w:pPr>
        <w:pStyle w:val="Sinespaciado"/>
        <w:ind w:left="360" w:firstLine="708"/>
        <w:jc w:val="both"/>
        <w:rPr>
          <w:rFonts w:ascii="Arial" w:hAnsi="Arial" w:cs="Arial"/>
          <w:sz w:val="24"/>
          <w:szCs w:val="24"/>
        </w:rPr>
      </w:pPr>
    </w:p>
    <w:p w:rsidR="00EC17F7" w:rsidRPr="00380997" w:rsidRDefault="00EC17F7" w:rsidP="00EC17F7">
      <w:pPr>
        <w:pStyle w:val="Sinespaciado"/>
        <w:ind w:left="360" w:firstLine="708"/>
        <w:jc w:val="both"/>
        <w:rPr>
          <w:rFonts w:ascii="Arial" w:hAnsi="Arial" w:cs="Arial"/>
          <w:sz w:val="24"/>
          <w:szCs w:val="24"/>
        </w:rPr>
      </w:pPr>
      <w:r w:rsidRPr="00380997">
        <w:rPr>
          <w:rFonts w:ascii="Arial" w:hAnsi="Arial" w:cs="Arial"/>
          <w:sz w:val="24"/>
          <w:szCs w:val="24"/>
        </w:rPr>
        <w:t>1) Procedimiento con solicitud verbal.</w:t>
      </w:r>
    </w:p>
    <w:p w:rsidR="00EC17F7" w:rsidRPr="00380997" w:rsidRDefault="00EC17F7" w:rsidP="00EC17F7">
      <w:pPr>
        <w:pStyle w:val="Sinespaciado"/>
        <w:ind w:left="360" w:firstLine="708"/>
        <w:jc w:val="both"/>
        <w:rPr>
          <w:rFonts w:ascii="Arial" w:hAnsi="Arial" w:cs="Arial"/>
          <w:sz w:val="24"/>
          <w:szCs w:val="24"/>
        </w:rPr>
      </w:pPr>
      <w:r w:rsidRPr="00380997">
        <w:rPr>
          <w:rFonts w:ascii="Arial" w:hAnsi="Arial" w:cs="Arial"/>
          <w:sz w:val="24"/>
          <w:szCs w:val="24"/>
        </w:rPr>
        <w:t>2) Procedimiento con solicitud escrita.</w:t>
      </w:r>
    </w:p>
    <w:p w:rsidR="00EC17F7" w:rsidRPr="00380997" w:rsidRDefault="00EC17F7" w:rsidP="00EC17F7">
      <w:pPr>
        <w:pStyle w:val="Prrafodelista"/>
        <w:spacing w:after="0" w:line="240" w:lineRule="auto"/>
        <w:ind w:left="1068"/>
        <w:jc w:val="both"/>
        <w:rPr>
          <w:rFonts w:ascii="Arial" w:eastAsiaTheme="minorEastAsia" w:hAnsi="Arial" w:cs="Arial"/>
          <w:bCs/>
          <w:sz w:val="24"/>
          <w:szCs w:val="24"/>
          <w:lang w:val="es-PE" w:eastAsia="es-PE"/>
        </w:rPr>
      </w:pPr>
    </w:p>
    <w:p w:rsidR="00EC17F7" w:rsidRPr="00380997" w:rsidRDefault="00EC17F7" w:rsidP="0087004D">
      <w:pPr>
        <w:pStyle w:val="Prrafodelista"/>
        <w:numPr>
          <w:ilvl w:val="0"/>
          <w:numId w:val="4"/>
        </w:numPr>
        <w:spacing w:after="0" w:line="240" w:lineRule="auto"/>
        <w:jc w:val="both"/>
        <w:rPr>
          <w:rFonts w:ascii="Arial" w:eastAsiaTheme="minorEastAsia" w:hAnsi="Arial" w:cs="Arial"/>
          <w:bCs/>
          <w:sz w:val="24"/>
          <w:szCs w:val="24"/>
        </w:rPr>
      </w:pPr>
      <w:r w:rsidRPr="00380997">
        <w:rPr>
          <w:rFonts w:ascii="Arial" w:eastAsiaTheme="minorEastAsia" w:hAnsi="Arial" w:cs="Arial"/>
          <w:bCs/>
          <w:sz w:val="24"/>
          <w:szCs w:val="24"/>
        </w:rPr>
        <w:t xml:space="preserve">En forma virtual: es aquella que se brinda a través del servicio de publicidad registral en línea - SPRL. </w:t>
      </w:r>
    </w:p>
    <w:p w:rsidR="00EC17F7" w:rsidRPr="007219E8" w:rsidRDefault="00EC17F7" w:rsidP="00EC17F7">
      <w:pPr>
        <w:pStyle w:val="Sinespaciado"/>
        <w:jc w:val="both"/>
        <w:rPr>
          <w:rFonts w:ascii="Arial" w:hAnsi="Arial" w:cs="Arial"/>
          <w:b/>
          <w:sz w:val="24"/>
          <w:szCs w:val="24"/>
        </w:rPr>
      </w:pPr>
    </w:p>
    <w:p w:rsidR="00EC17F7" w:rsidRPr="00380997" w:rsidRDefault="00EC17F7" w:rsidP="00EC17F7">
      <w:pPr>
        <w:pStyle w:val="Sinespaciado"/>
        <w:ind w:firstLine="708"/>
        <w:jc w:val="both"/>
        <w:rPr>
          <w:rFonts w:ascii="Arial" w:hAnsi="Arial" w:cs="Arial"/>
          <w:b/>
          <w:sz w:val="24"/>
          <w:szCs w:val="24"/>
        </w:rPr>
      </w:pPr>
      <w:r w:rsidRPr="007219E8">
        <w:rPr>
          <w:rFonts w:ascii="Arial" w:hAnsi="Arial" w:cs="Arial"/>
          <w:b/>
          <w:sz w:val="24"/>
          <w:szCs w:val="24"/>
        </w:rPr>
        <w:t>Artículo 2</w:t>
      </w:r>
      <w:r w:rsidRPr="00380997">
        <w:rPr>
          <w:rFonts w:ascii="Arial" w:hAnsi="Arial" w:cs="Arial"/>
          <w:b/>
          <w:sz w:val="24"/>
          <w:szCs w:val="24"/>
        </w:rPr>
        <w:t xml:space="preserve">3.- </w:t>
      </w:r>
      <w:r>
        <w:rPr>
          <w:rFonts w:ascii="Arial" w:hAnsi="Arial" w:cs="Arial"/>
          <w:b/>
          <w:sz w:val="24"/>
          <w:szCs w:val="24"/>
        </w:rPr>
        <w:t>Improcedencia de</w:t>
      </w:r>
      <w:r w:rsidRPr="00380997">
        <w:rPr>
          <w:rFonts w:ascii="Arial" w:hAnsi="Arial" w:cs="Arial"/>
          <w:b/>
          <w:sz w:val="24"/>
          <w:szCs w:val="24"/>
        </w:rPr>
        <w:t xml:space="preserve"> acumulación en </w:t>
      </w:r>
      <w:r w:rsidRPr="007219E8">
        <w:rPr>
          <w:rFonts w:ascii="Arial" w:hAnsi="Arial" w:cs="Arial"/>
          <w:b/>
          <w:sz w:val="24"/>
          <w:szCs w:val="24"/>
        </w:rPr>
        <w:t>un</w:t>
      </w:r>
      <w:r w:rsidRPr="00380997">
        <w:rPr>
          <w:rFonts w:ascii="Arial" w:hAnsi="Arial" w:cs="Arial"/>
          <w:b/>
          <w:sz w:val="24"/>
          <w:szCs w:val="24"/>
        </w:rPr>
        <w:t xml:space="preserve"> procedimiento de publicidad registral </w:t>
      </w:r>
    </w:p>
    <w:p w:rsidR="00EC17F7" w:rsidRPr="007219E8" w:rsidRDefault="00EC17F7" w:rsidP="00EC17F7">
      <w:pPr>
        <w:pStyle w:val="Sinespaciado"/>
        <w:ind w:firstLine="708"/>
        <w:jc w:val="both"/>
        <w:rPr>
          <w:rFonts w:ascii="Arial" w:hAnsi="Arial" w:cs="Arial"/>
          <w:sz w:val="24"/>
          <w:szCs w:val="24"/>
        </w:rPr>
      </w:pPr>
      <w:r w:rsidRPr="007219E8">
        <w:rPr>
          <w:rFonts w:ascii="Arial" w:hAnsi="Arial" w:cs="Arial"/>
          <w:sz w:val="24"/>
          <w:szCs w:val="24"/>
        </w:rPr>
        <w:t>E</w:t>
      </w:r>
      <w:r w:rsidRPr="00380997">
        <w:rPr>
          <w:rFonts w:ascii="Arial" w:hAnsi="Arial" w:cs="Arial"/>
          <w:sz w:val="24"/>
          <w:szCs w:val="24"/>
        </w:rPr>
        <w:t xml:space="preserve">n </w:t>
      </w:r>
      <w:r w:rsidRPr="007219E8">
        <w:rPr>
          <w:rFonts w:ascii="Arial" w:hAnsi="Arial" w:cs="Arial"/>
          <w:sz w:val="24"/>
          <w:szCs w:val="24"/>
        </w:rPr>
        <w:t>un</w:t>
      </w:r>
      <w:r w:rsidRPr="00380997">
        <w:rPr>
          <w:rFonts w:ascii="Arial" w:hAnsi="Arial" w:cs="Arial"/>
          <w:sz w:val="24"/>
          <w:szCs w:val="24"/>
        </w:rPr>
        <w:t xml:space="preserve"> procedimiento de publicidad registral</w:t>
      </w:r>
      <w:r w:rsidRPr="007219E8">
        <w:rPr>
          <w:rFonts w:ascii="Arial" w:hAnsi="Arial" w:cs="Arial"/>
          <w:sz w:val="24"/>
          <w:szCs w:val="24"/>
        </w:rPr>
        <w:t xml:space="preserve"> no procede la acumulación de servicios. Sin perjuicio de ello, en la solicitud verbal o en el formulario escrito se podrá solicitar varios juegos de un mismo servicio.</w:t>
      </w:r>
    </w:p>
    <w:p w:rsidR="00EC17F7" w:rsidRPr="00380997" w:rsidRDefault="00EC17F7" w:rsidP="00EC17F7">
      <w:pPr>
        <w:pStyle w:val="Sinespaciado"/>
        <w:jc w:val="both"/>
        <w:rPr>
          <w:rFonts w:ascii="Arial" w:hAnsi="Arial" w:cs="Arial"/>
          <w:sz w:val="24"/>
          <w:szCs w:val="24"/>
        </w:rPr>
      </w:pPr>
    </w:p>
    <w:p w:rsidR="00EC17F7" w:rsidRPr="00380997" w:rsidRDefault="00EC17F7" w:rsidP="00EC17F7">
      <w:pPr>
        <w:pStyle w:val="Sinespaciado"/>
        <w:ind w:firstLine="708"/>
        <w:jc w:val="both"/>
        <w:rPr>
          <w:rFonts w:ascii="Arial" w:hAnsi="Arial" w:cs="Arial"/>
          <w:sz w:val="24"/>
          <w:szCs w:val="24"/>
        </w:rPr>
      </w:pPr>
      <w:r w:rsidRPr="00380997">
        <w:rPr>
          <w:rFonts w:ascii="Arial" w:hAnsi="Arial" w:cs="Arial"/>
          <w:sz w:val="24"/>
          <w:szCs w:val="24"/>
        </w:rPr>
        <w:t xml:space="preserve">La restricción de acumulación de peticiones en </w:t>
      </w:r>
      <w:r w:rsidRPr="007219E8">
        <w:rPr>
          <w:rFonts w:ascii="Arial" w:hAnsi="Arial" w:cs="Arial"/>
          <w:sz w:val="24"/>
          <w:szCs w:val="24"/>
        </w:rPr>
        <w:t>un</w:t>
      </w:r>
      <w:r w:rsidRPr="00380997">
        <w:rPr>
          <w:rFonts w:ascii="Arial" w:hAnsi="Arial" w:cs="Arial"/>
          <w:sz w:val="24"/>
          <w:szCs w:val="24"/>
        </w:rPr>
        <w:t xml:space="preserve"> procedimiento de publicidad registral no es aplicable cuando </w:t>
      </w:r>
      <w:r w:rsidRPr="007219E8">
        <w:rPr>
          <w:rFonts w:ascii="Arial" w:hAnsi="Arial" w:cs="Arial"/>
          <w:sz w:val="24"/>
          <w:szCs w:val="24"/>
        </w:rPr>
        <w:t>es solicitado por</w:t>
      </w:r>
      <w:r w:rsidRPr="00380997">
        <w:rPr>
          <w:rFonts w:ascii="Arial" w:hAnsi="Arial" w:cs="Arial"/>
          <w:sz w:val="24"/>
          <w:szCs w:val="24"/>
        </w:rPr>
        <w:t xml:space="preserve"> alguna de las entidades de la administración pública señaladas en el artículo I del Título Preliminar de la Ley Nº 27444, Ley del Procedimiento Administrativo General.</w:t>
      </w:r>
    </w:p>
    <w:p w:rsidR="00EC17F7" w:rsidRPr="00380997" w:rsidRDefault="00EC17F7" w:rsidP="00EC17F7">
      <w:pPr>
        <w:pStyle w:val="Sinespaciado"/>
        <w:jc w:val="both"/>
        <w:rPr>
          <w:rFonts w:ascii="Arial" w:hAnsi="Arial" w:cs="Arial"/>
          <w:sz w:val="24"/>
          <w:szCs w:val="24"/>
        </w:rPr>
      </w:pPr>
    </w:p>
    <w:p w:rsidR="00EC17F7" w:rsidRPr="007219E8" w:rsidRDefault="00EC17F7" w:rsidP="00EC17F7">
      <w:pPr>
        <w:spacing w:after="0" w:line="240" w:lineRule="auto"/>
        <w:ind w:firstLine="708"/>
        <w:jc w:val="both"/>
        <w:rPr>
          <w:rFonts w:ascii="Arial" w:hAnsi="Arial" w:cs="Arial"/>
          <w:sz w:val="24"/>
          <w:szCs w:val="24"/>
        </w:rPr>
      </w:pPr>
      <w:r w:rsidRPr="007219E8">
        <w:rPr>
          <w:rFonts w:ascii="Arial" w:hAnsi="Arial" w:cs="Arial"/>
          <w:b/>
          <w:sz w:val="24"/>
          <w:szCs w:val="24"/>
        </w:rPr>
        <w:t xml:space="preserve">Artículo </w:t>
      </w:r>
      <w:r w:rsidRPr="00380997">
        <w:rPr>
          <w:rFonts w:ascii="Arial" w:hAnsi="Arial" w:cs="Arial"/>
          <w:b/>
          <w:sz w:val="24"/>
          <w:szCs w:val="24"/>
        </w:rPr>
        <w:t>24</w:t>
      </w:r>
      <w:r w:rsidRPr="007219E8">
        <w:rPr>
          <w:rFonts w:ascii="Arial" w:hAnsi="Arial" w:cs="Arial"/>
          <w:b/>
          <w:sz w:val="24"/>
          <w:szCs w:val="24"/>
        </w:rPr>
        <w:t xml:space="preserve">.- Presentación de varias solicitudes de publicidad registral </w:t>
      </w:r>
    </w:p>
    <w:p w:rsidR="00EC17F7" w:rsidRPr="00380997" w:rsidRDefault="00EC17F7" w:rsidP="00EC17F7">
      <w:pPr>
        <w:pStyle w:val="Sinespaciado"/>
        <w:ind w:firstLine="708"/>
        <w:jc w:val="both"/>
        <w:rPr>
          <w:rFonts w:ascii="Arial" w:hAnsi="Arial" w:cs="Arial"/>
          <w:sz w:val="24"/>
          <w:szCs w:val="24"/>
        </w:rPr>
      </w:pPr>
      <w:r w:rsidRPr="007219E8">
        <w:rPr>
          <w:rFonts w:ascii="Arial" w:hAnsi="Arial" w:cs="Arial"/>
          <w:sz w:val="24"/>
          <w:szCs w:val="24"/>
        </w:rPr>
        <w:t xml:space="preserve">Cuando el administrado presente varias solicitudes que contengan cada una un servicio de publicidad registral deberá utilizar el procedimiento presencial con solicitud escrita conforme a las reglas señaladas en el capítulo III de este título. </w:t>
      </w:r>
    </w:p>
    <w:p w:rsidR="00EC17F7" w:rsidRPr="00FC05BE" w:rsidRDefault="00EC17F7" w:rsidP="00EC17F7">
      <w:pPr>
        <w:spacing w:after="0" w:line="240" w:lineRule="auto"/>
        <w:jc w:val="both"/>
        <w:rPr>
          <w:rFonts w:ascii="Arial" w:hAnsi="Arial" w:cs="Arial"/>
          <w:bCs/>
          <w:sz w:val="24"/>
          <w:szCs w:val="24"/>
        </w:rPr>
      </w:pPr>
    </w:p>
    <w:p w:rsidR="00EC17F7" w:rsidRPr="00380997" w:rsidRDefault="00EC17F7" w:rsidP="00EC17F7">
      <w:pPr>
        <w:spacing w:after="0" w:line="240" w:lineRule="auto"/>
        <w:ind w:firstLine="708"/>
        <w:jc w:val="both"/>
        <w:rPr>
          <w:rFonts w:ascii="Arial" w:hAnsi="Arial" w:cs="Arial"/>
          <w:b/>
          <w:bCs/>
          <w:sz w:val="24"/>
          <w:szCs w:val="24"/>
        </w:rPr>
      </w:pPr>
      <w:r w:rsidRPr="00380997">
        <w:rPr>
          <w:rFonts w:ascii="Arial" w:hAnsi="Arial" w:cs="Arial"/>
          <w:b/>
          <w:bCs/>
          <w:sz w:val="24"/>
          <w:szCs w:val="24"/>
        </w:rPr>
        <w:t xml:space="preserve">Artículo </w:t>
      </w:r>
      <w:r w:rsidRPr="00380997">
        <w:rPr>
          <w:rFonts w:ascii="Arial" w:hAnsi="Arial" w:cs="Arial"/>
          <w:b/>
          <w:sz w:val="24"/>
          <w:szCs w:val="24"/>
        </w:rPr>
        <w:t>25</w:t>
      </w:r>
      <w:r w:rsidRPr="00380997">
        <w:rPr>
          <w:rFonts w:ascii="Arial" w:hAnsi="Arial" w:cs="Arial"/>
          <w:b/>
          <w:bCs/>
          <w:sz w:val="24"/>
          <w:szCs w:val="24"/>
        </w:rPr>
        <w:t xml:space="preserve">.- </w:t>
      </w:r>
      <w:r>
        <w:rPr>
          <w:rFonts w:ascii="Arial" w:hAnsi="Arial" w:cs="Arial"/>
          <w:b/>
          <w:bCs/>
          <w:sz w:val="24"/>
          <w:szCs w:val="24"/>
        </w:rPr>
        <w:t>S</w:t>
      </w:r>
      <w:r w:rsidRPr="00380997">
        <w:rPr>
          <w:rFonts w:ascii="Arial" w:hAnsi="Arial" w:cs="Arial"/>
          <w:b/>
          <w:bCs/>
          <w:sz w:val="24"/>
          <w:szCs w:val="24"/>
        </w:rPr>
        <w:t xml:space="preserve">olicitud de publicidad registral </w:t>
      </w:r>
      <w:r>
        <w:rPr>
          <w:rFonts w:ascii="Arial" w:hAnsi="Arial" w:cs="Arial"/>
          <w:b/>
          <w:bCs/>
          <w:sz w:val="24"/>
          <w:szCs w:val="24"/>
        </w:rPr>
        <w:t>por</w:t>
      </w:r>
      <w:r w:rsidRPr="00380997">
        <w:rPr>
          <w:rFonts w:ascii="Arial" w:hAnsi="Arial" w:cs="Arial"/>
          <w:b/>
          <w:bCs/>
          <w:sz w:val="24"/>
          <w:szCs w:val="24"/>
        </w:rPr>
        <w:t xml:space="preserve"> convenio de cooperación interinstitucional </w:t>
      </w:r>
    </w:p>
    <w:p w:rsidR="00EC17F7" w:rsidRPr="00380997" w:rsidRDefault="00EC17F7" w:rsidP="00EC17F7">
      <w:pPr>
        <w:spacing w:after="0" w:line="240" w:lineRule="auto"/>
        <w:ind w:firstLine="708"/>
        <w:jc w:val="both"/>
        <w:rPr>
          <w:rFonts w:ascii="Arial" w:hAnsi="Arial" w:cs="Arial"/>
          <w:bCs/>
          <w:sz w:val="24"/>
          <w:szCs w:val="24"/>
        </w:rPr>
      </w:pPr>
      <w:r w:rsidRPr="00380997">
        <w:rPr>
          <w:rFonts w:ascii="Arial" w:hAnsi="Arial" w:cs="Arial"/>
          <w:bCs/>
          <w:sz w:val="24"/>
          <w:szCs w:val="24"/>
        </w:rPr>
        <w:t>Sin perjuicio de lo señalado en el artículo 23 del presente reglamento</w:t>
      </w:r>
      <w:r w:rsidRPr="00380997">
        <w:rPr>
          <w:rFonts w:ascii="Arial" w:hAnsi="Arial" w:cs="Arial"/>
          <w:b/>
          <w:bCs/>
          <w:sz w:val="24"/>
          <w:szCs w:val="24"/>
        </w:rPr>
        <w:t xml:space="preserve">, </w:t>
      </w:r>
      <w:r w:rsidRPr="00380997">
        <w:rPr>
          <w:rFonts w:ascii="Arial" w:hAnsi="Arial" w:cs="Arial"/>
          <w:bCs/>
          <w:sz w:val="24"/>
          <w:szCs w:val="24"/>
        </w:rPr>
        <w:t xml:space="preserve">las entidades de la administración pública también podrán solicitar la publicidad registral conforme a lo acordado en el convenio de colaboración interinstitucional </w:t>
      </w:r>
      <w:r w:rsidRPr="007219E8">
        <w:rPr>
          <w:rFonts w:ascii="Arial" w:hAnsi="Arial" w:cs="Arial"/>
          <w:bCs/>
          <w:sz w:val="24"/>
          <w:szCs w:val="24"/>
        </w:rPr>
        <w:t>suscrito</w:t>
      </w:r>
      <w:r w:rsidRPr="00380997">
        <w:rPr>
          <w:rFonts w:ascii="Arial" w:hAnsi="Arial" w:cs="Arial"/>
          <w:bCs/>
          <w:sz w:val="24"/>
          <w:szCs w:val="24"/>
        </w:rPr>
        <w:t xml:space="preserve"> con la Sunarp.</w:t>
      </w:r>
    </w:p>
    <w:p w:rsidR="00EC17F7" w:rsidRPr="00380997" w:rsidRDefault="00EC17F7" w:rsidP="00EC17F7">
      <w:pPr>
        <w:pStyle w:val="NormalWeb"/>
        <w:spacing w:before="0" w:beforeAutospacing="0" w:after="0" w:afterAutospacing="0"/>
        <w:ind w:firstLine="708"/>
        <w:jc w:val="both"/>
        <w:rPr>
          <w:rFonts w:ascii="Arial" w:hAnsi="Arial" w:cs="Arial"/>
          <w:b/>
        </w:rPr>
      </w:pPr>
    </w:p>
    <w:p w:rsidR="00EC17F7" w:rsidRPr="00380997" w:rsidRDefault="00EC17F7" w:rsidP="00EC17F7">
      <w:pPr>
        <w:pStyle w:val="NormalWeb"/>
        <w:spacing w:before="0" w:beforeAutospacing="0" w:after="0" w:afterAutospacing="0"/>
        <w:ind w:firstLine="708"/>
        <w:jc w:val="both"/>
        <w:rPr>
          <w:rFonts w:ascii="Arial" w:hAnsi="Arial" w:cs="Arial"/>
          <w:lang w:val="es-US"/>
        </w:rPr>
      </w:pPr>
      <w:r w:rsidRPr="00380997">
        <w:rPr>
          <w:rFonts w:ascii="Arial" w:hAnsi="Arial" w:cs="Arial"/>
          <w:b/>
        </w:rPr>
        <w:t xml:space="preserve">Artículo 26.- Requisitos de la solicitud de publicidad registral </w:t>
      </w:r>
    </w:p>
    <w:p w:rsidR="00EC17F7" w:rsidRPr="00380997" w:rsidRDefault="00EC17F7" w:rsidP="00EC17F7">
      <w:pPr>
        <w:pStyle w:val="NormalWeb"/>
        <w:spacing w:before="0" w:beforeAutospacing="0" w:after="0" w:afterAutospacing="0"/>
        <w:ind w:firstLine="708"/>
        <w:jc w:val="both"/>
        <w:rPr>
          <w:rFonts w:ascii="Arial" w:hAnsi="Arial" w:cs="Arial"/>
          <w:lang w:val="es-US"/>
        </w:rPr>
      </w:pPr>
      <w:r>
        <w:rPr>
          <w:rFonts w:ascii="Arial" w:hAnsi="Arial" w:cs="Arial"/>
          <w:lang w:val="es-US"/>
        </w:rPr>
        <w:t>En l</w:t>
      </w:r>
      <w:r w:rsidRPr="00380997">
        <w:rPr>
          <w:rFonts w:ascii="Arial" w:hAnsi="Arial" w:cs="Arial"/>
          <w:lang w:val="es-US"/>
        </w:rPr>
        <w:t>a</w:t>
      </w:r>
      <w:r w:rsidRPr="00380997">
        <w:rPr>
          <w:rFonts w:ascii="Arial" w:hAnsi="Arial" w:cs="Arial"/>
        </w:rPr>
        <w:t xml:space="preserve"> solicitud de publicidad registral, bajo cualquier modalidad, </w:t>
      </w:r>
      <w:r>
        <w:rPr>
          <w:rFonts w:ascii="Arial" w:hAnsi="Arial" w:cs="Arial"/>
        </w:rPr>
        <w:t xml:space="preserve">el administrado </w:t>
      </w:r>
      <w:r w:rsidRPr="00380997">
        <w:rPr>
          <w:rFonts w:ascii="Arial" w:hAnsi="Arial" w:cs="Arial"/>
        </w:rPr>
        <w:t xml:space="preserve">debe </w:t>
      </w:r>
      <w:r>
        <w:rPr>
          <w:rFonts w:ascii="Arial" w:hAnsi="Arial" w:cs="Arial"/>
        </w:rPr>
        <w:t xml:space="preserve">indicar </w:t>
      </w:r>
      <w:r w:rsidRPr="00380997">
        <w:rPr>
          <w:rFonts w:ascii="Arial" w:hAnsi="Arial" w:cs="Arial"/>
        </w:rPr>
        <w:t>los siguientes datos:</w:t>
      </w:r>
    </w:p>
    <w:p w:rsidR="00EC17F7" w:rsidRPr="00380997" w:rsidRDefault="00EC17F7" w:rsidP="00EC17F7">
      <w:pPr>
        <w:pStyle w:val="NormalWeb"/>
        <w:spacing w:before="0" w:beforeAutospacing="0" w:after="0" w:afterAutospacing="0"/>
        <w:ind w:firstLine="708"/>
        <w:jc w:val="both"/>
        <w:rPr>
          <w:rFonts w:ascii="Arial" w:hAnsi="Arial" w:cs="Arial"/>
          <w:b/>
          <w:lang w:val="es-US"/>
        </w:rPr>
      </w:pPr>
    </w:p>
    <w:p w:rsidR="00EC17F7" w:rsidRPr="00380997" w:rsidRDefault="00EC17F7" w:rsidP="0087004D">
      <w:pPr>
        <w:pStyle w:val="NormalWeb"/>
        <w:numPr>
          <w:ilvl w:val="0"/>
          <w:numId w:val="8"/>
        </w:numPr>
        <w:spacing w:before="0" w:beforeAutospacing="0" w:after="0" w:afterAutospacing="0"/>
        <w:ind w:left="993" w:hanging="284"/>
        <w:jc w:val="both"/>
        <w:rPr>
          <w:rFonts w:ascii="Arial" w:hAnsi="Arial" w:cs="Arial"/>
        </w:rPr>
      </w:pPr>
      <w:r w:rsidRPr="00380997">
        <w:rPr>
          <w:rFonts w:ascii="Arial" w:hAnsi="Arial" w:cs="Arial"/>
          <w:lang w:val="es-US"/>
        </w:rPr>
        <w:t>E</w:t>
      </w:r>
      <w:r w:rsidRPr="00380997">
        <w:rPr>
          <w:rFonts w:ascii="Arial" w:hAnsi="Arial" w:cs="Arial"/>
        </w:rPr>
        <w:t>l nombre y apellidos del solicitante así como el número del documento oficial de identidad.</w:t>
      </w:r>
    </w:p>
    <w:p w:rsidR="00EC17F7" w:rsidRPr="00380997" w:rsidRDefault="00EC17F7" w:rsidP="00EC17F7">
      <w:pPr>
        <w:pStyle w:val="NormalWeb"/>
        <w:spacing w:before="0" w:beforeAutospacing="0" w:after="0" w:afterAutospacing="0"/>
        <w:ind w:left="993"/>
        <w:jc w:val="both"/>
        <w:rPr>
          <w:rFonts w:ascii="Arial" w:hAnsi="Arial" w:cs="Arial"/>
        </w:rPr>
      </w:pPr>
    </w:p>
    <w:p w:rsidR="00EC17F7" w:rsidRPr="00380997" w:rsidRDefault="00EC17F7" w:rsidP="0087004D">
      <w:pPr>
        <w:pStyle w:val="NormalWeb"/>
        <w:numPr>
          <w:ilvl w:val="0"/>
          <w:numId w:val="8"/>
        </w:numPr>
        <w:spacing w:before="0" w:beforeAutospacing="0" w:after="0" w:afterAutospacing="0"/>
        <w:ind w:left="993" w:hanging="284"/>
        <w:jc w:val="both"/>
        <w:rPr>
          <w:rFonts w:ascii="Arial" w:hAnsi="Arial" w:cs="Arial"/>
        </w:rPr>
      </w:pPr>
      <w:r w:rsidRPr="00380997">
        <w:rPr>
          <w:rFonts w:ascii="Arial" w:hAnsi="Arial" w:cs="Arial"/>
        </w:rPr>
        <w:t>El servicio de publicidad registral.</w:t>
      </w:r>
    </w:p>
    <w:p w:rsidR="00EC17F7" w:rsidRPr="00380997" w:rsidRDefault="00EC17F7" w:rsidP="00EC17F7">
      <w:pPr>
        <w:pStyle w:val="NormalWeb"/>
        <w:spacing w:before="0" w:beforeAutospacing="0" w:after="0" w:afterAutospacing="0"/>
        <w:jc w:val="both"/>
        <w:rPr>
          <w:rFonts w:ascii="Arial" w:hAnsi="Arial" w:cs="Arial"/>
        </w:rPr>
      </w:pPr>
    </w:p>
    <w:p w:rsidR="00EC17F7" w:rsidRPr="00380997" w:rsidRDefault="00EC17F7" w:rsidP="0087004D">
      <w:pPr>
        <w:pStyle w:val="NormalWeb"/>
        <w:numPr>
          <w:ilvl w:val="0"/>
          <w:numId w:val="8"/>
        </w:numPr>
        <w:spacing w:before="0" w:beforeAutospacing="0" w:after="0" w:afterAutospacing="0"/>
        <w:ind w:left="993" w:hanging="284"/>
        <w:jc w:val="both"/>
        <w:rPr>
          <w:rFonts w:ascii="Arial" w:hAnsi="Arial" w:cs="Arial"/>
        </w:rPr>
      </w:pPr>
      <w:r w:rsidRPr="007219E8">
        <w:rPr>
          <w:rFonts w:ascii="Arial" w:hAnsi="Arial" w:cs="Arial"/>
        </w:rPr>
        <w:t xml:space="preserve">El registro y la oficina registral </w:t>
      </w:r>
      <w:r w:rsidRPr="00380997">
        <w:rPr>
          <w:rFonts w:ascii="Arial" w:hAnsi="Arial" w:cs="Arial"/>
        </w:rPr>
        <w:t>respectiva.</w:t>
      </w:r>
    </w:p>
    <w:p w:rsidR="00EC17F7" w:rsidRPr="00380997" w:rsidRDefault="00EC17F7" w:rsidP="00EC17F7">
      <w:pPr>
        <w:pStyle w:val="NormalWeb"/>
        <w:spacing w:before="0" w:beforeAutospacing="0" w:after="0" w:afterAutospacing="0"/>
        <w:jc w:val="both"/>
        <w:rPr>
          <w:rFonts w:ascii="Arial" w:hAnsi="Arial" w:cs="Arial"/>
        </w:rPr>
      </w:pPr>
      <w:r w:rsidRPr="00380997">
        <w:rPr>
          <w:rFonts w:ascii="Arial" w:hAnsi="Arial" w:cs="Arial"/>
        </w:rPr>
        <w:t xml:space="preserve"> </w:t>
      </w:r>
    </w:p>
    <w:p w:rsidR="00EC17F7" w:rsidRPr="00380997" w:rsidRDefault="00EC17F7" w:rsidP="0087004D">
      <w:pPr>
        <w:pStyle w:val="NormalWeb"/>
        <w:numPr>
          <w:ilvl w:val="0"/>
          <w:numId w:val="8"/>
        </w:numPr>
        <w:spacing w:before="0" w:beforeAutospacing="0" w:after="0" w:afterAutospacing="0"/>
        <w:ind w:left="993" w:hanging="284"/>
        <w:jc w:val="both"/>
        <w:rPr>
          <w:rFonts w:ascii="Arial" w:hAnsi="Arial" w:cs="Arial"/>
        </w:rPr>
      </w:pPr>
      <w:r w:rsidRPr="00380997">
        <w:rPr>
          <w:rFonts w:ascii="Arial" w:hAnsi="Arial" w:cs="Arial"/>
          <w:lang w:bidi="es-PE"/>
        </w:rPr>
        <w:t xml:space="preserve">El número </w:t>
      </w:r>
      <w:r w:rsidRPr="00380997">
        <w:rPr>
          <w:rFonts w:ascii="Arial" w:hAnsi="Arial" w:cs="Arial"/>
        </w:rPr>
        <w:t>de partida registral, matrícula o placa de rodaje, según corresponda.</w:t>
      </w:r>
    </w:p>
    <w:p w:rsidR="00EC17F7" w:rsidRPr="00380997" w:rsidRDefault="00EC17F7" w:rsidP="00EC17F7">
      <w:pPr>
        <w:pStyle w:val="NormalWeb"/>
        <w:spacing w:before="0" w:beforeAutospacing="0" w:after="0" w:afterAutospacing="0"/>
        <w:jc w:val="both"/>
        <w:rPr>
          <w:rFonts w:ascii="Arial" w:hAnsi="Arial" w:cs="Arial"/>
        </w:rPr>
      </w:pPr>
    </w:p>
    <w:p w:rsidR="00EC17F7" w:rsidRPr="00380997" w:rsidRDefault="00EC17F7" w:rsidP="0087004D">
      <w:pPr>
        <w:pStyle w:val="NormalWeb"/>
        <w:numPr>
          <w:ilvl w:val="0"/>
          <w:numId w:val="8"/>
        </w:numPr>
        <w:spacing w:before="0" w:beforeAutospacing="0" w:after="0" w:afterAutospacing="0"/>
        <w:ind w:left="993" w:hanging="284"/>
        <w:jc w:val="both"/>
        <w:rPr>
          <w:rFonts w:ascii="Arial" w:hAnsi="Arial" w:cs="Arial"/>
        </w:rPr>
      </w:pPr>
      <w:r w:rsidRPr="00380997">
        <w:rPr>
          <w:rFonts w:ascii="Arial" w:hAnsi="Arial" w:cs="Arial"/>
        </w:rPr>
        <w:t xml:space="preserve">Nombres y apellidos de la persona natural, o la razón social o denominación de la persona jurídica, cuando sea necesario para brindar el servicio de publicidad que corresponda. </w:t>
      </w:r>
    </w:p>
    <w:p w:rsidR="00EC17F7" w:rsidRPr="00FC05BE" w:rsidRDefault="00EC17F7" w:rsidP="00EC17F7">
      <w:pPr>
        <w:pStyle w:val="Prrafodelista"/>
        <w:spacing w:after="0" w:line="240" w:lineRule="auto"/>
        <w:rPr>
          <w:rFonts w:ascii="Arial" w:hAnsi="Arial" w:cs="Arial"/>
        </w:rPr>
      </w:pPr>
    </w:p>
    <w:p w:rsidR="00EC17F7" w:rsidRPr="00380997" w:rsidRDefault="00EC17F7" w:rsidP="0087004D">
      <w:pPr>
        <w:pStyle w:val="NormalWeb"/>
        <w:numPr>
          <w:ilvl w:val="0"/>
          <w:numId w:val="8"/>
        </w:numPr>
        <w:spacing w:before="0" w:beforeAutospacing="0" w:after="0" w:afterAutospacing="0"/>
        <w:ind w:left="993" w:hanging="284"/>
        <w:jc w:val="both"/>
        <w:rPr>
          <w:rFonts w:ascii="Arial" w:hAnsi="Arial" w:cs="Arial"/>
        </w:rPr>
      </w:pPr>
      <w:r w:rsidRPr="007219E8">
        <w:rPr>
          <w:rFonts w:ascii="Arial" w:hAnsi="Arial" w:cs="Arial"/>
        </w:rPr>
        <w:t xml:space="preserve">Opcionalmente, podrá indicar su correo electrónico para efectos de la notificación. </w:t>
      </w:r>
    </w:p>
    <w:p w:rsidR="00EC17F7" w:rsidRPr="00380997" w:rsidRDefault="00EC17F7" w:rsidP="00EC17F7">
      <w:pPr>
        <w:pStyle w:val="NormalWeb"/>
        <w:spacing w:before="0" w:beforeAutospacing="0" w:after="0" w:afterAutospacing="0"/>
        <w:jc w:val="both"/>
        <w:rPr>
          <w:rFonts w:ascii="Arial" w:hAnsi="Arial" w:cs="Arial"/>
        </w:rPr>
      </w:pPr>
    </w:p>
    <w:p w:rsidR="00EC17F7" w:rsidRPr="007219E8" w:rsidRDefault="00EC17F7" w:rsidP="00EC17F7">
      <w:pPr>
        <w:pStyle w:val="NormalWeb"/>
        <w:spacing w:before="0" w:beforeAutospacing="0" w:after="0" w:afterAutospacing="0"/>
        <w:ind w:firstLine="708"/>
        <w:jc w:val="both"/>
        <w:rPr>
          <w:rFonts w:ascii="Arial" w:hAnsi="Arial" w:cs="Arial"/>
          <w:lang w:val="es-US"/>
        </w:rPr>
      </w:pPr>
      <w:r w:rsidRPr="00380997">
        <w:rPr>
          <w:rFonts w:ascii="Arial" w:hAnsi="Arial" w:cs="Arial"/>
          <w:b/>
        </w:rPr>
        <w:t xml:space="preserve">Artículo 27.- </w:t>
      </w:r>
      <w:r>
        <w:rPr>
          <w:rFonts w:ascii="Arial" w:hAnsi="Arial" w:cs="Arial"/>
          <w:b/>
        </w:rPr>
        <w:t>A</w:t>
      </w:r>
      <w:r w:rsidRPr="00380997">
        <w:rPr>
          <w:rFonts w:ascii="Arial" w:hAnsi="Arial" w:cs="Arial"/>
          <w:b/>
        </w:rPr>
        <w:t>dmisibilidad</w:t>
      </w:r>
      <w:r>
        <w:rPr>
          <w:rFonts w:ascii="Arial" w:hAnsi="Arial" w:cs="Arial"/>
          <w:b/>
        </w:rPr>
        <w:t xml:space="preserve"> de la solicitud de publicidad</w:t>
      </w:r>
    </w:p>
    <w:p w:rsidR="00EC17F7" w:rsidRPr="00FC05BE" w:rsidRDefault="00EC17F7" w:rsidP="00EC17F7">
      <w:pPr>
        <w:pStyle w:val="NormalWeb"/>
        <w:spacing w:before="0" w:beforeAutospacing="0" w:after="0" w:afterAutospacing="0"/>
        <w:ind w:firstLine="709"/>
        <w:jc w:val="both"/>
        <w:rPr>
          <w:rFonts w:ascii="Arial" w:hAnsi="Arial" w:cs="Arial"/>
        </w:rPr>
      </w:pPr>
      <w:r w:rsidRPr="00FC05BE">
        <w:rPr>
          <w:rFonts w:ascii="Arial" w:hAnsi="Arial" w:cs="Arial"/>
        </w:rPr>
        <w:t>El responsable de caja e</w:t>
      </w:r>
      <w:r w:rsidRPr="007219E8">
        <w:rPr>
          <w:rFonts w:ascii="Arial" w:hAnsi="Arial" w:cs="Arial"/>
        </w:rPr>
        <w:t xml:space="preserve">stá prohibido </w:t>
      </w:r>
      <w:r w:rsidRPr="00FC05BE">
        <w:rPr>
          <w:rFonts w:ascii="Arial" w:hAnsi="Arial" w:cs="Arial"/>
        </w:rPr>
        <w:t xml:space="preserve">de </w:t>
      </w:r>
      <w:r w:rsidRPr="007219E8">
        <w:rPr>
          <w:rFonts w:ascii="Arial" w:hAnsi="Arial" w:cs="Arial"/>
        </w:rPr>
        <w:t xml:space="preserve">rechazar de plano una </w:t>
      </w:r>
      <w:r w:rsidRPr="00FC05BE">
        <w:rPr>
          <w:rFonts w:ascii="Arial" w:hAnsi="Arial" w:cs="Arial"/>
        </w:rPr>
        <w:t>s</w:t>
      </w:r>
      <w:r w:rsidRPr="007219E8">
        <w:rPr>
          <w:rFonts w:ascii="Arial" w:hAnsi="Arial" w:cs="Arial"/>
        </w:rPr>
        <w:t xml:space="preserve">olicitud de </w:t>
      </w:r>
      <w:r w:rsidRPr="00FC05BE">
        <w:rPr>
          <w:rFonts w:ascii="Arial" w:hAnsi="Arial" w:cs="Arial"/>
        </w:rPr>
        <w:t>publicidad</w:t>
      </w:r>
      <w:r w:rsidRPr="007219E8">
        <w:rPr>
          <w:rFonts w:ascii="Arial" w:hAnsi="Arial" w:cs="Arial"/>
        </w:rPr>
        <w:t xml:space="preserve">, salvo que </w:t>
      </w:r>
      <w:r w:rsidRPr="00FC05BE">
        <w:rPr>
          <w:rFonts w:ascii="Arial" w:hAnsi="Arial" w:cs="Arial"/>
        </w:rPr>
        <w:t xml:space="preserve">la solicitud no contenga los datos </w:t>
      </w:r>
      <w:r w:rsidRPr="007219E8">
        <w:rPr>
          <w:rFonts w:ascii="Arial" w:hAnsi="Arial" w:cs="Arial"/>
        </w:rPr>
        <w:t>indicad</w:t>
      </w:r>
      <w:r w:rsidRPr="00FC05BE">
        <w:rPr>
          <w:rFonts w:ascii="Arial" w:hAnsi="Arial" w:cs="Arial"/>
        </w:rPr>
        <w:t>os</w:t>
      </w:r>
      <w:r w:rsidRPr="007219E8">
        <w:rPr>
          <w:rFonts w:ascii="Arial" w:hAnsi="Arial" w:cs="Arial"/>
        </w:rPr>
        <w:t xml:space="preserve"> </w:t>
      </w:r>
      <w:r w:rsidRPr="00FC05BE">
        <w:rPr>
          <w:rFonts w:ascii="Arial" w:hAnsi="Arial" w:cs="Arial"/>
        </w:rPr>
        <w:t>en el artículo 2</w:t>
      </w:r>
      <w:r>
        <w:rPr>
          <w:rFonts w:ascii="Arial" w:hAnsi="Arial" w:cs="Arial"/>
        </w:rPr>
        <w:t>6</w:t>
      </w:r>
      <w:r w:rsidRPr="00FC05BE">
        <w:rPr>
          <w:rFonts w:ascii="Arial" w:hAnsi="Arial" w:cs="Arial"/>
        </w:rPr>
        <w:t xml:space="preserve"> del presente reglamento</w:t>
      </w:r>
      <w:r w:rsidRPr="007219E8">
        <w:rPr>
          <w:rFonts w:ascii="Arial" w:hAnsi="Arial" w:cs="Arial"/>
        </w:rPr>
        <w:t>, según corresponda, se acumule varios servicios de publicidad registral en contravención del</w:t>
      </w:r>
      <w:r w:rsidRPr="00FC05BE">
        <w:rPr>
          <w:rFonts w:ascii="Arial" w:hAnsi="Arial" w:cs="Arial"/>
        </w:rPr>
        <w:t xml:space="preserve"> artículo </w:t>
      </w:r>
      <w:r>
        <w:rPr>
          <w:rFonts w:ascii="Arial" w:hAnsi="Arial" w:cs="Arial"/>
        </w:rPr>
        <w:t>23</w:t>
      </w:r>
      <w:r w:rsidRPr="007219E8">
        <w:rPr>
          <w:rFonts w:ascii="Arial" w:hAnsi="Arial" w:cs="Arial"/>
        </w:rPr>
        <w:t xml:space="preserve"> del presente reglamento, o no abone los derechos registrales exigidos para su presentación.</w:t>
      </w:r>
    </w:p>
    <w:p w:rsidR="00EC17F7" w:rsidRPr="00380997" w:rsidRDefault="00EC17F7" w:rsidP="00EC17F7">
      <w:pPr>
        <w:pStyle w:val="Sinespaciado"/>
        <w:jc w:val="both"/>
        <w:rPr>
          <w:rFonts w:ascii="Arial" w:eastAsia="Times New Roman" w:hAnsi="Arial" w:cs="Arial"/>
          <w:sz w:val="24"/>
          <w:szCs w:val="24"/>
          <w:lang w:eastAsia="es-ES"/>
        </w:rPr>
      </w:pPr>
    </w:p>
    <w:p w:rsidR="00EC17F7" w:rsidRPr="00380997" w:rsidRDefault="00EC17F7" w:rsidP="00EC17F7">
      <w:pPr>
        <w:pStyle w:val="Sinespaciado"/>
        <w:ind w:firstLine="708"/>
        <w:jc w:val="both"/>
        <w:rPr>
          <w:rFonts w:ascii="Arial" w:hAnsi="Arial" w:cs="Arial"/>
          <w:b/>
          <w:sz w:val="24"/>
          <w:szCs w:val="24"/>
        </w:rPr>
      </w:pPr>
      <w:r w:rsidRPr="00380997">
        <w:rPr>
          <w:rFonts w:ascii="Arial" w:hAnsi="Arial" w:cs="Arial"/>
          <w:b/>
          <w:sz w:val="24"/>
          <w:szCs w:val="24"/>
        </w:rPr>
        <w:t>Artículo 28- Variación de la solicitud del servicio de publicidad</w:t>
      </w:r>
    </w:p>
    <w:p w:rsidR="00EC17F7" w:rsidRPr="00380997" w:rsidRDefault="00EC17F7" w:rsidP="00EC17F7">
      <w:pPr>
        <w:pStyle w:val="Sinespaciado"/>
        <w:ind w:firstLine="708"/>
        <w:jc w:val="both"/>
        <w:rPr>
          <w:rFonts w:ascii="Arial" w:hAnsi="Arial" w:cs="Arial"/>
          <w:sz w:val="24"/>
          <w:szCs w:val="24"/>
        </w:rPr>
      </w:pPr>
      <w:r w:rsidRPr="00380997">
        <w:rPr>
          <w:rFonts w:ascii="Arial" w:hAnsi="Arial" w:cs="Arial"/>
          <w:sz w:val="24"/>
          <w:szCs w:val="24"/>
        </w:rPr>
        <w:t>Solo es posible variar la solicitud del servicio de publicidad registral, para adecuarlo al resultado de la evaluación efectuada por el servidor responsable de brindar la publicidad registral, en los siguientes casos:</w:t>
      </w:r>
    </w:p>
    <w:p w:rsidR="00EC17F7" w:rsidRPr="00380997" w:rsidRDefault="00EC17F7" w:rsidP="00EC17F7">
      <w:pPr>
        <w:pStyle w:val="Sinespaciado"/>
        <w:ind w:firstLine="708"/>
        <w:jc w:val="both"/>
        <w:rPr>
          <w:rFonts w:ascii="Arial" w:hAnsi="Arial" w:cs="Arial"/>
          <w:sz w:val="24"/>
          <w:szCs w:val="24"/>
        </w:rPr>
      </w:pPr>
    </w:p>
    <w:p w:rsidR="00EC17F7" w:rsidRPr="00380997" w:rsidRDefault="00EC17F7" w:rsidP="0087004D">
      <w:pPr>
        <w:pStyle w:val="Sinespaciado"/>
        <w:numPr>
          <w:ilvl w:val="0"/>
          <w:numId w:val="21"/>
        </w:numPr>
        <w:jc w:val="both"/>
        <w:rPr>
          <w:rFonts w:ascii="Arial" w:hAnsi="Arial" w:cs="Arial"/>
          <w:sz w:val="24"/>
          <w:szCs w:val="24"/>
        </w:rPr>
      </w:pPr>
      <w:r w:rsidRPr="00380997">
        <w:rPr>
          <w:rFonts w:ascii="Arial" w:hAnsi="Arial" w:cs="Arial"/>
          <w:sz w:val="24"/>
          <w:szCs w:val="24"/>
        </w:rPr>
        <w:t>El certificado de vigencia por uno de no vigencia.</w:t>
      </w:r>
    </w:p>
    <w:p w:rsidR="00EC17F7" w:rsidRPr="007219E8" w:rsidRDefault="00EC17F7" w:rsidP="0087004D">
      <w:pPr>
        <w:pStyle w:val="Sinespaciado"/>
        <w:numPr>
          <w:ilvl w:val="0"/>
          <w:numId w:val="21"/>
        </w:numPr>
        <w:jc w:val="both"/>
        <w:rPr>
          <w:rFonts w:ascii="Arial" w:hAnsi="Arial" w:cs="Arial"/>
          <w:sz w:val="24"/>
          <w:szCs w:val="24"/>
        </w:rPr>
      </w:pPr>
      <w:r w:rsidRPr="00380997">
        <w:rPr>
          <w:rFonts w:ascii="Arial" w:hAnsi="Arial" w:cs="Arial"/>
          <w:sz w:val="24"/>
          <w:szCs w:val="24"/>
        </w:rPr>
        <w:t>El certificado positivo por uno negativo.</w:t>
      </w:r>
    </w:p>
    <w:p w:rsidR="00EC17F7" w:rsidRPr="00380997" w:rsidRDefault="00EC17F7" w:rsidP="0087004D">
      <w:pPr>
        <w:pStyle w:val="Sinespaciado"/>
        <w:numPr>
          <w:ilvl w:val="0"/>
          <w:numId w:val="21"/>
        </w:numPr>
        <w:jc w:val="both"/>
        <w:rPr>
          <w:rFonts w:ascii="Arial" w:hAnsi="Arial" w:cs="Arial"/>
          <w:sz w:val="24"/>
          <w:szCs w:val="24"/>
        </w:rPr>
      </w:pPr>
      <w:r w:rsidRPr="00380997">
        <w:rPr>
          <w:rFonts w:ascii="Arial" w:hAnsi="Arial" w:cs="Arial"/>
          <w:sz w:val="24"/>
          <w:szCs w:val="24"/>
        </w:rPr>
        <w:t>El certificado negativo por uno positivo</w:t>
      </w:r>
    </w:p>
    <w:p w:rsidR="00EC17F7" w:rsidRPr="00380997" w:rsidRDefault="00EC17F7" w:rsidP="00EC17F7">
      <w:pPr>
        <w:pStyle w:val="Sinespaciado"/>
        <w:jc w:val="both"/>
        <w:rPr>
          <w:rFonts w:ascii="Arial" w:eastAsia="Times New Roman" w:hAnsi="Arial" w:cs="Arial"/>
          <w:sz w:val="24"/>
          <w:szCs w:val="24"/>
          <w:lang w:eastAsia="es-ES"/>
        </w:rPr>
      </w:pPr>
    </w:p>
    <w:p w:rsidR="00EC17F7" w:rsidRPr="00380997" w:rsidRDefault="00EC17F7" w:rsidP="00EC17F7">
      <w:pPr>
        <w:pStyle w:val="Sinespaciado"/>
        <w:ind w:firstLine="708"/>
        <w:jc w:val="both"/>
        <w:rPr>
          <w:rFonts w:ascii="Arial" w:eastAsia="Times New Roman" w:hAnsi="Arial" w:cs="Arial"/>
          <w:b/>
          <w:sz w:val="24"/>
          <w:szCs w:val="24"/>
          <w:lang w:eastAsia="es-ES"/>
        </w:rPr>
      </w:pPr>
      <w:r w:rsidRPr="00380997">
        <w:rPr>
          <w:rFonts w:ascii="Arial" w:eastAsia="Times New Roman" w:hAnsi="Arial" w:cs="Arial"/>
          <w:b/>
          <w:sz w:val="24"/>
          <w:szCs w:val="24"/>
          <w:lang w:eastAsia="es-ES"/>
        </w:rPr>
        <w:t>Artículo 29.- Cómputo del plazo</w:t>
      </w:r>
    </w:p>
    <w:p w:rsidR="00EC17F7" w:rsidRPr="00380997" w:rsidRDefault="00EC17F7" w:rsidP="00EC17F7">
      <w:pPr>
        <w:pStyle w:val="Sinespaciado"/>
        <w:jc w:val="both"/>
        <w:rPr>
          <w:rFonts w:ascii="Arial" w:eastAsia="Times New Roman" w:hAnsi="Arial" w:cs="Arial"/>
          <w:sz w:val="24"/>
          <w:szCs w:val="24"/>
          <w:lang w:eastAsia="es-ES"/>
        </w:rPr>
      </w:pPr>
      <w:r w:rsidRPr="00380997">
        <w:rPr>
          <w:rFonts w:ascii="Arial" w:eastAsia="Times New Roman" w:hAnsi="Arial" w:cs="Arial"/>
          <w:sz w:val="24"/>
          <w:szCs w:val="24"/>
          <w:lang w:eastAsia="es-ES"/>
        </w:rPr>
        <w:t>     </w:t>
      </w:r>
      <w:r w:rsidRPr="00380997">
        <w:rPr>
          <w:rFonts w:ascii="Arial" w:eastAsia="Times New Roman" w:hAnsi="Arial" w:cs="Arial"/>
          <w:sz w:val="24"/>
          <w:szCs w:val="24"/>
          <w:lang w:eastAsia="es-ES"/>
        </w:rPr>
        <w:tab/>
        <w:t>Los plazos establecidos en el presente reglamento se cuentan por días hábiles. Los días hábiles son aquellos laborables en la oficina respectiva de acuerdo a la jornada de trabajo. En el cómputo se excluye el día inicial y se incluye el día del vencimiento.</w:t>
      </w:r>
    </w:p>
    <w:p w:rsidR="00EC17F7" w:rsidRPr="00380997" w:rsidRDefault="00EC17F7" w:rsidP="00EC17F7">
      <w:pPr>
        <w:pStyle w:val="Sinespaciado"/>
        <w:jc w:val="both"/>
        <w:rPr>
          <w:rFonts w:ascii="Arial" w:eastAsia="Times New Roman" w:hAnsi="Arial" w:cs="Arial"/>
          <w:sz w:val="24"/>
          <w:szCs w:val="24"/>
          <w:lang w:eastAsia="es-ES"/>
        </w:rPr>
      </w:pPr>
    </w:p>
    <w:p w:rsidR="00EC17F7" w:rsidRPr="00380997" w:rsidRDefault="00EC17F7" w:rsidP="00EC17F7">
      <w:pPr>
        <w:pStyle w:val="Sinespaciado"/>
        <w:ind w:firstLine="708"/>
        <w:jc w:val="both"/>
        <w:rPr>
          <w:rFonts w:ascii="Arial" w:hAnsi="Arial" w:cs="Arial"/>
          <w:sz w:val="24"/>
          <w:szCs w:val="24"/>
        </w:rPr>
      </w:pPr>
      <w:r w:rsidRPr="00380997">
        <w:rPr>
          <w:rFonts w:ascii="Arial" w:hAnsi="Arial" w:cs="Arial"/>
          <w:sz w:val="24"/>
          <w:szCs w:val="24"/>
        </w:rPr>
        <w:t xml:space="preserve">El Jefe de la Zona Registral puede disponer la extensión de la jornada </w:t>
      </w:r>
      <w:r w:rsidRPr="007219E8">
        <w:rPr>
          <w:rFonts w:ascii="Arial" w:hAnsi="Arial" w:cs="Arial"/>
          <w:sz w:val="24"/>
          <w:szCs w:val="24"/>
        </w:rPr>
        <w:t>de trabajo para recibir solicitudes, atender y expedir los servicios de publicidad</w:t>
      </w:r>
      <w:r w:rsidRPr="00380997">
        <w:rPr>
          <w:rFonts w:ascii="Arial" w:hAnsi="Arial" w:cs="Arial"/>
          <w:sz w:val="24"/>
          <w:szCs w:val="24"/>
        </w:rPr>
        <w:t xml:space="preserve"> registral en los días no laborables. En dicho caso, no se incluirá tales días a efectos del cómputo del plazo.</w:t>
      </w:r>
    </w:p>
    <w:p w:rsidR="00EC17F7" w:rsidRPr="00380997" w:rsidRDefault="00EC17F7" w:rsidP="00EC17F7">
      <w:pPr>
        <w:pStyle w:val="Sinespaciado"/>
        <w:jc w:val="both"/>
        <w:rPr>
          <w:rFonts w:ascii="Arial" w:hAnsi="Arial" w:cs="Arial"/>
          <w:sz w:val="24"/>
          <w:szCs w:val="24"/>
          <w:lang w:val="es-ES"/>
        </w:rPr>
      </w:pPr>
    </w:p>
    <w:p w:rsidR="00EC17F7" w:rsidRPr="00380997" w:rsidRDefault="00EC17F7" w:rsidP="00EC17F7">
      <w:pPr>
        <w:pStyle w:val="Sinespaciado"/>
        <w:ind w:firstLine="708"/>
        <w:jc w:val="both"/>
        <w:rPr>
          <w:rFonts w:ascii="Arial" w:eastAsia="Times New Roman" w:hAnsi="Arial" w:cs="Arial"/>
          <w:b/>
          <w:sz w:val="24"/>
          <w:szCs w:val="24"/>
          <w:lang w:eastAsia="es-ES"/>
        </w:rPr>
      </w:pPr>
      <w:r w:rsidRPr="00380997">
        <w:rPr>
          <w:rFonts w:ascii="Arial" w:eastAsia="Times New Roman" w:hAnsi="Arial" w:cs="Arial"/>
          <w:b/>
          <w:sz w:val="24"/>
          <w:szCs w:val="24"/>
          <w:lang w:eastAsia="es-ES"/>
        </w:rPr>
        <w:t xml:space="preserve">Artículo 30.- Prórroga automática del plazo </w:t>
      </w:r>
    </w:p>
    <w:p w:rsidR="00EC17F7" w:rsidRPr="00380997" w:rsidRDefault="00EC17F7" w:rsidP="00EC17F7">
      <w:pPr>
        <w:pStyle w:val="Sinespaciado"/>
        <w:ind w:firstLine="708"/>
        <w:jc w:val="both"/>
        <w:rPr>
          <w:rFonts w:ascii="Arial" w:eastAsia="Times New Roman" w:hAnsi="Arial" w:cs="Arial"/>
          <w:sz w:val="24"/>
          <w:szCs w:val="24"/>
          <w:lang w:eastAsia="es-ES"/>
        </w:rPr>
      </w:pPr>
      <w:r w:rsidRPr="00380997">
        <w:rPr>
          <w:rFonts w:ascii="Arial" w:hAnsi="Arial" w:cs="Arial"/>
          <w:sz w:val="24"/>
          <w:szCs w:val="24"/>
        </w:rPr>
        <w:t xml:space="preserve">Si alguna de las entidades de la administración pública señaladas en el artículo I del Título Preliminar de la Ley Nº 27444, Ley del Procedimiento Administrativo General, acumula </w:t>
      </w:r>
      <w:r>
        <w:rPr>
          <w:rFonts w:ascii="Arial" w:hAnsi="Arial" w:cs="Arial"/>
          <w:sz w:val="24"/>
          <w:szCs w:val="24"/>
        </w:rPr>
        <w:t xml:space="preserve">varias solicitudes </w:t>
      </w:r>
      <w:r w:rsidRPr="00380997">
        <w:rPr>
          <w:rFonts w:ascii="Arial" w:hAnsi="Arial" w:cs="Arial"/>
          <w:sz w:val="24"/>
          <w:szCs w:val="24"/>
        </w:rPr>
        <w:t>en el procedimiento de publicidad registral, e</w:t>
      </w:r>
      <w:r w:rsidRPr="00380997">
        <w:rPr>
          <w:rFonts w:ascii="Arial" w:eastAsia="Times New Roman" w:hAnsi="Arial" w:cs="Arial"/>
          <w:sz w:val="24"/>
          <w:szCs w:val="24"/>
          <w:lang w:eastAsia="es-ES"/>
        </w:rPr>
        <w:t>l plazo para la atención es prorrogado automáticamente hasta por el máximo de diez (10) días hábiles adicionales.</w:t>
      </w:r>
    </w:p>
    <w:p w:rsidR="00EC17F7" w:rsidRPr="00380997" w:rsidRDefault="00EC17F7" w:rsidP="00EC17F7">
      <w:pPr>
        <w:pStyle w:val="Sinespaciado"/>
        <w:jc w:val="both"/>
        <w:rPr>
          <w:rFonts w:ascii="Arial" w:eastAsia="Times New Roman" w:hAnsi="Arial" w:cs="Arial"/>
          <w:sz w:val="24"/>
          <w:szCs w:val="24"/>
          <w:lang w:eastAsia="es-ES"/>
        </w:rPr>
      </w:pPr>
    </w:p>
    <w:p w:rsidR="00EC17F7" w:rsidRPr="00380997" w:rsidRDefault="00EC17F7" w:rsidP="00EC17F7">
      <w:pPr>
        <w:pStyle w:val="Sinespaciado"/>
        <w:ind w:firstLine="708"/>
        <w:jc w:val="both"/>
        <w:rPr>
          <w:rFonts w:ascii="Arial" w:eastAsia="Times New Roman" w:hAnsi="Arial" w:cs="Arial"/>
          <w:b/>
          <w:sz w:val="24"/>
          <w:szCs w:val="24"/>
          <w:lang w:eastAsia="es-ES"/>
        </w:rPr>
      </w:pPr>
      <w:r w:rsidRPr="00380997">
        <w:rPr>
          <w:rFonts w:ascii="Arial" w:eastAsia="Times New Roman" w:hAnsi="Arial" w:cs="Arial"/>
          <w:b/>
          <w:sz w:val="24"/>
          <w:szCs w:val="24"/>
          <w:lang w:eastAsia="es-ES"/>
        </w:rPr>
        <w:t xml:space="preserve">Artículo </w:t>
      </w:r>
      <w:r w:rsidRPr="00380997">
        <w:rPr>
          <w:rFonts w:ascii="Arial" w:hAnsi="Arial" w:cs="Arial"/>
          <w:b/>
          <w:sz w:val="24"/>
          <w:szCs w:val="24"/>
        </w:rPr>
        <w:t>3</w:t>
      </w:r>
      <w:r>
        <w:rPr>
          <w:rFonts w:ascii="Arial" w:hAnsi="Arial" w:cs="Arial"/>
          <w:b/>
          <w:sz w:val="24"/>
          <w:szCs w:val="24"/>
        </w:rPr>
        <w:t>1</w:t>
      </w:r>
      <w:r w:rsidRPr="00380997">
        <w:rPr>
          <w:rFonts w:ascii="Arial" w:eastAsia="Times New Roman" w:hAnsi="Arial" w:cs="Arial"/>
          <w:b/>
          <w:sz w:val="24"/>
          <w:szCs w:val="24"/>
          <w:lang w:eastAsia="es-ES"/>
        </w:rPr>
        <w:t>.- Plazo para la subsanación de la esquela de observación</w:t>
      </w:r>
    </w:p>
    <w:p w:rsidR="00EC17F7" w:rsidRPr="00380997" w:rsidRDefault="00EC17F7" w:rsidP="00EC17F7">
      <w:pPr>
        <w:pStyle w:val="Sinespaciado"/>
        <w:ind w:firstLine="708"/>
        <w:jc w:val="both"/>
        <w:rPr>
          <w:rFonts w:ascii="Arial" w:hAnsi="Arial" w:cs="Arial"/>
          <w:sz w:val="24"/>
          <w:szCs w:val="24"/>
        </w:rPr>
      </w:pPr>
      <w:r w:rsidRPr="00380997">
        <w:rPr>
          <w:rFonts w:ascii="Arial" w:hAnsi="Arial" w:cs="Arial"/>
          <w:sz w:val="24"/>
          <w:szCs w:val="24"/>
        </w:rPr>
        <w:t xml:space="preserve">Formulada la observación a la solicitud de publicidad registral, el administrado podrá presentar la subsanación hasta el plazo máximo de treinta (30) días hábiles contados desde su notificación, bajo apercibimiento de conclusión del procedimiento por abandono. </w:t>
      </w:r>
    </w:p>
    <w:p w:rsidR="00EC17F7" w:rsidRPr="00380997" w:rsidRDefault="00EC17F7" w:rsidP="00EC17F7">
      <w:pPr>
        <w:pStyle w:val="Sinespaciado"/>
        <w:jc w:val="both"/>
        <w:rPr>
          <w:rFonts w:ascii="Arial" w:hAnsi="Arial" w:cs="Arial"/>
          <w:sz w:val="24"/>
          <w:szCs w:val="24"/>
        </w:rPr>
      </w:pPr>
    </w:p>
    <w:p w:rsidR="00EC17F7" w:rsidRPr="00380997" w:rsidRDefault="00EC17F7" w:rsidP="00EC17F7">
      <w:pPr>
        <w:pStyle w:val="Sinespaciado"/>
        <w:ind w:firstLine="708"/>
        <w:jc w:val="both"/>
        <w:rPr>
          <w:rFonts w:ascii="Arial" w:hAnsi="Arial" w:cs="Arial"/>
          <w:b/>
          <w:sz w:val="24"/>
          <w:szCs w:val="24"/>
        </w:rPr>
      </w:pPr>
      <w:r w:rsidRPr="00380997">
        <w:rPr>
          <w:rFonts w:ascii="Arial" w:hAnsi="Arial" w:cs="Arial"/>
          <w:b/>
          <w:sz w:val="24"/>
          <w:szCs w:val="24"/>
        </w:rPr>
        <w:t>Artículo 3</w:t>
      </w:r>
      <w:r>
        <w:rPr>
          <w:rFonts w:ascii="Arial" w:hAnsi="Arial" w:cs="Arial"/>
          <w:b/>
          <w:sz w:val="24"/>
          <w:szCs w:val="24"/>
        </w:rPr>
        <w:t>2</w:t>
      </w:r>
      <w:r w:rsidRPr="00380997">
        <w:rPr>
          <w:rFonts w:ascii="Arial" w:hAnsi="Arial" w:cs="Arial"/>
          <w:b/>
          <w:sz w:val="24"/>
          <w:szCs w:val="24"/>
        </w:rPr>
        <w:t>.- Plazo y actuaciones ante la presentación de la subsanación</w:t>
      </w:r>
    </w:p>
    <w:p w:rsidR="00EC17F7" w:rsidRPr="00380997" w:rsidRDefault="00EC17F7" w:rsidP="00EC17F7">
      <w:pPr>
        <w:pStyle w:val="Sinespaciado"/>
        <w:ind w:firstLine="708"/>
        <w:jc w:val="both"/>
        <w:rPr>
          <w:rFonts w:ascii="Arial" w:hAnsi="Arial" w:cs="Arial"/>
          <w:sz w:val="24"/>
          <w:szCs w:val="24"/>
        </w:rPr>
      </w:pPr>
      <w:r w:rsidRPr="00380997">
        <w:rPr>
          <w:rFonts w:ascii="Arial" w:hAnsi="Arial" w:cs="Arial"/>
          <w:sz w:val="24"/>
          <w:szCs w:val="24"/>
        </w:rPr>
        <w:t xml:space="preserve">Una vez presentada la subsanación, el servidor </w:t>
      </w:r>
      <w:r w:rsidRPr="00380997">
        <w:rPr>
          <w:rFonts w:ascii="Arial" w:hAnsi="Arial" w:cs="Arial"/>
          <w:bCs/>
          <w:sz w:val="24"/>
          <w:szCs w:val="24"/>
        </w:rPr>
        <w:t>responsable de brindar la publicidad registral</w:t>
      </w:r>
      <w:r w:rsidRPr="00380997">
        <w:rPr>
          <w:rFonts w:ascii="Arial" w:hAnsi="Arial" w:cs="Arial"/>
          <w:sz w:val="24"/>
          <w:szCs w:val="24"/>
        </w:rPr>
        <w:t xml:space="preserve"> tendrá un plazo máximo de tres (03) días hábiles para expedirla, requerir el pago de un mayor derecho registral o denegarla, según corresponda. </w:t>
      </w:r>
    </w:p>
    <w:p w:rsidR="00EC17F7" w:rsidRPr="00380997" w:rsidRDefault="00EC17F7" w:rsidP="00EC17F7">
      <w:pPr>
        <w:pStyle w:val="Sinespaciado"/>
        <w:jc w:val="both"/>
        <w:rPr>
          <w:rFonts w:ascii="Arial" w:hAnsi="Arial" w:cs="Arial"/>
          <w:sz w:val="24"/>
          <w:szCs w:val="24"/>
        </w:rPr>
      </w:pPr>
    </w:p>
    <w:p w:rsidR="00EC17F7" w:rsidRPr="00380997" w:rsidRDefault="00EC17F7" w:rsidP="00EC17F7">
      <w:pPr>
        <w:pStyle w:val="Sinespaciado"/>
        <w:ind w:firstLine="708"/>
        <w:jc w:val="both"/>
        <w:rPr>
          <w:rFonts w:ascii="Arial" w:eastAsia="Times New Roman" w:hAnsi="Arial" w:cs="Arial"/>
          <w:b/>
          <w:sz w:val="24"/>
          <w:szCs w:val="24"/>
          <w:lang w:eastAsia="es-ES"/>
        </w:rPr>
      </w:pPr>
      <w:r w:rsidRPr="00380997">
        <w:rPr>
          <w:rFonts w:ascii="Arial" w:eastAsia="Times New Roman" w:hAnsi="Arial" w:cs="Arial"/>
          <w:b/>
          <w:sz w:val="24"/>
          <w:szCs w:val="24"/>
          <w:lang w:eastAsia="es-ES"/>
        </w:rPr>
        <w:t xml:space="preserve">Artículo </w:t>
      </w:r>
      <w:r w:rsidRPr="00380997">
        <w:rPr>
          <w:rFonts w:ascii="Arial" w:hAnsi="Arial" w:cs="Arial"/>
          <w:b/>
          <w:sz w:val="24"/>
          <w:szCs w:val="24"/>
        </w:rPr>
        <w:t>3</w:t>
      </w:r>
      <w:r>
        <w:rPr>
          <w:rFonts w:ascii="Arial" w:hAnsi="Arial" w:cs="Arial"/>
          <w:b/>
          <w:sz w:val="24"/>
          <w:szCs w:val="24"/>
        </w:rPr>
        <w:t>3</w:t>
      </w:r>
      <w:r w:rsidRPr="00380997">
        <w:rPr>
          <w:rFonts w:ascii="Arial" w:eastAsia="Times New Roman" w:hAnsi="Arial" w:cs="Arial"/>
          <w:b/>
          <w:sz w:val="24"/>
          <w:szCs w:val="24"/>
          <w:lang w:eastAsia="es-ES"/>
        </w:rPr>
        <w:t xml:space="preserve">.- Notificación de las actuaciones del </w:t>
      </w:r>
      <w:r>
        <w:rPr>
          <w:rFonts w:ascii="Arial" w:eastAsia="Times New Roman" w:hAnsi="Arial" w:cs="Arial"/>
          <w:b/>
          <w:sz w:val="24"/>
          <w:szCs w:val="24"/>
          <w:lang w:eastAsia="es-ES"/>
        </w:rPr>
        <w:t>responsable de brindar la publicidad</w:t>
      </w:r>
    </w:p>
    <w:p w:rsidR="00EC17F7" w:rsidRPr="00380997" w:rsidRDefault="00EC17F7" w:rsidP="00EC17F7">
      <w:pPr>
        <w:pStyle w:val="Sinespaciado"/>
        <w:ind w:firstLine="708"/>
        <w:jc w:val="both"/>
        <w:rPr>
          <w:rFonts w:ascii="Arial" w:eastAsia="Times New Roman" w:hAnsi="Arial" w:cs="Arial"/>
          <w:sz w:val="24"/>
          <w:szCs w:val="24"/>
          <w:lang w:eastAsia="es-ES"/>
        </w:rPr>
      </w:pPr>
      <w:r w:rsidRPr="00380997">
        <w:rPr>
          <w:rFonts w:ascii="Arial" w:eastAsia="Times New Roman" w:hAnsi="Arial" w:cs="Arial"/>
          <w:sz w:val="24"/>
          <w:szCs w:val="24"/>
          <w:lang w:eastAsia="es-ES"/>
        </w:rPr>
        <w:t>La expedición de la publicidad registral, la esquela de observación, la denegatoria de la petición o la declaración de conclusión del procedimiento se entenderán notificadas en la fecha en que se pongan a disposición del administrado en la mesa de partes de la Oficina Registral respectiva. El Superintendente Nacional podrá establecer otros medios idóneos de notificación.</w:t>
      </w:r>
    </w:p>
    <w:p w:rsidR="00EC17F7" w:rsidRPr="00380997" w:rsidRDefault="00EC17F7" w:rsidP="00EC17F7">
      <w:pPr>
        <w:pStyle w:val="Sinespaciado"/>
        <w:jc w:val="both"/>
        <w:rPr>
          <w:rFonts w:ascii="Arial" w:eastAsia="Times New Roman" w:hAnsi="Arial" w:cs="Arial"/>
          <w:sz w:val="24"/>
          <w:szCs w:val="24"/>
          <w:lang w:eastAsia="es-ES"/>
        </w:rPr>
      </w:pPr>
    </w:p>
    <w:p w:rsidR="00EC17F7" w:rsidRPr="00380997" w:rsidRDefault="00EC17F7" w:rsidP="00EC17F7">
      <w:pPr>
        <w:pStyle w:val="Sinespaciado"/>
        <w:ind w:firstLine="708"/>
        <w:jc w:val="both"/>
        <w:rPr>
          <w:rFonts w:ascii="Arial" w:eastAsia="Times New Roman" w:hAnsi="Arial" w:cs="Arial"/>
          <w:sz w:val="24"/>
          <w:szCs w:val="24"/>
          <w:lang w:eastAsia="es-ES"/>
        </w:rPr>
      </w:pPr>
      <w:r w:rsidRPr="00380997">
        <w:rPr>
          <w:rFonts w:ascii="Arial" w:eastAsia="Times New Roman" w:hAnsi="Arial" w:cs="Arial"/>
          <w:b/>
          <w:sz w:val="24"/>
          <w:szCs w:val="24"/>
          <w:lang w:eastAsia="es-ES"/>
        </w:rPr>
        <w:t xml:space="preserve">Artículo </w:t>
      </w:r>
      <w:r w:rsidRPr="00380997">
        <w:rPr>
          <w:rFonts w:ascii="Arial" w:hAnsi="Arial" w:cs="Arial"/>
          <w:b/>
          <w:sz w:val="24"/>
          <w:szCs w:val="24"/>
        </w:rPr>
        <w:t>3</w:t>
      </w:r>
      <w:r>
        <w:rPr>
          <w:rFonts w:ascii="Arial" w:hAnsi="Arial" w:cs="Arial"/>
          <w:b/>
          <w:sz w:val="24"/>
          <w:szCs w:val="24"/>
        </w:rPr>
        <w:t>4</w:t>
      </w:r>
      <w:r w:rsidRPr="00380997">
        <w:rPr>
          <w:rFonts w:ascii="Arial" w:eastAsia="Times New Roman" w:hAnsi="Arial" w:cs="Arial"/>
          <w:b/>
          <w:sz w:val="24"/>
          <w:szCs w:val="24"/>
          <w:lang w:eastAsia="es-ES"/>
        </w:rPr>
        <w:t>.- Notificación a entidades de la administración pública</w:t>
      </w:r>
      <w:r w:rsidRPr="00380997">
        <w:rPr>
          <w:rFonts w:ascii="Arial" w:eastAsia="Times New Roman" w:hAnsi="Arial" w:cs="Arial"/>
          <w:sz w:val="24"/>
          <w:szCs w:val="24"/>
          <w:lang w:eastAsia="es-ES"/>
        </w:rPr>
        <w:tab/>
      </w:r>
    </w:p>
    <w:p w:rsidR="00EC17F7" w:rsidRPr="00380997" w:rsidRDefault="00EC17F7" w:rsidP="00EC17F7">
      <w:pPr>
        <w:pStyle w:val="Sinespaciado"/>
        <w:ind w:firstLine="708"/>
        <w:jc w:val="both"/>
        <w:rPr>
          <w:rFonts w:ascii="Arial" w:eastAsia="Times New Roman" w:hAnsi="Arial" w:cs="Arial"/>
          <w:sz w:val="24"/>
          <w:szCs w:val="24"/>
          <w:lang w:eastAsia="es-ES"/>
        </w:rPr>
      </w:pPr>
      <w:r w:rsidRPr="00380997">
        <w:rPr>
          <w:rFonts w:ascii="Arial" w:eastAsia="Times New Roman" w:hAnsi="Arial" w:cs="Arial"/>
          <w:sz w:val="24"/>
          <w:szCs w:val="24"/>
          <w:lang w:eastAsia="es-ES"/>
        </w:rPr>
        <w:t xml:space="preserve">Las actuaciones en el procedimiento de publicidad registral solicitado por </w:t>
      </w:r>
      <w:r w:rsidRPr="00380997">
        <w:rPr>
          <w:rFonts w:ascii="Arial" w:hAnsi="Arial" w:cs="Arial"/>
          <w:sz w:val="24"/>
          <w:szCs w:val="24"/>
        </w:rPr>
        <w:t xml:space="preserve">alguna de las entidades de la administración pública señaladas en el artículo I del Título Preliminar de la Ley Nº 27444, Ley del Procedimiento Administrativo General, </w:t>
      </w:r>
      <w:r w:rsidRPr="00380997">
        <w:rPr>
          <w:rFonts w:ascii="Arial" w:eastAsia="Times New Roman" w:hAnsi="Arial" w:cs="Arial"/>
          <w:sz w:val="24"/>
          <w:szCs w:val="24"/>
          <w:lang w:eastAsia="es-ES"/>
        </w:rPr>
        <w:t>serán comunicadas directamente mediante oficio, sin perjuicio de acompañar la esquela respectiva.</w:t>
      </w:r>
    </w:p>
    <w:p w:rsidR="00EC17F7" w:rsidRPr="00380997" w:rsidRDefault="00EC17F7" w:rsidP="00EC17F7">
      <w:pPr>
        <w:pStyle w:val="Sinespaciado"/>
        <w:ind w:firstLine="708"/>
        <w:jc w:val="both"/>
        <w:rPr>
          <w:rFonts w:ascii="Arial" w:eastAsia="Times New Roman" w:hAnsi="Arial" w:cs="Arial"/>
          <w:sz w:val="24"/>
          <w:szCs w:val="24"/>
          <w:lang w:eastAsia="es-ES"/>
        </w:rPr>
      </w:pPr>
    </w:p>
    <w:p w:rsidR="00EC17F7" w:rsidRPr="00380997" w:rsidRDefault="00EC17F7" w:rsidP="00EC17F7">
      <w:pPr>
        <w:pStyle w:val="Sinespaciado"/>
        <w:ind w:firstLine="708"/>
        <w:jc w:val="both"/>
        <w:rPr>
          <w:rFonts w:ascii="Arial" w:eastAsia="Times New Roman" w:hAnsi="Arial" w:cs="Arial"/>
          <w:b/>
          <w:sz w:val="24"/>
          <w:szCs w:val="24"/>
          <w:lang w:eastAsia="es-ES"/>
        </w:rPr>
      </w:pPr>
      <w:r w:rsidRPr="00380997">
        <w:rPr>
          <w:rFonts w:ascii="Arial" w:eastAsia="Times New Roman" w:hAnsi="Arial" w:cs="Arial"/>
          <w:b/>
          <w:sz w:val="24"/>
          <w:szCs w:val="24"/>
          <w:lang w:eastAsia="es-ES"/>
        </w:rPr>
        <w:t xml:space="preserve">Artículo </w:t>
      </w:r>
      <w:r w:rsidRPr="00380997">
        <w:rPr>
          <w:rFonts w:ascii="Arial" w:hAnsi="Arial" w:cs="Arial"/>
          <w:b/>
          <w:sz w:val="24"/>
          <w:szCs w:val="24"/>
        </w:rPr>
        <w:t>3</w:t>
      </w:r>
      <w:r>
        <w:rPr>
          <w:rFonts w:ascii="Arial" w:hAnsi="Arial" w:cs="Arial"/>
          <w:b/>
          <w:sz w:val="24"/>
          <w:szCs w:val="24"/>
        </w:rPr>
        <w:t>5</w:t>
      </w:r>
      <w:r w:rsidRPr="00380997">
        <w:rPr>
          <w:rFonts w:ascii="Arial" w:eastAsia="Times New Roman" w:hAnsi="Arial" w:cs="Arial"/>
          <w:b/>
          <w:sz w:val="24"/>
          <w:szCs w:val="24"/>
          <w:lang w:eastAsia="es-ES"/>
        </w:rPr>
        <w:t>.- Abandono del procedimiento de publicidad registral</w:t>
      </w:r>
    </w:p>
    <w:p w:rsidR="00EC17F7" w:rsidRPr="00380997" w:rsidRDefault="00EC17F7" w:rsidP="00EC17F7">
      <w:pPr>
        <w:pStyle w:val="Sinespaciado"/>
        <w:jc w:val="both"/>
        <w:rPr>
          <w:rFonts w:ascii="Arial" w:hAnsi="Arial" w:cs="Arial"/>
          <w:sz w:val="24"/>
          <w:szCs w:val="24"/>
        </w:rPr>
      </w:pPr>
      <w:r w:rsidRPr="00380997">
        <w:rPr>
          <w:rFonts w:ascii="Arial" w:eastAsia="Times New Roman" w:hAnsi="Arial" w:cs="Arial"/>
          <w:b/>
          <w:sz w:val="24"/>
          <w:szCs w:val="24"/>
          <w:lang w:eastAsia="es-ES"/>
        </w:rPr>
        <w:tab/>
      </w:r>
      <w:r w:rsidRPr="00380997">
        <w:rPr>
          <w:rFonts w:ascii="Arial" w:eastAsia="Times New Roman" w:hAnsi="Arial" w:cs="Arial"/>
          <w:sz w:val="24"/>
          <w:szCs w:val="24"/>
          <w:lang w:eastAsia="es-ES"/>
        </w:rPr>
        <w:t xml:space="preserve">Cuando el administrado no presente la subsanación a la observación y transcurra más de </w:t>
      </w:r>
      <w:r w:rsidRPr="00380997">
        <w:rPr>
          <w:rFonts w:ascii="Arial" w:hAnsi="Arial" w:cs="Arial"/>
          <w:sz w:val="24"/>
          <w:szCs w:val="24"/>
        </w:rPr>
        <w:t xml:space="preserve">treinta (30) días hábiles contados desde el día siguiente de su notificación, el servidor </w:t>
      </w:r>
      <w:r w:rsidRPr="00380997">
        <w:rPr>
          <w:rFonts w:ascii="Arial" w:hAnsi="Arial" w:cs="Arial"/>
          <w:bCs/>
          <w:sz w:val="24"/>
          <w:szCs w:val="24"/>
        </w:rPr>
        <w:t>responsable de brindar la publicidad registral</w:t>
      </w:r>
      <w:r w:rsidRPr="00380997">
        <w:rPr>
          <w:rFonts w:ascii="Arial" w:hAnsi="Arial" w:cs="Arial"/>
          <w:sz w:val="24"/>
          <w:szCs w:val="24"/>
        </w:rPr>
        <w:t xml:space="preserve"> de oficio o a solicitud del administrado declara el abandono del procedimiento.</w:t>
      </w:r>
    </w:p>
    <w:p w:rsidR="00EC17F7" w:rsidRPr="00380997" w:rsidRDefault="00EC17F7" w:rsidP="00EC17F7">
      <w:pPr>
        <w:pStyle w:val="Sinespaciado"/>
        <w:jc w:val="both"/>
        <w:rPr>
          <w:rFonts w:ascii="Arial" w:hAnsi="Arial" w:cs="Arial"/>
          <w:sz w:val="24"/>
          <w:szCs w:val="24"/>
        </w:rPr>
      </w:pPr>
    </w:p>
    <w:p w:rsidR="00EC17F7" w:rsidRPr="00380997" w:rsidRDefault="00EC17F7" w:rsidP="00EC17F7">
      <w:pPr>
        <w:pStyle w:val="Sinespaciado"/>
        <w:jc w:val="both"/>
        <w:rPr>
          <w:rFonts w:ascii="Arial" w:hAnsi="Arial" w:cs="Arial"/>
          <w:sz w:val="24"/>
          <w:szCs w:val="24"/>
        </w:rPr>
      </w:pPr>
      <w:r w:rsidRPr="00380997">
        <w:rPr>
          <w:rFonts w:ascii="Arial" w:hAnsi="Arial" w:cs="Arial"/>
          <w:sz w:val="24"/>
          <w:szCs w:val="24"/>
        </w:rPr>
        <w:tab/>
        <w:t>El Jefe de la Unidad Registral, mediante resolución podrá disponer que el servidor de mesa de partes emita la declaración de abandono.</w:t>
      </w:r>
    </w:p>
    <w:p w:rsidR="00EC17F7" w:rsidRPr="00380997" w:rsidRDefault="00EC17F7" w:rsidP="00EC17F7">
      <w:pPr>
        <w:pStyle w:val="Sinespaciado"/>
        <w:jc w:val="both"/>
        <w:rPr>
          <w:rFonts w:ascii="Arial" w:hAnsi="Arial" w:cs="Arial"/>
          <w:sz w:val="24"/>
          <w:szCs w:val="24"/>
        </w:rPr>
      </w:pPr>
    </w:p>
    <w:p w:rsidR="00EC17F7" w:rsidRPr="00380997" w:rsidRDefault="00EC17F7" w:rsidP="00EC17F7">
      <w:pPr>
        <w:pStyle w:val="Sinespaciado"/>
        <w:jc w:val="both"/>
        <w:rPr>
          <w:rFonts w:ascii="Arial" w:hAnsi="Arial" w:cs="Arial"/>
          <w:b/>
          <w:sz w:val="24"/>
          <w:szCs w:val="24"/>
        </w:rPr>
      </w:pPr>
      <w:r w:rsidRPr="00380997">
        <w:rPr>
          <w:rFonts w:ascii="Arial" w:hAnsi="Arial" w:cs="Arial"/>
          <w:b/>
          <w:sz w:val="24"/>
          <w:szCs w:val="24"/>
        </w:rPr>
        <w:tab/>
        <w:t>Artículo 3</w:t>
      </w:r>
      <w:r>
        <w:rPr>
          <w:rFonts w:ascii="Arial" w:hAnsi="Arial" w:cs="Arial"/>
          <w:b/>
          <w:sz w:val="24"/>
          <w:szCs w:val="24"/>
        </w:rPr>
        <w:t>6</w:t>
      </w:r>
      <w:r w:rsidRPr="00380997">
        <w:rPr>
          <w:rFonts w:ascii="Arial" w:hAnsi="Arial" w:cs="Arial"/>
          <w:b/>
          <w:sz w:val="24"/>
          <w:szCs w:val="24"/>
        </w:rPr>
        <w:t>.- Desistimiento del procedimiento de publicidad registral</w:t>
      </w:r>
    </w:p>
    <w:p w:rsidR="00EC17F7" w:rsidRPr="007219E8" w:rsidRDefault="00EC17F7" w:rsidP="00EC17F7">
      <w:pPr>
        <w:pStyle w:val="Sinespaciado"/>
        <w:ind w:firstLine="708"/>
        <w:jc w:val="both"/>
        <w:rPr>
          <w:rFonts w:ascii="Arial" w:hAnsi="Arial" w:cs="Arial"/>
          <w:b/>
          <w:sz w:val="24"/>
          <w:szCs w:val="24"/>
        </w:rPr>
      </w:pPr>
      <w:r w:rsidRPr="00380997">
        <w:rPr>
          <w:rFonts w:ascii="Arial" w:hAnsi="Arial" w:cs="Arial"/>
          <w:sz w:val="24"/>
          <w:szCs w:val="24"/>
        </w:rPr>
        <w:t xml:space="preserve">El desistimiento produce la culminación del procedimiento de publicidad registral. </w:t>
      </w:r>
      <w:r w:rsidRPr="007219E8">
        <w:rPr>
          <w:rFonts w:ascii="Arial" w:hAnsi="Arial" w:cs="Arial"/>
          <w:sz w:val="24"/>
          <w:szCs w:val="24"/>
        </w:rPr>
        <w:t xml:space="preserve">Para tal efecto, </w:t>
      </w:r>
      <w:r w:rsidRPr="00380997">
        <w:rPr>
          <w:rFonts w:ascii="Arial" w:hAnsi="Arial" w:cs="Arial"/>
          <w:sz w:val="24"/>
          <w:szCs w:val="24"/>
        </w:rPr>
        <w:t>solo se podrá solicitar antes de que se notifique el pronunciamiento final de la primera instancia.</w:t>
      </w:r>
    </w:p>
    <w:p w:rsidR="00EC17F7" w:rsidRPr="00380997" w:rsidRDefault="00EC17F7" w:rsidP="00EC17F7">
      <w:pPr>
        <w:pStyle w:val="Sinespaciado"/>
        <w:jc w:val="both"/>
        <w:rPr>
          <w:rFonts w:ascii="Arial" w:hAnsi="Arial" w:cs="Arial"/>
          <w:b/>
          <w:sz w:val="24"/>
          <w:szCs w:val="24"/>
        </w:rPr>
      </w:pPr>
    </w:p>
    <w:p w:rsidR="00EC17F7" w:rsidRPr="00380997" w:rsidRDefault="00EC17F7" w:rsidP="00EC17F7">
      <w:pPr>
        <w:pStyle w:val="Sinespaciado"/>
        <w:ind w:firstLine="708"/>
        <w:jc w:val="both"/>
        <w:rPr>
          <w:rFonts w:ascii="Arial" w:hAnsi="Arial" w:cs="Arial"/>
          <w:sz w:val="24"/>
          <w:szCs w:val="24"/>
        </w:rPr>
      </w:pPr>
      <w:r w:rsidRPr="00380997">
        <w:rPr>
          <w:rFonts w:ascii="Arial" w:hAnsi="Arial" w:cs="Arial"/>
          <w:sz w:val="24"/>
          <w:szCs w:val="24"/>
        </w:rPr>
        <w:t>Queda a salvo el derecho del administrado de que posteriormente vuelva a solicitar igual petición en otro procedimiento.</w:t>
      </w:r>
    </w:p>
    <w:p w:rsidR="00EC17F7" w:rsidRPr="00380997" w:rsidRDefault="00EC17F7" w:rsidP="00EC17F7">
      <w:pPr>
        <w:pStyle w:val="Sinespaciado"/>
        <w:jc w:val="both"/>
        <w:rPr>
          <w:rFonts w:ascii="Arial" w:hAnsi="Arial" w:cs="Arial"/>
          <w:sz w:val="24"/>
          <w:szCs w:val="24"/>
        </w:rPr>
      </w:pPr>
    </w:p>
    <w:p w:rsidR="00EC17F7" w:rsidRPr="00380997" w:rsidRDefault="00EC17F7" w:rsidP="00EC17F7">
      <w:pPr>
        <w:pStyle w:val="Sinespaciado"/>
        <w:ind w:firstLine="708"/>
        <w:jc w:val="both"/>
        <w:rPr>
          <w:rFonts w:ascii="Arial" w:hAnsi="Arial" w:cs="Arial"/>
          <w:b/>
          <w:sz w:val="24"/>
          <w:szCs w:val="24"/>
        </w:rPr>
      </w:pPr>
      <w:r w:rsidRPr="00380997">
        <w:rPr>
          <w:rFonts w:ascii="Arial" w:hAnsi="Arial" w:cs="Arial"/>
          <w:b/>
          <w:sz w:val="24"/>
          <w:szCs w:val="24"/>
        </w:rPr>
        <w:t>Artículo 3</w:t>
      </w:r>
      <w:r>
        <w:rPr>
          <w:rFonts w:ascii="Arial" w:hAnsi="Arial" w:cs="Arial"/>
          <w:b/>
          <w:sz w:val="24"/>
          <w:szCs w:val="24"/>
        </w:rPr>
        <w:t>7</w:t>
      </w:r>
      <w:r w:rsidRPr="00380997">
        <w:rPr>
          <w:rFonts w:ascii="Arial" w:hAnsi="Arial" w:cs="Arial"/>
          <w:b/>
          <w:sz w:val="24"/>
          <w:szCs w:val="24"/>
        </w:rPr>
        <w:t>.- Conclusión del procedimiento de publicidad registral</w:t>
      </w:r>
    </w:p>
    <w:p w:rsidR="00EC17F7" w:rsidRPr="00380997" w:rsidRDefault="00EC17F7" w:rsidP="00EC17F7">
      <w:pPr>
        <w:pStyle w:val="Sinespaciado"/>
        <w:ind w:firstLine="708"/>
        <w:jc w:val="both"/>
        <w:rPr>
          <w:rFonts w:ascii="Arial" w:hAnsi="Arial" w:cs="Arial"/>
          <w:sz w:val="24"/>
          <w:szCs w:val="24"/>
        </w:rPr>
      </w:pPr>
      <w:r w:rsidRPr="00380997">
        <w:rPr>
          <w:rFonts w:ascii="Arial" w:hAnsi="Arial" w:cs="Arial"/>
          <w:sz w:val="24"/>
          <w:szCs w:val="24"/>
        </w:rPr>
        <w:t xml:space="preserve">El procedimiento de publicidad registral puede concluir con alguno de los siguientes actos: </w:t>
      </w:r>
    </w:p>
    <w:p w:rsidR="00EC17F7" w:rsidRPr="00380997" w:rsidRDefault="00EC17F7" w:rsidP="00EC17F7">
      <w:pPr>
        <w:pStyle w:val="Sinespaciado"/>
        <w:ind w:firstLine="708"/>
        <w:jc w:val="both"/>
        <w:rPr>
          <w:rFonts w:ascii="Arial" w:hAnsi="Arial" w:cs="Arial"/>
          <w:sz w:val="24"/>
          <w:szCs w:val="24"/>
        </w:rPr>
      </w:pPr>
    </w:p>
    <w:p w:rsidR="00EC17F7" w:rsidRPr="00380997" w:rsidRDefault="00EC17F7" w:rsidP="0087004D">
      <w:pPr>
        <w:pStyle w:val="Sinespaciado"/>
        <w:numPr>
          <w:ilvl w:val="0"/>
          <w:numId w:val="10"/>
        </w:numPr>
        <w:jc w:val="both"/>
        <w:rPr>
          <w:rFonts w:ascii="Arial" w:hAnsi="Arial" w:cs="Arial"/>
          <w:sz w:val="24"/>
          <w:szCs w:val="24"/>
        </w:rPr>
      </w:pPr>
      <w:r w:rsidRPr="00380997">
        <w:rPr>
          <w:rFonts w:ascii="Arial" w:hAnsi="Arial" w:cs="Arial"/>
          <w:sz w:val="24"/>
          <w:szCs w:val="24"/>
        </w:rPr>
        <w:t>La expedición de la publicidad registral.</w:t>
      </w:r>
    </w:p>
    <w:p w:rsidR="00EC17F7" w:rsidRPr="00380997" w:rsidRDefault="00EC17F7" w:rsidP="00EC17F7">
      <w:pPr>
        <w:pStyle w:val="Sinespaciado"/>
        <w:ind w:left="1068"/>
        <w:jc w:val="both"/>
        <w:rPr>
          <w:rFonts w:ascii="Arial" w:hAnsi="Arial" w:cs="Arial"/>
          <w:sz w:val="24"/>
          <w:szCs w:val="24"/>
        </w:rPr>
      </w:pPr>
    </w:p>
    <w:p w:rsidR="00EC17F7" w:rsidRPr="00380997" w:rsidRDefault="00EC17F7" w:rsidP="0087004D">
      <w:pPr>
        <w:pStyle w:val="Sinespaciado"/>
        <w:numPr>
          <w:ilvl w:val="0"/>
          <w:numId w:val="10"/>
        </w:numPr>
        <w:jc w:val="both"/>
        <w:rPr>
          <w:rFonts w:ascii="Arial" w:hAnsi="Arial" w:cs="Arial"/>
          <w:sz w:val="24"/>
          <w:szCs w:val="24"/>
        </w:rPr>
      </w:pPr>
      <w:r w:rsidRPr="00380997">
        <w:rPr>
          <w:rFonts w:ascii="Arial" w:hAnsi="Arial" w:cs="Arial"/>
          <w:sz w:val="24"/>
          <w:szCs w:val="24"/>
        </w:rPr>
        <w:t>La denegatoria de lo solicitado por el administrado.</w:t>
      </w:r>
    </w:p>
    <w:p w:rsidR="00EC17F7" w:rsidRPr="00380997" w:rsidRDefault="00EC17F7" w:rsidP="00EC17F7">
      <w:pPr>
        <w:pStyle w:val="Sinespaciado"/>
        <w:ind w:left="1068"/>
        <w:jc w:val="both"/>
        <w:rPr>
          <w:rFonts w:ascii="Arial" w:hAnsi="Arial" w:cs="Arial"/>
          <w:sz w:val="24"/>
          <w:szCs w:val="24"/>
        </w:rPr>
      </w:pPr>
    </w:p>
    <w:p w:rsidR="00EC17F7" w:rsidRPr="00380997" w:rsidRDefault="00EC17F7" w:rsidP="0087004D">
      <w:pPr>
        <w:pStyle w:val="Sinespaciado"/>
        <w:numPr>
          <w:ilvl w:val="0"/>
          <w:numId w:val="10"/>
        </w:numPr>
        <w:jc w:val="both"/>
        <w:rPr>
          <w:rFonts w:ascii="Arial" w:hAnsi="Arial" w:cs="Arial"/>
          <w:sz w:val="24"/>
          <w:szCs w:val="24"/>
        </w:rPr>
      </w:pPr>
      <w:r w:rsidRPr="00380997">
        <w:rPr>
          <w:rFonts w:ascii="Arial" w:hAnsi="Arial" w:cs="Arial"/>
          <w:sz w:val="24"/>
          <w:szCs w:val="24"/>
        </w:rPr>
        <w:t>La declaración de conclusión del procedimiento de publicidad registral:</w:t>
      </w:r>
    </w:p>
    <w:p w:rsidR="00EC17F7" w:rsidRPr="00380997" w:rsidRDefault="00EC17F7" w:rsidP="00EC17F7">
      <w:pPr>
        <w:pStyle w:val="Sinespaciado"/>
        <w:jc w:val="both"/>
        <w:rPr>
          <w:rFonts w:ascii="Arial" w:hAnsi="Arial" w:cs="Arial"/>
          <w:sz w:val="24"/>
          <w:szCs w:val="24"/>
        </w:rPr>
      </w:pPr>
    </w:p>
    <w:p w:rsidR="00EC17F7" w:rsidRPr="00380997" w:rsidRDefault="00EC17F7" w:rsidP="0087004D">
      <w:pPr>
        <w:pStyle w:val="Sinespaciado"/>
        <w:numPr>
          <w:ilvl w:val="0"/>
          <w:numId w:val="18"/>
        </w:numPr>
        <w:jc w:val="both"/>
        <w:rPr>
          <w:rFonts w:ascii="Arial" w:hAnsi="Arial" w:cs="Arial"/>
          <w:sz w:val="24"/>
          <w:szCs w:val="24"/>
        </w:rPr>
      </w:pPr>
      <w:r w:rsidRPr="00380997">
        <w:rPr>
          <w:rFonts w:ascii="Arial" w:hAnsi="Arial" w:cs="Arial"/>
          <w:sz w:val="24"/>
          <w:szCs w:val="24"/>
        </w:rPr>
        <w:t>Por abandono.</w:t>
      </w:r>
    </w:p>
    <w:p w:rsidR="00EC17F7" w:rsidRPr="00380997" w:rsidRDefault="00EC17F7" w:rsidP="0087004D">
      <w:pPr>
        <w:pStyle w:val="Sinespaciado"/>
        <w:numPr>
          <w:ilvl w:val="0"/>
          <w:numId w:val="18"/>
        </w:numPr>
        <w:jc w:val="both"/>
        <w:rPr>
          <w:rFonts w:ascii="Arial" w:hAnsi="Arial" w:cs="Arial"/>
          <w:sz w:val="24"/>
          <w:szCs w:val="24"/>
        </w:rPr>
      </w:pPr>
      <w:r w:rsidRPr="00380997">
        <w:rPr>
          <w:rFonts w:ascii="Arial" w:hAnsi="Arial" w:cs="Arial"/>
          <w:sz w:val="24"/>
          <w:szCs w:val="24"/>
        </w:rPr>
        <w:t>Por desistimiento del procedimiento.</w:t>
      </w:r>
    </w:p>
    <w:p w:rsidR="00EC17F7" w:rsidRPr="00380997" w:rsidRDefault="00EC17F7" w:rsidP="0087004D">
      <w:pPr>
        <w:pStyle w:val="Sinespaciado"/>
        <w:numPr>
          <w:ilvl w:val="0"/>
          <w:numId w:val="18"/>
        </w:numPr>
        <w:jc w:val="both"/>
        <w:rPr>
          <w:rFonts w:ascii="Arial" w:hAnsi="Arial" w:cs="Arial"/>
          <w:sz w:val="24"/>
          <w:szCs w:val="24"/>
        </w:rPr>
      </w:pPr>
      <w:r w:rsidRPr="00380997">
        <w:rPr>
          <w:rFonts w:ascii="Arial" w:hAnsi="Arial" w:cs="Arial"/>
          <w:sz w:val="24"/>
          <w:szCs w:val="24"/>
        </w:rPr>
        <w:t>Por causas sobrevenidas que determinen la imposibilidad de continuarlo.</w:t>
      </w:r>
    </w:p>
    <w:p w:rsidR="00EC17F7" w:rsidRPr="00380997" w:rsidRDefault="00EC17F7" w:rsidP="00EC17F7">
      <w:pPr>
        <w:pStyle w:val="Sinespaciado"/>
        <w:ind w:left="708"/>
        <w:jc w:val="both"/>
        <w:rPr>
          <w:rFonts w:ascii="Arial" w:hAnsi="Arial" w:cs="Arial"/>
          <w:sz w:val="24"/>
          <w:szCs w:val="24"/>
        </w:rPr>
      </w:pPr>
    </w:p>
    <w:p w:rsidR="00EC17F7" w:rsidRPr="00380997" w:rsidRDefault="00EC17F7" w:rsidP="00EC17F7">
      <w:pPr>
        <w:pStyle w:val="Sinespaciado"/>
        <w:ind w:firstLine="708"/>
        <w:jc w:val="both"/>
        <w:rPr>
          <w:rFonts w:ascii="Arial" w:hAnsi="Arial" w:cs="Arial"/>
          <w:sz w:val="24"/>
          <w:szCs w:val="24"/>
        </w:rPr>
      </w:pPr>
      <w:r w:rsidRPr="00380997">
        <w:rPr>
          <w:rFonts w:ascii="Arial" w:hAnsi="Arial" w:cs="Arial"/>
          <w:sz w:val="24"/>
          <w:szCs w:val="24"/>
        </w:rPr>
        <w:t>Tratándose del procedimiento de publicidad registral con solicitud verbal de atención inmediata, concluye con la expedición de la publicidad registral.</w:t>
      </w:r>
    </w:p>
    <w:p w:rsidR="00EC17F7" w:rsidRPr="00380997" w:rsidRDefault="00EC17F7" w:rsidP="00EC17F7">
      <w:pPr>
        <w:spacing w:after="0" w:line="240" w:lineRule="auto"/>
        <w:ind w:firstLine="709"/>
        <w:jc w:val="both"/>
        <w:rPr>
          <w:rFonts w:ascii="Arial" w:hAnsi="Arial" w:cs="Arial"/>
          <w:b/>
          <w:sz w:val="24"/>
          <w:szCs w:val="24"/>
        </w:rPr>
      </w:pPr>
    </w:p>
    <w:p w:rsidR="00EC17F7" w:rsidRPr="00380997" w:rsidRDefault="00EC17F7" w:rsidP="00EC17F7">
      <w:pPr>
        <w:pStyle w:val="Sinespaciado"/>
        <w:ind w:firstLine="708"/>
        <w:jc w:val="both"/>
        <w:rPr>
          <w:rFonts w:ascii="Arial" w:hAnsi="Arial" w:cs="Arial"/>
          <w:b/>
          <w:sz w:val="24"/>
          <w:szCs w:val="24"/>
        </w:rPr>
      </w:pPr>
      <w:r w:rsidRPr="00380997">
        <w:rPr>
          <w:rFonts w:ascii="Arial" w:hAnsi="Arial" w:cs="Arial"/>
          <w:b/>
          <w:sz w:val="24"/>
          <w:szCs w:val="24"/>
        </w:rPr>
        <w:t xml:space="preserve">Artículo </w:t>
      </w:r>
      <w:r>
        <w:rPr>
          <w:rFonts w:ascii="Arial" w:hAnsi="Arial" w:cs="Arial"/>
          <w:b/>
          <w:sz w:val="24"/>
          <w:szCs w:val="24"/>
        </w:rPr>
        <w:t>38</w:t>
      </w:r>
      <w:r w:rsidRPr="00380997">
        <w:rPr>
          <w:rFonts w:ascii="Arial" w:hAnsi="Arial" w:cs="Arial"/>
          <w:b/>
          <w:sz w:val="24"/>
          <w:szCs w:val="24"/>
        </w:rPr>
        <w:t xml:space="preserve">.- Queja por retardo en la atención de la publicidad registral </w:t>
      </w:r>
    </w:p>
    <w:p w:rsidR="00EC17F7" w:rsidRPr="00380997" w:rsidRDefault="00EC17F7" w:rsidP="00EC17F7">
      <w:pPr>
        <w:spacing w:after="0" w:line="240" w:lineRule="auto"/>
        <w:jc w:val="both"/>
        <w:rPr>
          <w:rFonts w:ascii="Arial" w:hAnsi="Arial" w:cs="Arial"/>
          <w:bCs/>
          <w:sz w:val="24"/>
          <w:szCs w:val="24"/>
        </w:rPr>
      </w:pPr>
      <w:r w:rsidRPr="00380997">
        <w:rPr>
          <w:rFonts w:ascii="Arial" w:hAnsi="Arial" w:cs="Arial"/>
          <w:sz w:val="24"/>
          <w:szCs w:val="24"/>
        </w:rPr>
        <w:tab/>
      </w:r>
      <w:r w:rsidRPr="00380997">
        <w:rPr>
          <w:rFonts w:ascii="Arial" w:hAnsi="Arial" w:cs="Arial"/>
          <w:bCs/>
          <w:sz w:val="24"/>
          <w:szCs w:val="24"/>
        </w:rPr>
        <w:t>Cuando se retarde indebidamente la atención de la publicidad registral solicitada, el administrado podrá formular su queja ante el Jefe de la Unidad Registral. Una vez comprobado el retardo indebido, se ordenará la atención inmediata de la solicitud de publicidad, sin perjuicio de la responsabilidad administrativa correspondiente.</w:t>
      </w:r>
    </w:p>
    <w:p w:rsidR="00EC17F7" w:rsidRPr="00380997" w:rsidRDefault="00EC17F7" w:rsidP="00EC17F7">
      <w:pPr>
        <w:spacing w:after="0" w:line="240" w:lineRule="auto"/>
        <w:ind w:firstLine="708"/>
        <w:jc w:val="both"/>
        <w:rPr>
          <w:rFonts w:ascii="Arial" w:hAnsi="Arial" w:cs="Arial"/>
          <w:b/>
          <w:sz w:val="24"/>
          <w:szCs w:val="24"/>
        </w:rPr>
      </w:pPr>
    </w:p>
    <w:p w:rsidR="00EC17F7" w:rsidRPr="00380997" w:rsidRDefault="00EC17F7" w:rsidP="00EC17F7">
      <w:pPr>
        <w:spacing w:after="0" w:line="240" w:lineRule="auto"/>
        <w:jc w:val="both"/>
        <w:rPr>
          <w:rFonts w:ascii="Arial" w:eastAsia="Times New Roman" w:hAnsi="Arial" w:cs="Arial"/>
          <w:sz w:val="24"/>
          <w:szCs w:val="24"/>
        </w:rPr>
      </w:pPr>
    </w:p>
    <w:p w:rsidR="00EC17F7" w:rsidRPr="00380997" w:rsidRDefault="00EC17F7" w:rsidP="00EC17F7">
      <w:pPr>
        <w:spacing w:after="0" w:line="240" w:lineRule="auto"/>
        <w:jc w:val="center"/>
        <w:rPr>
          <w:rFonts w:ascii="Arial" w:eastAsia="Times New Roman" w:hAnsi="Arial" w:cs="Arial"/>
          <w:b/>
          <w:bCs/>
          <w:caps/>
          <w:sz w:val="24"/>
          <w:szCs w:val="24"/>
        </w:rPr>
      </w:pPr>
      <w:r w:rsidRPr="007219E8">
        <w:rPr>
          <w:rFonts w:ascii="Arial" w:eastAsia="Times New Roman" w:hAnsi="Arial" w:cs="Arial"/>
          <w:b/>
          <w:bCs/>
          <w:caps/>
          <w:sz w:val="24"/>
          <w:szCs w:val="24"/>
        </w:rPr>
        <w:t>Capitulo ii</w:t>
      </w:r>
    </w:p>
    <w:p w:rsidR="00EC17F7" w:rsidRPr="00380997" w:rsidRDefault="00EC17F7" w:rsidP="00EC17F7">
      <w:pPr>
        <w:spacing w:after="0" w:line="240" w:lineRule="auto"/>
        <w:jc w:val="center"/>
        <w:rPr>
          <w:rFonts w:ascii="Arial" w:eastAsia="Times New Roman" w:hAnsi="Arial" w:cs="Arial"/>
          <w:b/>
          <w:bCs/>
          <w:caps/>
          <w:sz w:val="24"/>
          <w:szCs w:val="24"/>
        </w:rPr>
      </w:pPr>
      <w:r w:rsidRPr="00380997">
        <w:rPr>
          <w:rFonts w:ascii="Arial" w:eastAsia="Times New Roman" w:hAnsi="Arial" w:cs="Arial"/>
          <w:b/>
          <w:bCs/>
          <w:caps/>
          <w:sz w:val="24"/>
          <w:szCs w:val="24"/>
        </w:rPr>
        <w:t>Procedimiento con solicitud verbal</w:t>
      </w:r>
    </w:p>
    <w:p w:rsidR="00EC17F7" w:rsidRPr="00380997" w:rsidRDefault="00EC17F7" w:rsidP="00EC17F7">
      <w:pPr>
        <w:spacing w:after="0" w:line="240" w:lineRule="auto"/>
        <w:jc w:val="both"/>
        <w:rPr>
          <w:rFonts w:ascii="Arial" w:hAnsi="Arial" w:cs="Arial"/>
          <w:b/>
          <w:sz w:val="24"/>
          <w:szCs w:val="24"/>
        </w:rPr>
      </w:pPr>
    </w:p>
    <w:p w:rsidR="00EC17F7" w:rsidRPr="00380997" w:rsidRDefault="00EC17F7" w:rsidP="00EC17F7">
      <w:pPr>
        <w:spacing w:after="0" w:line="240" w:lineRule="auto"/>
        <w:ind w:firstLine="708"/>
        <w:jc w:val="both"/>
        <w:rPr>
          <w:rFonts w:ascii="Arial" w:hAnsi="Arial" w:cs="Arial"/>
          <w:b/>
          <w:sz w:val="24"/>
          <w:szCs w:val="24"/>
        </w:rPr>
      </w:pPr>
      <w:r w:rsidRPr="00380997">
        <w:rPr>
          <w:rFonts w:ascii="Arial" w:hAnsi="Arial" w:cs="Arial"/>
          <w:b/>
          <w:sz w:val="24"/>
          <w:szCs w:val="24"/>
        </w:rPr>
        <w:t xml:space="preserve">Artículo </w:t>
      </w:r>
      <w:r>
        <w:rPr>
          <w:rFonts w:ascii="Arial" w:hAnsi="Arial" w:cs="Arial"/>
          <w:b/>
          <w:sz w:val="24"/>
          <w:szCs w:val="24"/>
        </w:rPr>
        <w:t>39</w:t>
      </w:r>
      <w:r w:rsidRPr="00380997">
        <w:rPr>
          <w:rFonts w:ascii="Arial" w:hAnsi="Arial" w:cs="Arial"/>
          <w:b/>
          <w:sz w:val="24"/>
          <w:szCs w:val="24"/>
        </w:rPr>
        <w:t>.- Inicio del procedimiento publicidad registral con solicitud verbal</w:t>
      </w:r>
    </w:p>
    <w:p w:rsidR="00EC17F7" w:rsidRPr="00380997" w:rsidRDefault="00EC17F7" w:rsidP="00EC17F7">
      <w:pPr>
        <w:spacing w:after="0" w:line="240" w:lineRule="auto"/>
        <w:ind w:firstLine="708"/>
        <w:jc w:val="both"/>
        <w:rPr>
          <w:rFonts w:ascii="Arial" w:hAnsi="Arial" w:cs="Arial"/>
          <w:bCs/>
          <w:sz w:val="24"/>
          <w:szCs w:val="24"/>
        </w:rPr>
      </w:pPr>
      <w:r w:rsidRPr="00380997">
        <w:rPr>
          <w:rFonts w:ascii="Arial" w:hAnsi="Arial" w:cs="Arial"/>
          <w:sz w:val="24"/>
          <w:szCs w:val="24"/>
        </w:rPr>
        <w:t>El procedimiento de publicidad con solicitud verbal se inicia con la solicitud ante el cajero de la oficina registral indicando los requisitos previstos en el artículo</w:t>
      </w:r>
      <w:r>
        <w:rPr>
          <w:rFonts w:ascii="Arial" w:hAnsi="Arial" w:cs="Arial"/>
          <w:sz w:val="24"/>
          <w:szCs w:val="24"/>
        </w:rPr>
        <w:t xml:space="preserve"> 26</w:t>
      </w:r>
      <w:r w:rsidRPr="00380997">
        <w:rPr>
          <w:rFonts w:ascii="Arial" w:hAnsi="Arial" w:cs="Arial"/>
          <w:sz w:val="24"/>
          <w:szCs w:val="24"/>
        </w:rPr>
        <w:t xml:space="preserve"> del presente reglamento, según correspondan</w:t>
      </w:r>
      <w:r w:rsidRPr="00380997">
        <w:rPr>
          <w:rFonts w:ascii="Arial" w:hAnsi="Arial" w:cs="Arial"/>
          <w:bCs/>
          <w:sz w:val="24"/>
          <w:szCs w:val="24"/>
        </w:rPr>
        <w:t>.</w:t>
      </w:r>
    </w:p>
    <w:p w:rsidR="00EC17F7" w:rsidRDefault="00EC17F7" w:rsidP="00EC17F7">
      <w:pPr>
        <w:spacing w:after="0" w:line="240" w:lineRule="auto"/>
        <w:jc w:val="both"/>
        <w:rPr>
          <w:rFonts w:ascii="Arial" w:hAnsi="Arial" w:cs="Arial"/>
          <w:b/>
          <w:sz w:val="24"/>
          <w:szCs w:val="24"/>
        </w:rPr>
      </w:pPr>
    </w:p>
    <w:p w:rsidR="00EC17F7" w:rsidRPr="00380997" w:rsidRDefault="00EC17F7" w:rsidP="00EC17F7">
      <w:pPr>
        <w:spacing w:after="0" w:line="240" w:lineRule="auto"/>
        <w:ind w:firstLine="708"/>
        <w:jc w:val="both"/>
        <w:rPr>
          <w:rFonts w:ascii="Arial" w:hAnsi="Arial" w:cs="Arial"/>
          <w:b/>
          <w:bCs/>
          <w:sz w:val="24"/>
          <w:szCs w:val="24"/>
        </w:rPr>
      </w:pPr>
      <w:r w:rsidRPr="00380997">
        <w:rPr>
          <w:rFonts w:ascii="Arial" w:hAnsi="Arial" w:cs="Arial"/>
          <w:b/>
          <w:bCs/>
          <w:sz w:val="24"/>
          <w:szCs w:val="24"/>
        </w:rPr>
        <w:t xml:space="preserve">Artículo </w:t>
      </w:r>
      <w:r w:rsidRPr="00380997">
        <w:rPr>
          <w:rFonts w:ascii="Arial" w:hAnsi="Arial" w:cs="Arial"/>
          <w:b/>
          <w:sz w:val="24"/>
          <w:szCs w:val="24"/>
        </w:rPr>
        <w:t>4</w:t>
      </w:r>
      <w:r>
        <w:rPr>
          <w:rFonts w:ascii="Arial" w:hAnsi="Arial" w:cs="Arial"/>
          <w:b/>
          <w:sz w:val="24"/>
          <w:szCs w:val="24"/>
        </w:rPr>
        <w:t>0</w:t>
      </w:r>
      <w:r w:rsidRPr="00380997">
        <w:rPr>
          <w:rFonts w:ascii="Arial" w:hAnsi="Arial" w:cs="Arial"/>
          <w:b/>
          <w:bCs/>
          <w:sz w:val="24"/>
          <w:szCs w:val="24"/>
        </w:rPr>
        <w:t xml:space="preserve">.- Término para la atención de la solicitud verbal </w:t>
      </w:r>
    </w:p>
    <w:p w:rsidR="00EC17F7" w:rsidRPr="00380997" w:rsidRDefault="00EC17F7" w:rsidP="00EC17F7">
      <w:pPr>
        <w:spacing w:after="0" w:line="240" w:lineRule="auto"/>
        <w:ind w:firstLine="708"/>
        <w:jc w:val="both"/>
        <w:rPr>
          <w:rFonts w:ascii="Arial" w:hAnsi="Arial" w:cs="Arial"/>
          <w:bCs/>
          <w:sz w:val="24"/>
          <w:szCs w:val="24"/>
        </w:rPr>
      </w:pPr>
      <w:r>
        <w:rPr>
          <w:rFonts w:ascii="Arial" w:hAnsi="Arial" w:cs="Arial"/>
          <w:bCs/>
          <w:sz w:val="24"/>
          <w:szCs w:val="24"/>
        </w:rPr>
        <w:t>De acuerdo con el tipo de servicio de publicidad solicitado, l</w:t>
      </w:r>
      <w:r w:rsidRPr="00380997">
        <w:rPr>
          <w:rFonts w:ascii="Arial" w:hAnsi="Arial" w:cs="Arial"/>
          <w:bCs/>
          <w:sz w:val="24"/>
          <w:szCs w:val="24"/>
        </w:rPr>
        <w:t xml:space="preserve">a atención de la solicitud verbal podrá ser efectuada </w:t>
      </w:r>
      <w:r>
        <w:rPr>
          <w:rFonts w:ascii="Arial" w:hAnsi="Arial" w:cs="Arial"/>
          <w:bCs/>
          <w:sz w:val="24"/>
          <w:szCs w:val="24"/>
        </w:rPr>
        <w:t>de la siguiente forma</w:t>
      </w:r>
      <w:r w:rsidRPr="00380997">
        <w:rPr>
          <w:rFonts w:ascii="Arial" w:hAnsi="Arial" w:cs="Arial"/>
          <w:bCs/>
          <w:sz w:val="24"/>
          <w:szCs w:val="24"/>
        </w:rPr>
        <w:t>:</w:t>
      </w:r>
    </w:p>
    <w:p w:rsidR="00EC17F7" w:rsidRPr="00380997" w:rsidRDefault="00EC17F7" w:rsidP="00EC17F7">
      <w:pPr>
        <w:spacing w:after="0" w:line="240" w:lineRule="auto"/>
        <w:ind w:firstLine="708"/>
        <w:jc w:val="both"/>
        <w:rPr>
          <w:rFonts w:ascii="Arial" w:hAnsi="Arial" w:cs="Arial"/>
          <w:bCs/>
          <w:sz w:val="24"/>
          <w:szCs w:val="24"/>
        </w:rPr>
      </w:pPr>
    </w:p>
    <w:p w:rsidR="00EC17F7" w:rsidRPr="00380997" w:rsidRDefault="00EC17F7" w:rsidP="0087004D">
      <w:pPr>
        <w:pStyle w:val="Prrafodelista"/>
        <w:numPr>
          <w:ilvl w:val="0"/>
          <w:numId w:val="20"/>
        </w:numPr>
        <w:spacing w:after="0" w:line="240" w:lineRule="auto"/>
        <w:jc w:val="both"/>
        <w:rPr>
          <w:rFonts w:ascii="Arial" w:hAnsi="Arial" w:cs="Arial"/>
          <w:bCs/>
          <w:sz w:val="24"/>
          <w:szCs w:val="24"/>
        </w:rPr>
      </w:pPr>
      <w:r w:rsidRPr="003A348C">
        <w:rPr>
          <w:rFonts w:ascii="Arial" w:hAnsi="Arial" w:cs="Arial"/>
          <w:bCs/>
          <w:i/>
          <w:sz w:val="24"/>
          <w:szCs w:val="24"/>
          <w:lang w:val="es-PE"/>
        </w:rPr>
        <w:t>Atención I</w:t>
      </w:r>
      <w:proofErr w:type="spellStart"/>
      <w:r w:rsidRPr="003A348C">
        <w:rPr>
          <w:rFonts w:ascii="Arial" w:hAnsi="Arial" w:cs="Arial"/>
          <w:bCs/>
          <w:i/>
          <w:sz w:val="24"/>
          <w:szCs w:val="24"/>
        </w:rPr>
        <w:t>nmediata</w:t>
      </w:r>
      <w:proofErr w:type="spellEnd"/>
      <w:r w:rsidRPr="00380997">
        <w:rPr>
          <w:rFonts w:ascii="Arial" w:hAnsi="Arial" w:cs="Arial"/>
          <w:bCs/>
          <w:sz w:val="24"/>
          <w:szCs w:val="24"/>
        </w:rPr>
        <w:t xml:space="preserve">: </w:t>
      </w:r>
      <w:r>
        <w:rPr>
          <w:rFonts w:ascii="Arial" w:hAnsi="Arial" w:cs="Arial"/>
          <w:bCs/>
          <w:sz w:val="24"/>
          <w:szCs w:val="24"/>
        </w:rPr>
        <w:t xml:space="preserve">cuando </w:t>
      </w:r>
      <w:r w:rsidRPr="00380997">
        <w:rPr>
          <w:rFonts w:ascii="Arial" w:hAnsi="Arial" w:cs="Arial"/>
          <w:bCs/>
          <w:sz w:val="24"/>
          <w:szCs w:val="24"/>
        </w:rPr>
        <w:t xml:space="preserve">el servicio es brindado por el </w:t>
      </w:r>
      <w:r>
        <w:rPr>
          <w:rFonts w:ascii="Arial" w:hAnsi="Arial" w:cs="Arial"/>
          <w:bCs/>
          <w:sz w:val="24"/>
          <w:szCs w:val="24"/>
        </w:rPr>
        <w:t xml:space="preserve">propio </w:t>
      </w:r>
      <w:r w:rsidRPr="00380997">
        <w:rPr>
          <w:rFonts w:ascii="Arial" w:hAnsi="Arial" w:cs="Arial"/>
          <w:bCs/>
          <w:sz w:val="24"/>
          <w:szCs w:val="24"/>
        </w:rPr>
        <w:t xml:space="preserve">cajero en el mismo momento de </w:t>
      </w:r>
      <w:r>
        <w:rPr>
          <w:rFonts w:ascii="Arial" w:hAnsi="Arial" w:cs="Arial"/>
          <w:bCs/>
          <w:sz w:val="24"/>
          <w:szCs w:val="24"/>
        </w:rPr>
        <w:t>la</w:t>
      </w:r>
      <w:r w:rsidRPr="00380997">
        <w:rPr>
          <w:rFonts w:ascii="Arial" w:hAnsi="Arial" w:cs="Arial"/>
          <w:bCs/>
          <w:sz w:val="24"/>
          <w:szCs w:val="24"/>
        </w:rPr>
        <w:t xml:space="preserve"> solicitud.</w:t>
      </w:r>
    </w:p>
    <w:p w:rsidR="00EC17F7" w:rsidRPr="00380997" w:rsidRDefault="00EC17F7" w:rsidP="00EC17F7">
      <w:pPr>
        <w:pStyle w:val="Prrafodelista"/>
        <w:spacing w:after="0" w:line="240" w:lineRule="auto"/>
        <w:ind w:left="1068"/>
        <w:jc w:val="both"/>
        <w:rPr>
          <w:rFonts w:ascii="Arial" w:hAnsi="Arial" w:cs="Arial"/>
          <w:bCs/>
          <w:sz w:val="24"/>
          <w:szCs w:val="24"/>
        </w:rPr>
      </w:pPr>
    </w:p>
    <w:p w:rsidR="00EC17F7" w:rsidRPr="0018021D" w:rsidRDefault="00EC17F7" w:rsidP="0087004D">
      <w:pPr>
        <w:pStyle w:val="Prrafodelista"/>
        <w:numPr>
          <w:ilvl w:val="0"/>
          <w:numId w:val="20"/>
        </w:numPr>
        <w:spacing w:after="0" w:line="240" w:lineRule="auto"/>
        <w:jc w:val="both"/>
        <w:rPr>
          <w:rFonts w:ascii="Arial" w:hAnsi="Arial" w:cs="Arial"/>
          <w:bCs/>
          <w:sz w:val="24"/>
          <w:szCs w:val="24"/>
        </w:rPr>
      </w:pPr>
      <w:r w:rsidRPr="003A348C">
        <w:rPr>
          <w:rFonts w:ascii="Arial" w:hAnsi="Arial" w:cs="Arial"/>
          <w:bCs/>
          <w:i/>
          <w:sz w:val="24"/>
          <w:szCs w:val="24"/>
        </w:rPr>
        <w:t>Atención sujeta a plazo</w:t>
      </w:r>
      <w:r w:rsidRPr="0018021D">
        <w:rPr>
          <w:rFonts w:ascii="Arial" w:hAnsi="Arial" w:cs="Arial"/>
          <w:bCs/>
          <w:sz w:val="24"/>
          <w:szCs w:val="24"/>
        </w:rPr>
        <w:t xml:space="preserve">: </w:t>
      </w:r>
      <w:r>
        <w:rPr>
          <w:rFonts w:ascii="Arial" w:hAnsi="Arial" w:cs="Arial"/>
          <w:bCs/>
          <w:sz w:val="24"/>
          <w:szCs w:val="24"/>
        </w:rPr>
        <w:t xml:space="preserve">cuando </w:t>
      </w:r>
      <w:r w:rsidRPr="0018021D">
        <w:rPr>
          <w:rFonts w:ascii="Arial" w:hAnsi="Arial" w:cs="Arial"/>
          <w:bCs/>
          <w:sz w:val="24"/>
          <w:szCs w:val="24"/>
        </w:rPr>
        <w:t xml:space="preserve">el servicio es brindado por </w:t>
      </w:r>
      <w:r>
        <w:rPr>
          <w:rFonts w:ascii="Arial" w:hAnsi="Arial" w:cs="Arial"/>
          <w:bCs/>
          <w:sz w:val="24"/>
          <w:szCs w:val="24"/>
        </w:rPr>
        <w:t>el</w:t>
      </w:r>
      <w:r w:rsidRPr="0018021D">
        <w:rPr>
          <w:rFonts w:ascii="Arial" w:hAnsi="Arial" w:cs="Arial"/>
          <w:bCs/>
          <w:sz w:val="24"/>
          <w:szCs w:val="24"/>
        </w:rPr>
        <w:t xml:space="preserve"> servidor</w:t>
      </w:r>
      <w:r>
        <w:rPr>
          <w:rFonts w:ascii="Arial" w:hAnsi="Arial" w:cs="Arial"/>
          <w:bCs/>
          <w:sz w:val="24"/>
          <w:szCs w:val="24"/>
        </w:rPr>
        <w:t xml:space="preserve"> responsable</w:t>
      </w:r>
      <w:r w:rsidRPr="0018021D">
        <w:rPr>
          <w:rFonts w:ascii="Arial" w:hAnsi="Arial" w:cs="Arial"/>
          <w:sz w:val="24"/>
          <w:szCs w:val="24"/>
        </w:rPr>
        <w:t xml:space="preserve"> en los plazos </w:t>
      </w:r>
      <w:r w:rsidRPr="0018021D">
        <w:rPr>
          <w:rFonts w:ascii="Arial" w:hAnsi="Arial" w:cs="Arial"/>
          <w:bCs/>
          <w:sz w:val="24"/>
          <w:szCs w:val="24"/>
        </w:rPr>
        <w:t xml:space="preserve">indicados en el </w:t>
      </w:r>
      <w:r w:rsidRPr="003A348C">
        <w:rPr>
          <w:rFonts w:ascii="Arial" w:hAnsi="Arial" w:cs="Arial"/>
          <w:bCs/>
          <w:sz w:val="24"/>
          <w:szCs w:val="24"/>
        </w:rPr>
        <w:t xml:space="preserve">subcapítulo II </w:t>
      </w:r>
      <w:r w:rsidRPr="0018021D">
        <w:rPr>
          <w:rFonts w:ascii="Arial" w:hAnsi="Arial" w:cs="Arial"/>
          <w:bCs/>
          <w:sz w:val="24"/>
          <w:szCs w:val="24"/>
        </w:rPr>
        <w:t>del presente reglamento.</w:t>
      </w:r>
    </w:p>
    <w:p w:rsidR="00EC17F7" w:rsidRPr="002D2CA3" w:rsidRDefault="00EC17F7" w:rsidP="00EC17F7">
      <w:pPr>
        <w:spacing w:after="0" w:line="240" w:lineRule="auto"/>
        <w:jc w:val="both"/>
        <w:rPr>
          <w:rFonts w:ascii="Arial" w:hAnsi="Arial" w:cs="Arial"/>
          <w:b/>
          <w:sz w:val="24"/>
          <w:szCs w:val="24"/>
        </w:rPr>
      </w:pPr>
    </w:p>
    <w:p w:rsidR="00EC17F7" w:rsidRPr="00380997" w:rsidRDefault="00EC17F7" w:rsidP="00EC17F7">
      <w:pPr>
        <w:spacing w:after="0" w:line="240" w:lineRule="auto"/>
        <w:jc w:val="center"/>
        <w:rPr>
          <w:rFonts w:ascii="Arial" w:eastAsia="Times New Roman" w:hAnsi="Arial" w:cs="Arial"/>
          <w:b/>
          <w:bCs/>
          <w:caps/>
          <w:sz w:val="24"/>
          <w:szCs w:val="24"/>
        </w:rPr>
      </w:pPr>
      <w:r w:rsidRPr="00380997">
        <w:rPr>
          <w:rFonts w:ascii="Arial" w:eastAsia="Times New Roman" w:hAnsi="Arial" w:cs="Arial"/>
          <w:b/>
          <w:bCs/>
          <w:caps/>
          <w:sz w:val="24"/>
          <w:szCs w:val="24"/>
        </w:rPr>
        <w:t>Subcapitulo I</w:t>
      </w:r>
    </w:p>
    <w:p w:rsidR="00EC17F7" w:rsidRPr="00380997" w:rsidRDefault="00EC17F7" w:rsidP="00EC17F7">
      <w:pPr>
        <w:spacing w:after="0" w:line="240" w:lineRule="auto"/>
        <w:jc w:val="center"/>
        <w:rPr>
          <w:rFonts w:ascii="Arial" w:eastAsia="Times New Roman" w:hAnsi="Arial" w:cs="Arial"/>
          <w:b/>
          <w:bCs/>
          <w:caps/>
          <w:sz w:val="24"/>
          <w:szCs w:val="24"/>
        </w:rPr>
      </w:pPr>
      <w:r w:rsidRPr="00380997">
        <w:rPr>
          <w:rFonts w:ascii="Arial" w:eastAsia="Times New Roman" w:hAnsi="Arial" w:cs="Arial"/>
          <w:b/>
          <w:bCs/>
          <w:caps/>
          <w:sz w:val="24"/>
          <w:szCs w:val="24"/>
        </w:rPr>
        <w:t>DE LA ATENCIÓN INMEDIATA</w:t>
      </w:r>
    </w:p>
    <w:p w:rsidR="00EC17F7" w:rsidRPr="00380997" w:rsidRDefault="00EC17F7" w:rsidP="00EC17F7">
      <w:pPr>
        <w:spacing w:after="0" w:line="240" w:lineRule="auto"/>
        <w:ind w:firstLine="708"/>
        <w:jc w:val="both"/>
        <w:rPr>
          <w:rFonts w:ascii="Arial" w:hAnsi="Arial" w:cs="Arial"/>
          <w:b/>
          <w:sz w:val="24"/>
          <w:szCs w:val="24"/>
        </w:rPr>
      </w:pPr>
    </w:p>
    <w:p w:rsidR="00EC17F7" w:rsidRPr="00380997" w:rsidRDefault="00EC17F7" w:rsidP="00EC17F7">
      <w:pPr>
        <w:spacing w:after="0" w:line="240" w:lineRule="auto"/>
        <w:ind w:firstLine="708"/>
        <w:jc w:val="both"/>
        <w:rPr>
          <w:rFonts w:ascii="Arial" w:hAnsi="Arial" w:cs="Arial"/>
          <w:b/>
          <w:sz w:val="24"/>
          <w:szCs w:val="24"/>
        </w:rPr>
      </w:pPr>
      <w:r w:rsidRPr="00380997">
        <w:rPr>
          <w:rFonts w:ascii="Arial" w:hAnsi="Arial" w:cs="Arial"/>
          <w:b/>
          <w:sz w:val="24"/>
          <w:szCs w:val="24"/>
        </w:rPr>
        <w:t>Artículo 4</w:t>
      </w:r>
      <w:r>
        <w:rPr>
          <w:rFonts w:ascii="Arial" w:hAnsi="Arial" w:cs="Arial"/>
          <w:b/>
          <w:sz w:val="24"/>
          <w:szCs w:val="24"/>
        </w:rPr>
        <w:t>1</w:t>
      </w:r>
      <w:r w:rsidRPr="00380997">
        <w:rPr>
          <w:rFonts w:ascii="Arial" w:hAnsi="Arial" w:cs="Arial"/>
          <w:b/>
          <w:sz w:val="24"/>
          <w:szCs w:val="24"/>
        </w:rPr>
        <w:t>.- Servicios de publicidad con solicitud verbal y de atención inmediata</w:t>
      </w:r>
    </w:p>
    <w:p w:rsidR="00EC17F7" w:rsidRPr="00380997" w:rsidRDefault="00EC17F7" w:rsidP="00EC17F7">
      <w:pPr>
        <w:pStyle w:val="Sinespaciado"/>
        <w:ind w:firstLine="708"/>
        <w:jc w:val="both"/>
        <w:rPr>
          <w:rFonts w:ascii="Arial" w:hAnsi="Arial" w:cs="Arial"/>
          <w:sz w:val="24"/>
          <w:szCs w:val="24"/>
        </w:rPr>
      </w:pPr>
      <w:r w:rsidRPr="00380997">
        <w:rPr>
          <w:rFonts w:ascii="Arial" w:hAnsi="Arial" w:cs="Arial"/>
          <w:sz w:val="24"/>
          <w:szCs w:val="24"/>
        </w:rPr>
        <w:t>En el procedimiento de publicidad registral con solicitud verbal y de atención inmediata se brindan los siguientes servicios de publicidad registral:</w:t>
      </w:r>
    </w:p>
    <w:p w:rsidR="00EC17F7" w:rsidRPr="00380997" w:rsidRDefault="00EC17F7" w:rsidP="00EC17F7">
      <w:pPr>
        <w:pStyle w:val="Sinespaciado"/>
        <w:ind w:firstLine="708"/>
        <w:jc w:val="both"/>
        <w:rPr>
          <w:rFonts w:ascii="Arial" w:hAnsi="Arial" w:cs="Arial"/>
          <w:sz w:val="24"/>
          <w:szCs w:val="24"/>
        </w:rPr>
      </w:pPr>
    </w:p>
    <w:p w:rsidR="00EC17F7" w:rsidRPr="00380997" w:rsidRDefault="00EC17F7" w:rsidP="0087004D">
      <w:pPr>
        <w:pStyle w:val="Sinespaciado"/>
        <w:numPr>
          <w:ilvl w:val="0"/>
          <w:numId w:val="5"/>
        </w:numPr>
        <w:jc w:val="both"/>
        <w:rPr>
          <w:rFonts w:ascii="Arial" w:hAnsi="Arial" w:cs="Arial"/>
          <w:sz w:val="24"/>
          <w:szCs w:val="24"/>
        </w:rPr>
      </w:pPr>
      <w:r w:rsidRPr="00380997">
        <w:rPr>
          <w:rFonts w:ascii="Arial" w:hAnsi="Arial" w:cs="Arial"/>
          <w:sz w:val="24"/>
          <w:szCs w:val="24"/>
        </w:rPr>
        <w:t>La Copia informativa de partida registral.</w:t>
      </w:r>
    </w:p>
    <w:p w:rsidR="00EC17F7" w:rsidRPr="00380997" w:rsidRDefault="00EC17F7" w:rsidP="00EC17F7">
      <w:pPr>
        <w:pStyle w:val="Sinespaciado"/>
        <w:ind w:left="1068"/>
        <w:jc w:val="both"/>
        <w:rPr>
          <w:rFonts w:ascii="Arial" w:hAnsi="Arial" w:cs="Arial"/>
          <w:sz w:val="24"/>
          <w:szCs w:val="24"/>
        </w:rPr>
      </w:pPr>
    </w:p>
    <w:p w:rsidR="00EC17F7" w:rsidRPr="00380997" w:rsidRDefault="00EC17F7" w:rsidP="0087004D">
      <w:pPr>
        <w:pStyle w:val="Sinespaciado"/>
        <w:numPr>
          <w:ilvl w:val="0"/>
          <w:numId w:val="5"/>
        </w:numPr>
        <w:jc w:val="both"/>
        <w:rPr>
          <w:rFonts w:ascii="Arial" w:hAnsi="Arial" w:cs="Arial"/>
          <w:sz w:val="24"/>
          <w:szCs w:val="24"/>
        </w:rPr>
      </w:pPr>
      <w:r w:rsidRPr="00380997">
        <w:rPr>
          <w:rFonts w:ascii="Arial" w:hAnsi="Arial" w:cs="Arial"/>
          <w:sz w:val="24"/>
          <w:szCs w:val="24"/>
        </w:rPr>
        <w:t>El Certificado literal de partida registral.</w:t>
      </w:r>
    </w:p>
    <w:p w:rsidR="00EC17F7" w:rsidRPr="00380997" w:rsidRDefault="00EC17F7" w:rsidP="00EC17F7">
      <w:pPr>
        <w:pStyle w:val="Sinespaciado"/>
        <w:jc w:val="both"/>
        <w:rPr>
          <w:rFonts w:ascii="Arial" w:hAnsi="Arial" w:cs="Arial"/>
          <w:sz w:val="24"/>
          <w:szCs w:val="24"/>
        </w:rPr>
      </w:pPr>
    </w:p>
    <w:p w:rsidR="00EC17F7" w:rsidRPr="00380997" w:rsidRDefault="00EC17F7" w:rsidP="0087004D">
      <w:pPr>
        <w:pStyle w:val="Sinespaciado"/>
        <w:numPr>
          <w:ilvl w:val="0"/>
          <w:numId w:val="5"/>
        </w:numPr>
        <w:jc w:val="both"/>
        <w:rPr>
          <w:rFonts w:ascii="Arial" w:hAnsi="Arial" w:cs="Arial"/>
          <w:sz w:val="24"/>
          <w:szCs w:val="24"/>
        </w:rPr>
      </w:pPr>
      <w:r w:rsidRPr="00380997">
        <w:rPr>
          <w:rFonts w:ascii="Arial" w:hAnsi="Arial" w:cs="Arial"/>
          <w:sz w:val="24"/>
          <w:szCs w:val="24"/>
        </w:rPr>
        <w:t>La Boleta informativa.</w:t>
      </w:r>
    </w:p>
    <w:p w:rsidR="00EC17F7" w:rsidRPr="00380997" w:rsidRDefault="00EC17F7" w:rsidP="00EC17F7">
      <w:pPr>
        <w:pStyle w:val="Sinespaciado"/>
        <w:jc w:val="both"/>
        <w:rPr>
          <w:rFonts w:ascii="Arial" w:hAnsi="Arial" w:cs="Arial"/>
          <w:sz w:val="24"/>
          <w:szCs w:val="24"/>
        </w:rPr>
      </w:pPr>
    </w:p>
    <w:p w:rsidR="00EC17F7" w:rsidRPr="00380997" w:rsidRDefault="00EC17F7" w:rsidP="00EC17F7">
      <w:pPr>
        <w:spacing w:after="0" w:line="240" w:lineRule="auto"/>
        <w:ind w:firstLine="708"/>
        <w:jc w:val="both"/>
        <w:rPr>
          <w:rFonts w:ascii="Arial" w:hAnsi="Arial" w:cs="Arial"/>
          <w:b/>
          <w:sz w:val="24"/>
          <w:szCs w:val="24"/>
        </w:rPr>
      </w:pPr>
      <w:r w:rsidRPr="00380997">
        <w:rPr>
          <w:rFonts w:ascii="Arial" w:hAnsi="Arial" w:cs="Arial"/>
          <w:b/>
          <w:sz w:val="24"/>
          <w:szCs w:val="24"/>
        </w:rPr>
        <w:t>Artículo 4</w:t>
      </w:r>
      <w:r>
        <w:rPr>
          <w:rFonts w:ascii="Arial" w:hAnsi="Arial" w:cs="Arial"/>
          <w:b/>
          <w:sz w:val="24"/>
          <w:szCs w:val="24"/>
        </w:rPr>
        <w:t>2</w:t>
      </w:r>
      <w:r w:rsidRPr="00380997">
        <w:rPr>
          <w:rFonts w:ascii="Arial" w:hAnsi="Arial" w:cs="Arial"/>
          <w:b/>
          <w:sz w:val="24"/>
          <w:szCs w:val="24"/>
        </w:rPr>
        <w:t xml:space="preserve">.- Competencia para conocer la solicitud verbal de atención inmediata </w:t>
      </w:r>
    </w:p>
    <w:p w:rsidR="00EC17F7" w:rsidRPr="00380997" w:rsidRDefault="00EC17F7" w:rsidP="00EC17F7">
      <w:pPr>
        <w:pStyle w:val="Sinespaciado"/>
        <w:ind w:firstLine="708"/>
        <w:jc w:val="both"/>
        <w:rPr>
          <w:rFonts w:ascii="Arial" w:hAnsi="Arial" w:cs="Arial"/>
          <w:sz w:val="24"/>
          <w:szCs w:val="24"/>
        </w:rPr>
      </w:pPr>
      <w:r w:rsidRPr="00380997">
        <w:rPr>
          <w:rFonts w:ascii="Arial" w:hAnsi="Arial" w:cs="Arial"/>
          <w:sz w:val="24"/>
          <w:szCs w:val="24"/>
        </w:rPr>
        <w:t xml:space="preserve">El cajero es el encargado de conocer el procedimiento de solicitud verbal de atención inmediata para expedir la copia informativa de la partida registral </w:t>
      </w:r>
      <w:r w:rsidRPr="00380997">
        <w:rPr>
          <w:rFonts w:ascii="Arial" w:hAnsi="Arial" w:cs="Arial"/>
          <w:bCs/>
          <w:sz w:val="24"/>
          <w:szCs w:val="24"/>
        </w:rPr>
        <w:t>y la boleta informativa</w:t>
      </w:r>
      <w:r w:rsidRPr="00380997">
        <w:rPr>
          <w:rFonts w:ascii="Arial" w:hAnsi="Arial" w:cs="Arial"/>
          <w:sz w:val="24"/>
          <w:szCs w:val="24"/>
        </w:rPr>
        <w:t>.</w:t>
      </w:r>
    </w:p>
    <w:p w:rsidR="00EC17F7" w:rsidRPr="00380997" w:rsidRDefault="00EC17F7" w:rsidP="00EC17F7">
      <w:pPr>
        <w:pStyle w:val="Sinespaciado"/>
        <w:ind w:firstLine="708"/>
        <w:jc w:val="both"/>
        <w:rPr>
          <w:rFonts w:ascii="Arial" w:hAnsi="Arial" w:cs="Arial"/>
          <w:sz w:val="24"/>
          <w:szCs w:val="24"/>
        </w:rPr>
      </w:pPr>
    </w:p>
    <w:p w:rsidR="00EC17F7" w:rsidRPr="00380997" w:rsidRDefault="00EC17F7" w:rsidP="00EC17F7">
      <w:pPr>
        <w:pStyle w:val="Sinespaciado"/>
        <w:ind w:firstLine="708"/>
        <w:jc w:val="both"/>
        <w:rPr>
          <w:rFonts w:ascii="Arial" w:hAnsi="Arial" w:cs="Arial"/>
          <w:sz w:val="24"/>
          <w:szCs w:val="24"/>
        </w:rPr>
      </w:pPr>
      <w:r w:rsidRPr="00380997">
        <w:rPr>
          <w:rFonts w:ascii="Arial" w:hAnsi="Arial" w:cs="Arial"/>
          <w:sz w:val="24"/>
          <w:szCs w:val="24"/>
        </w:rPr>
        <w:t>Para el servicio de certificado literal de la partida registral, el Jefe de la Zona Registral deberá disponer que el cajero sea designado como certificador.</w:t>
      </w:r>
    </w:p>
    <w:p w:rsidR="00EC17F7" w:rsidRPr="00380997" w:rsidRDefault="00EC17F7" w:rsidP="00EC17F7">
      <w:pPr>
        <w:pStyle w:val="Sinespaciado"/>
        <w:ind w:firstLine="708"/>
        <w:jc w:val="both"/>
        <w:rPr>
          <w:rFonts w:ascii="Arial" w:hAnsi="Arial" w:cs="Arial"/>
          <w:sz w:val="24"/>
          <w:szCs w:val="24"/>
        </w:rPr>
      </w:pPr>
    </w:p>
    <w:p w:rsidR="00EC17F7" w:rsidRPr="00380997" w:rsidRDefault="00EC17F7" w:rsidP="00EC17F7">
      <w:pPr>
        <w:pStyle w:val="Sinespaciado"/>
        <w:ind w:firstLine="708"/>
        <w:jc w:val="both"/>
        <w:rPr>
          <w:rFonts w:ascii="Arial" w:hAnsi="Arial" w:cs="Arial"/>
          <w:b/>
          <w:sz w:val="24"/>
          <w:szCs w:val="24"/>
        </w:rPr>
      </w:pPr>
      <w:r w:rsidRPr="00380997">
        <w:rPr>
          <w:rFonts w:ascii="Arial" w:hAnsi="Arial" w:cs="Arial"/>
          <w:b/>
          <w:sz w:val="24"/>
          <w:szCs w:val="24"/>
        </w:rPr>
        <w:t>Artículo 4</w:t>
      </w:r>
      <w:r>
        <w:rPr>
          <w:rFonts w:ascii="Arial" w:hAnsi="Arial" w:cs="Arial"/>
          <w:b/>
          <w:sz w:val="24"/>
          <w:szCs w:val="24"/>
        </w:rPr>
        <w:t>3</w:t>
      </w:r>
      <w:r w:rsidRPr="00380997">
        <w:rPr>
          <w:rFonts w:ascii="Arial" w:hAnsi="Arial" w:cs="Arial"/>
          <w:b/>
          <w:sz w:val="24"/>
          <w:szCs w:val="24"/>
        </w:rPr>
        <w:t>.- Procedimiento con solicitud verbal de copia informativa de la partida registral</w:t>
      </w:r>
    </w:p>
    <w:p w:rsidR="00EC17F7" w:rsidRPr="00380997" w:rsidRDefault="00EC17F7" w:rsidP="00EC17F7">
      <w:pPr>
        <w:pStyle w:val="Sinespaciado"/>
        <w:ind w:firstLine="708"/>
        <w:jc w:val="both"/>
        <w:rPr>
          <w:rFonts w:ascii="Arial" w:hAnsi="Arial" w:cs="Arial"/>
          <w:sz w:val="24"/>
          <w:szCs w:val="24"/>
        </w:rPr>
      </w:pPr>
      <w:r w:rsidRPr="00380997">
        <w:rPr>
          <w:rFonts w:ascii="Arial" w:hAnsi="Arial" w:cs="Arial"/>
          <w:sz w:val="24"/>
          <w:szCs w:val="24"/>
        </w:rPr>
        <w:t xml:space="preserve">El procedimiento de publicidad con solicitud verbal de copia informativa de la partida registral que no excede de </w:t>
      </w:r>
      <w:r w:rsidRPr="0018021D">
        <w:rPr>
          <w:rFonts w:ascii="Arial" w:hAnsi="Arial" w:cs="Arial"/>
          <w:sz w:val="24"/>
          <w:szCs w:val="24"/>
        </w:rPr>
        <w:t>treinta (30)</w:t>
      </w:r>
      <w:r w:rsidRPr="00380997">
        <w:rPr>
          <w:rFonts w:ascii="Arial" w:hAnsi="Arial" w:cs="Arial"/>
          <w:sz w:val="24"/>
          <w:szCs w:val="24"/>
        </w:rPr>
        <w:t xml:space="preserve"> páginas, se inicia con la solicitud ante el cajero encargado de la atención del servicio de la oficina registral.</w:t>
      </w:r>
    </w:p>
    <w:p w:rsidR="00EC17F7" w:rsidRPr="00380997" w:rsidRDefault="00EC17F7" w:rsidP="00EC17F7">
      <w:pPr>
        <w:pStyle w:val="Sinespaciado"/>
        <w:jc w:val="both"/>
        <w:rPr>
          <w:rFonts w:ascii="Arial" w:hAnsi="Arial" w:cs="Arial"/>
          <w:sz w:val="24"/>
          <w:szCs w:val="24"/>
        </w:rPr>
      </w:pPr>
    </w:p>
    <w:p w:rsidR="00EC17F7" w:rsidRPr="00380997" w:rsidRDefault="00EC17F7" w:rsidP="00EC17F7">
      <w:pPr>
        <w:pStyle w:val="Sinespaciado"/>
        <w:ind w:firstLine="708"/>
        <w:jc w:val="both"/>
        <w:rPr>
          <w:rFonts w:ascii="Arial" w:hAnsi="Arial" w:cs="Arial"/>
          <w:sz w:val="24"/>
          <w:szCs w:val="24"/>
        </w:rPr>
      </w:pPr>
      <w:r w:rsidRPr="00380997">
        <w:rPr>
          <w:rFonts w:ascii="Arial" w:hAnsi="Arial" w:cs="Arial"/>
          <w:sz w:val="24"/>
          <w:szCs w:val="24"/>
        </w:rPr>
        <w:t xml:space="preserve">El cajero ingresa los datos en el sistema, confirma la factibilidad de brindar el servicio, imprime el </w:t>
      </w:r>
      <w:proofErr w:type="spellStart"/>
      <w:r w:rsidRPr="00380997">
        <w:rPr>
          <w:rFonts w:ascii="Arial" w:hAnsi="Arial" w:cs="Arial"/>
          <w:i/>
          <w:sz w:val="24"/>
          <w:szCs w:val="24"/>
        </w:rPr>
        <w:t>voucher</w:t>
      </w:r>
      <w:proofErr w:type="spellEnd"/>
      <w:r w:rsidRPr="00380997">
        <w:rPr>
          <w:rFonts w:ascii="Arial" w:hAnsi="Arial" w:cs="Arial"/>
          <w:sz w:val="24"/>
          <w:szCs w:val="24"/>
        </w:rPr>
        <w:t xml:space="preserve"> preliminar, solicita la confirmación del administrado mediante la suscripción del mencionado </w:t>
      </w:r>
      <w:proofErr w:type="spellStart"/>
      <w:r w:rsidRPr="00380997">
        <w:rPr>
          <w:rFonts w:ascii="Arial" w:hAnsi="Arial" w:cs="Arial"/>
          <w:i/>
          <w:sz w:val="24"/>
          <w:szCs w:val="24"/>
        </w:rPr>
        <w:t>voucher</w:t>
      </w:r>
      <w:proofErr w:type="spellEnd"/>
      <w:r w:rsidRPr="00380997">
        <w:rPr>
          <w:rFonts w:ascii="Arial" w:hAnsi="Arial" w:cs="Arial"/>
          <w:sz w:val="24"/>
          <w:szCs w:val="24"/>
        </w:rPr>
        <w:t xml:space="preserve"> y recibe el abono del monto de los derechos registrales correspondientes. </w:t>
      </w:r>
    </w:p>
    <w:p w:rsidR="00EC17F7" w:rsidRPr="00380997" w:rsidRDefault="00EC17F7" w:rsidP="00EC17F7">
      <w:pPr>
        <w:pStyle w:val="Sinespaciado"/>
        <w:jc w:val="both"/>
        <w:rPr>
          <w:rFonts w:ascii="Arial" w:hAnsi="Arial" w:cs="Arial"/>
          <w:sz w:val="24"/>
          <w:szCs w:val="24"/>
        </w:rPr>
      </w:pPr>
    </w:p>
    <w:p w:rsidR="00EC17F7" w:rsidRPr="00380997" w:rsidRDefault="00EC17F7" w:rsidP="00EC17F7">
      <w:pPr>
        <w:pStyle w:val="Sinespaciado"/>
        <w:ind w:firstLine="708"/>
        <w:jc w:val="both"/>
        <w:rPr>
          <w:rFonts w:ascii="Arial" w:hAnsi="Arial" w:cs="Arial"/>
          <w:sz w:val="24"/>
          <w:szCs w:val="24"/>
        </w:rPr>
      </w:pPr>
      <w:r w:rsidRPr="00380997">
        <w:rPr>
          <w:rFonts w:ascii="Arial" w:hAnsi="Arial" w:cs="Arial"/>
          <w:sz w:val="24"/>
          <w:szCs w:val="24"/>
        </w:rPr>
        <w:t>Una vez registrado el pago del servicio en el sistema, el cajero procede a expedir la copia informativa que es entregada al administrado conjuntamente con el recibo de pago.</w:t>
      </w:r>
    </w:p>
    <w:p w:rsidR="00EC17F7" w:rsidRPr="00380997" w:rsidRDefault="00EC17F7" w:rsidP="00EC17F7">
      <w:pPr>
        <w:pStyle w:val="Sinespaciado"/>
        <w:ind w:firstLine="708"/>
        <w:jc w:val="both"/>
        <w:rPr>
          <w:rFonts w:ascii="Arial" w:hAnsi="Arial" w:cs="Arial"/>
          <w:sz w:val="24"/>
          <w:szCs w:val="24"/>
        </w:rPr>
      </w:pPr>
    </w:p>
    <w:p w:rsidR="00EC17F7" w:rsidRPr="00380997" w:rsidRDefault="00EC17F7" w:rsidP="00EC17F7">
      <w:pPr>
        <w:pStyle w:val="Sinespaciado"/>
        <w:ind w:firstLine="708"/>
        <w:jc w:val="both"/>
        <w:rPr>
          <w:rFonts w:ascii="Arial" w:hAnsi="Arial" w:cs="Arial"/>
          <w:b/>
          <w:sz w:val="24"/>
          <w:szCs w:val="24"/>
        </w:rPr>
      </w:pPr>
      <w:r w:rsidRPr="00380997">
        <w:rPr>
          <w:rFonts w:ascii="Arial" w:hAnsi="Arial" w:cs="Arial"/>
          <w:b/>
          <w:sz w:val="24"/>
          <w:szCs w:val="24"/>
        </w:rPr>
        <w:t>Artículo 4</w:t>
      </w:r>
      <w:r>
        <w:rPr>
          <w:rFonts w:ascii="Arial" w:hAnsi="Arial" w:cs="Arial"/>
          <w:b/>
          <w:sz w:val="24"/>
          <w:szCs w:val="24"/>
        </w:rPr>
        <w:t>4</w:t>
      </w:r>
      <w:r w:rsidRPr="00380997">
        <w:rPr>
          <w:rFonts w:ascii="Arial" w:hAnsi="Arial" w:cs="Arial"/>
          <w:b/>
          <w:sz w:val="24"/>
          <w:szCs w:val="24"/>
        </w:rPr>
        <w:t xml:space="preserve">.- Procedimiento con solicitud verbal de certificado literal de partida registral </w:t>
      </w:r>
    </w:p>
    <w:p w:rsidR="00EC17F7" w:rsidRPr="00380997" w:rsidRDefault="00EC17F7" w:rsidP="00EC17F7">
      <w:pPr>
        <w:pStyle w:val="Sinespaciado"/>
        <w:ind w:firstLine="708"/>
        <w:jc w:val="both"/>
        <w:rPr>
          <w:rFonts w:ascii="Arial" w:hAnsi="Arial" w:cs="Arial"/>
          <w:sz w:val="24"/>
          <w:szCs w:val="24"/>
        </w:rPr>
      </w:pPr>
      <w:r w:rsidRPr="00380997">
        <w:rPr>
          <w:rFonts w:ascii="Arial" w:hAnsi="Arial" w:cs="Arial"/>
          <w:sz w:val="24"/>
          <w:szCs w:val="24"/>
        </w:rPr>
        <w:t xml:space="preserve">Cuando en la oficina registral se haya designado cajero certificador y la partida registral no exceda de diez (10) páginas, se seguirá el mismo trámite que el señalado en el artículo </w:t>
      </w:r>
      <w:r>
        <w:rPr>
          <w:rFonts w:ascii="Arial" w:hAnsi="Arial" w:cs="Arial"/>
          <w:sz w:val="24"/>
          <w:szCs w:val="24"/>
        </w:rPr>
        <w:t>43</w:t>
      </w:r>
      <w:r w:rsidRPr="00380997">
        <w:rPr>
          <w:rFonts w:ascii="Arial" w:hAnsi="Arial" w:cs="Arial"/>
          <w:sz w:val="24"/>
          <w:szCs w:val="24"/>
        </w:rPr>
        <w:t xml:space="preserve"> del presente reglamento. El cajero certificador emitirá la certificación y le entregará al administrado conjuntamente con el recibo de pago.</w:t>
      </w:r>
    </w:p>
    <w:p w:rsidR="00EC17F7" w:rsidRPr="00380997" w:rsidRDefault="00EC17F7" w:rsidP="00EC17F7">
      <w:pPr>
        <w:pStyle w:val="Sinespaciado"/>
        <w:jc w:val="both"/>
        <w:rPr>
          <w:rFonts w:ascii="Arial" w:hAnsi="Arial" w:cs="Arial"/>
          <w:sz w:val="24"/>
          <w:szCs w:val="24"/>
        </w:rPr>
      </w:pPr>
    </w:p>
    <w:p w:rsidR="00EC17F7" w:rsidRPr="00380997" w:rsidRDefault="00EC17F7" w:rsidP="00EC17F7">
      <w:pPr>
        <w:spacing w:after="0" w:line="240" w:lineRule="auto"/>
        <w:ind w:firstLine="708"/>
        <w:jc w:val="both"/>
        <w:rPr>
          <w:rFonts w:ascii="Arial" w:hAnsi="Arial" w:cs="Arial"/>
          <w:b/>
          <w:sz w:val="24"/>
          <w:szCs w:val="24"/>
        </w:rPr>
      </w:pPr>
      <w:r w:rsidRPr="00380997">
        <w:rPr>
          <w:rFonts w:ascii="Arial" w:hAnsi="Arial" w:cs="Arial"/>
          <w:b/>
          <w:sz w:val="24"/>
          <w:szCs w:val="24"/>
        </w:rPr>
        <w:t>Artículo 4</w:t>
      </w:r>
      <w:r>
        <w:rPr>
          <w:rFonts w:ascii="Arial" w:hAnsi="Arial" w:cs="Arial"/>
          <w:b/>
          <w:sz w:val="24"/>
          <w:szCs w:val="24"/>
        </w:rPr>
        <w:t>5</w:t>
      </w:r>
      <w:r w:rsidRPr="00380997">
        <w:rPr>
          <w:rFonts w:ascii="Arial" w:hAnsi="Arial" w:cs="Arial"/>
          <w:b/>
          <w:sz w:val="24"/>
          <w:szCs w:val="24"/>
        </w:rPr>
        <w:t xml:space="preserve">.- Supuestos en donde no es posible la atención inmediata </w:t>
      </w:r>
    </w:p>
    <w:p w:rsidR="00EC17F7" w:rsidRPr="00380997" w:rsidRDefault="00EC17F7" w:rsidP="00EC17F7">
      <w:pPr>
        <w:spacing w:after="0" w:line="240" w:lineRule="auto"/>
        <w:jc w:val="both"/>
        <w:rPr>
          <w:rFonts w:ascii="Arial" w:hAnsi="Arial" w:cs="Arial"/>
          <w:sz w:val="24"/>
          <w:szCs w:val="24"/>
        </w:rPr>
      </w:pPr>
      <w:r w:rsidRPr="00380997">
        <w:rPr>
          <w:rFonts w:ascii="Arial" w:hAnsi="Arial" w:cs="Arial"/>
          <w:sz w:val="24"/>
          <w:szCs w:val="24"/>
        </w:rPr>
        <w:tab/>
        <w:t>Los servicios de publicidad de copia informativa y certificado literal no podrán ser de atención inmediata cuando de manera indistinta se presente alguno de los siguientes supuestos:</w:t>
      </w:r>
    </w:p>
    <w:p w:rsidR="00EC17F7" w:rsidRPr="00380997" w:rsidRDefault="00EC17F7" w:rsidP="00EC17F7">
      <w:pPr>
        <w:spacing w:after="0" w:line="240" w:lineRule="auto"/>
        <w:jc w:val="both"/>
        <w:rPr>
          <w:rFonts w:ascii="Arial" w:hAnsi="Arial" w:cs="Arial"/>
          <w:sz w:val="24"/>
          <w:szCs w:val="24"/>
        </w:rPr>
      </w:pPr>
    </w:p>
    <w:p w:rsidR="00EC17F7" w:rsidRPr="00380997" w:rsidRDefault="00EC17F7" w:rsidP="0087004D">
      <w:pPr>
        <w:pStyle w:val="Prrafodelista"/>
        <w:numPr>
          <w:ilvl w:val="0"/>
          <w:numId w:val="6"/>
        </w:numPr>
        <w:spacing w:after="0" w:line="240" w:lineRule="auto"/>
        <w:jc w:val="both"/>
        <w:rPr>
          <w:rFonts w:ascii="Arial" w:hAnsi="Arial" w:cs="Arial"/>
          <w:sz w:val="24"/>
          <w:szCs w:val="24"/>
        </w:rPr>
      </w:pPr>
      <w:r w:rsidRPr="00380997">
        <w:rPr>
          <w:rFonts w:ascii="Arial" w:hAnsi="Arial" w:cs="Arial"/>
          <w:sz w:val="24"/>
          <w:szCs w:val="24"/>
        </w:rPr>
        <w:t xml:space="preserve">La información conste en más de treinta (30) páginas para el caso de la copia informativa y más de diez (10) páginas para el caso de la copia certificada. </w:t>
      </w:r>
    </w:p>
    <w:p w:rsidR="00EC17F7" w:rsidRPr="00380997" w:rsidRDefault="00EC17F7" w:rsidP="0087004D">
      <w:pPr>
        <w:pStyle w:val="Prrafodelista"/>
        <w:numPr>
          <w:ilvl w:val="0"/>
          <w:numId w:val="6"/>
        </w:numPr>
        <w:spacing w:after="0" w:line="240" w:lineRule="auto"/>
        <w:jc w:val="both"/>
        <w:rPr>
          <w:rFonts w:ascii="Arial" w:hAnsi="Arial" w:cs="Arial"/>
          <w:sz w:val="24"/>
          <w:szCs w:val="24"/>
        </w:rPr>
      </w:pPr>
      <w:r w:rsidRPr="00380997">
        <w:rPr>
          <w:rFonts w:ascii="Arial" w:hAnsi="Arial" w:cs="Arial"/>
          <w:sz w:val="24"/>
          <w:szCs w:val="24"/>
        </w:rPr>
        <w:t>La información contenida en el sistema informático no está disponible.</w:t>
      </w:r>
    </w:p>
    <w:p w:rsidR="00EC17F7" w:rsidRPr="00380997" w:rsidRDefault="00EC17F7" w:rsidP="0087004D">
      <w:pPr>
        <w:pStyle w:val="Prrafodelista"/>
        <w:numPr>
          <w:ilvl w:val="0"/>
          <w:numId w:val="6"/>
        </w:numPr>
        <w:spacing w:after="0" w:line="240" w:lineRule="auto"/>
        <w:jc w:val="both"/>
        <w:rPr>
          <w:rFonts w:ascii="Arial" w:hAnsi="Arial" w:cs="Arial"/>
          <w:sz w:val="24"/>
          <w:szCs w:val="24"/>
        </w:rPr>
      </w:pPr>
      <w:r w:rsidRPr="00380997">
        <w:rPr>
          <w:rFonts w:ascii="Arial" w:hAnsi="Arial" w:cs="Arial"/>
          <w:sz w:val="24"/>
          <w:szCs w:val="24"/>
        </w:rPr>
        <w:t>No exista disponibilidad de medios informáticos para brindar el servicio.</w:t>
      </w:r>
    </w:p>
    <w:p w:rsidR="00EC17F7" w:rsidRPr="00380997" w:rsidRDefault="00EC17F7" w:rsidP="00EC17F7">
      <w:pPr>
        <w:spacing w:after="0" w:line="240" w:lineRule="auto"/>
        <w:ind w:left="708"/>
        <w:jc w:val="both"/>
        <w:rPr>
          <w:rFonts w:ascii="Arial" w:hAnsi="Arial" w:cs="Arial"/>
          <w:sz w:val="24"/>
          <w:szCs w:val="24"/>
        </w:rPr>
      </w:pPr>
    </w:p>
    <w:p w:rsidR="00EC17F7" w:rsidRPr="00380997" w:rsidRDefault="00EC17F7" w:rsidP="00EC17F7">
      <w:pPr>
        <w:spacing w:after="0" w:line="240" w:lineRule="auto"/>
        <w:ind w:firstLine="708"/>
        <w:jc w:val="both"/>
        <w:rPr>
          <w:rFonts w:ascii="Arial" w:hAnsi="Arial" w:cs="Arial"/>
          <w:sz w:val="24"/>
          <w:szCs w:val="24"/>
        </w:rPr>
      </w:pPr>
      <w:r w:rsidRPr="00380997">
        <w:rPr>
          <w:rFonts w:ascii="Arial" w:hAnsi="Arial" w:cs="Arial"/>
          <w:sz w:val="24"/>
          <w:szCs w:val="24"/>
        </w:rPr>
        <w:t>En tales casos, el servicio se brindará en el plazo máximo de un (01) día hábil, estando a disposición del administrado en mesa de partes.</w:t>
      </w:r>
    </w:p>
    <w:p w:rsidR="00EC17F7" w:rsidRPr="00380997" w:rsidRDefault="00EC17F7" w:rsidP="00EC17F7">
      <w:pPr>
        <w:pStyle w:val="Sinespaciado"/>
        <w:jc w:val="both"/>
        <w:rPr>
          <w:rFonts w:ascii="Arial" w:hAnsi="Arial" w:cs="Arial"/>
          <w:sz w:val="24"/>
          <w:szCs w:val="24"/>
        </w:rPr>
      </w:pPr>
    </w:p>
    <w:p w:rsidR="00EC17F7" w:rsidRPr="00380997" w:rsidRDefault="00EC17F7" w:rsidP="00EC17F7">
      <w:pPr>
        <w:spacing w:after="0" w:line="240" w:lineRule="auto"/>
        <w:jc w:val="center"/>
        <w:rPr>
          <w:rFonts w:ascii="Arial" w:eastAsia="Times New Roman" w:hAnsi="Arial" w:cs="Arial"/>
          <w:b/>
          <w:bCs/>
          <w:caps/>
          <w:sz w:val="24"/>
          <w:szCs w:val="24"/>
        </w:rPr>
      </w:pPr>
      <w:r w:rsidRPr="00380997">
        <w:rPr>
          <w:rFonts w:ascii="Arial" w:eastAsia="Times New Roman" w:hAnsi="Arial" w:cs="Arial"/>
          <w:b/>
          <w:bCs/>
          <w:caps/>
          <w:sz w:val="24"/>
          <w:szCs w:val="24"/>
        </w:rPr>
        <w:t>Subcapitulo II</w:t>
      </w:r>
    </w:p>
    <w:p w:rsidR="00EC17F7" w:rsidRPr="00380997" w:rsidRDefault="00EC17F7" w:rsidP="00EC17F7">
      <w:pPr>
        <w:spacing w:after="0" w:line="240" w:lineRule="auto"/>
        <w:jc w:val="center"/>
        <w:rPr>
          <w:rFonts w:ascii="Arial" w:eastAsia="Times New Roman" w:hAnsi="Arial" w:cs="Arial"/>
          <w:b/>
          <w:bCs/>
          <w:caps/>
          <w:sz w:val="24"/>
          <w:szCs w:val="24"/>
        </w:rPr>
      </w:pPr>
      <w:r w:rsidRPr="00380997">
        <w:rPr>
          <w:rFonts w:ascii="Arial" w:eastAsia="Times New Roman" w:hAnsi="Arial" w:cs="Arial"/>
          <w:b/>
          <w:bCs/>
          <w:caps/>
          <w:sz w:val="24"/>
          <w:szCs w:val="24"/>
        </w:rPr>
        <w:t>DE LA ATENCIÓN SUJETA A PLAZO</w:t>
      </w:r>
    </w:p>
    <w:p w:rsidR="00EC17F7" w:rsidRPr="00380997" w:rsidRDefault="00EC17F7" w:rsidP="00EC17F7">
      <w:pPr>
        <w:spacing w:after="0" w:line="240" w:lineRule="auto"/>
        <w:ind w:firstLine="708"/>
        <w:jc w:val="both"/>
        <w:rPr>
          <w:rFonts w:ascii="Arial" w:hAnsi="Arial" w:cs="Arial"/>
          <w:b/>
          <w:sz w:val="24"/>
          <w:szCs w:val="24"/>
        </w:rPr>
      </w:pPr>
    </w:p>
    <w:p w:rsidR="00EC17F7" w:rsidRPr="00380997" w:rsidRDefault="00EC17F7" w:rsidP="00EC17F7">
      <w:pPr>
        <w:spacing w:after="0" w:line="240" w:lineRule="auto"/>
        <w:ind w:firstLine="708"/>
        <w:jc w:val="both"/>
        <w:rPr>
          <w:rFonts w:ascii="Arial" w:hAnsi="Arial" w:cs="Arial"/>
          <w:b/>
          <w:sz w:val="24"/>
          <w:szCs w:val="24"/>
        </w:rPr>
      </w:pPr>
      <w:r w:rsidRPr="00380997">
        <w:rPr>
          <w:rFonts w:ascii="Arial" w:hAnsi="Arial" w:cs="Arial"/>
          <w:b/>
          <w:sz w:val="24"/>
          <w:szCs w:val="24"/>
        </w:rPr>
        <w:t>Artículos 4</w:t>
      </w:r>
      <w:r>
        <w:rPr>
          <w:rFonts w:ascii="Arial" w:hAnsi="Arial" w:cs="Arial"/>
          <w:b/>
          <w:sz w:val="24"/>
          <w:szCs w:val="24"/>
        </w:rPr>
        <w:t>6</w:t>
      </w:r>
      <w:r w:rsidRPr="00380997">
        <w:rPr>
          <w:rFonts w:ascii="Arial" w:hAnsi="Arial" w:cs="Arial"/>
          <w:b/>
          <w:sz w:val="24"/>
          <w:szCs w:val="24"/>
        </w:rPr>
        <w:t>.- Servicios de publicidad con solicitud verbal y de atención sujeta a plazo</w:t>
      </w:r>
    </w:p>
    <w:p w:rsidR="00EC17F7" w:rsidRPr="00380997" w:rsidRDefault="00EC17F7" w:rsidP="00EC17F7">
      <w:pPr>
        <w:pStyle w:val="Sinespaciado"/>
        <w:ind w:firstLine="708"/>
        <w:jc w:val="both"/>
        <w:rPr>
          <w:rFonts w:ascii="Arial" w:hAnsi="Arial" w:cs="Arial"/>
          <w:sz w:val="24"/>
          <w:szCs w:val="24"/>
        </w:rPr>
      </w:pPr>
      <w:r w:rsidRPr="00380997">
        <w:rPr>
          <w:rFonts w:ascii="Arial" w:hAnsi="Arial" w:cs="Arial"/>
          <w:sz w:val="24"/>
          <w:szCs w:val="24"/>
        </w:rPr>
        <w:t>En el procedimiento de publicidad registral con solicitud verbal y de atención sujeta a plazo, se brindan los siguientes servicios:</w:t>
      </w:r>
    </w:p>
    <w:p w:rsidR="00EC17F7" w:rsidRPr="00380997" w:rsidRDefault="00EC17F7" w:rsidP="00EC17F7">
      <w:pPr>
        <w:spacing w:after="0" w:line="240" w:lineRule="auto"/>
        <w:ind w:firstLine="708"/>
        <w:jc w:val="both"/>
        <w:rPr>
          <w:rFonts w:ascii="Arial" w:hAnsi="Arial" w:cs="Arial"/>
          <w:b/>
          <w:sz w:val="24"/>
          <w:szCs w:val="24"/>
        </w:rPr>
      </w:pPr>
    </w:p>
    <w:p w:rsidR="00EC17F7" w:rsidRPr="00380997" w:rsidRDefault="00EC17F7" w:rsidP="0087004D">
      <w:pPr>
        <w:pStyle w:val="Sinespaciado"/>
        <w:numPr>
          <w:ilvl w:val="0"/>
          <w:numId w:val="17"/>
        </w:numPr>
        <w:ind w:left="1134" w:hanging="425"/>
        <w:jc w:val="both"/>
        <w:rPr>
          <w:rFonts w:ascii="Arial" w:hAnsi="Arial" w:cs="Arial"/>
          <w:sz w:val="24"/>
          <w:szCs w:val="24"/>
        </w:rPr>
      </w:pPr>
      <w:r w:rsidRPr="00380997">
        <w:rPr>
          <w:rFonts w:ascii="Arial" w:hAnsi="Arial" w:cs="Arial"/>
          <w:bCs/>
          <w:sz w:val="24"/>
          <w:szCs w:val="24"/>
        </w:rPr>
        <w:t>La búsqueda a través de los Índices informatizados</w:t>
      </w:r>
      <w:r w:rsidRPr="00380997">
        <w:rPr>
          <w:rFonts w:ascii="Arial" w:hAnsi="Arial" w:cs="Arial"/>
          <w:sz w:val="24"/>
          <w:szCs w:val="24"/>
        </w:rPr>
        <w:t>.</w:t>
      </w:r>
    </w:p>
    <w:p w:rsidR="00EC17F7" w:rsidRPr="00380997" w:rsidRDefault="00EC17F7" w:rsidP="00EC17F7">
      <w:pPr>
        <w:pStyle w:val="Sinespaciado"/>
        <w:ind w:left="1134"/>
        <w:jc w:val="both"/>
        <w:rPr>
          <w:rFonts w:ascii="Arial" w:hAnsi="Arial" w:cs="Arial"/>
          <w:sz w:val="24"/>
          <w:szCs w:val="24"/>
        </w:rPr>
      </w:pPr>
    </w:p>
    <w:p w:rsidR="00EC17F7" w:rsidRPr="00380997" w:rsidRDefault="00EC17F7" w:rsidP="0087004D">
      <w:pPr>
        <w:pStyle w:val="Sinespaciado"/>
        <w:numPr>
          <w:ilvl w:val="0"/>
          <w:numId w:val="17"/>
        </w:numPr>
        <w:ind w:left="1134" w:hanging="425"/>
        <w:jc w:val="both"/>
        <w:rPr>
          <w:rFonts w:ascii="Arial" w:hAnsi="Arial" w:cs="Arial"/>
          <w:sz w:val="24"/>
          <w:szCs w:val="24"/>
        </w:rPr>
      </w:pPr>
      <w:r w:rsidRPr="00380997">
        <w:rPr>
          <w:rFonts w:ascii="Arial" w:hAnsi="Arial" w:cs="Arial"/>
          <w:sz w:val="24"/>
          <w:szCs w:val="24"/>
        </w:rPr>
        <w:t>La visualización de partida registral o título archivado generado en el Sistema de Intermediación Digital de la Sunarp (SID-Sunarp).</w:t>
      </w:r>
    </w:p>
    <w:p w:rsidR="00EC17F7" w:rsidRPr="00380997" w:rsidRDefault="00EC17F7" w:rsidP="00EC17F7">
      <w:pPr>
        <w:pStyle w:val="Sinespaciado"/>
        <w:jc w:val="both"/>
        <w:rPr>
          <w:rFonts w:ascii="Arial" w:hAnsi="Arial" w:cs="Arial"/>
          <w:sz w:val="24"/>
          <w:szCs w:val="24"/>
        </w:rPr>
      </w:pPr>
    </w:p>
    <w:p w:rsidR="00EC17F7" w:rsidRPr="00380997" w:rsidRDefault="00EC17F7" w:rsidP="0087004D">
      <w:pPr>
        <w:pStyle w:val="Sinespaciado"/>
        <w:numPr>
          <w:ilvl w:val="0"/>
          <w:numId w:val="17"/>
        </w:numPr>
        <w:ind w:left="1134" w:hanging="425"/>
        <w:jc w:val="both"/>
        <w:rPr>
          <w:rFonts w:ascii="Arial" w:hAnsi="Arial" w:cs="Arial"/>
          <w:sz w:val="24"/>
          <w:szCs w:val="24"/>
        </w:rPr>
      </w:pPr>
      <w:r w:rsidRPr="00380997">
        <w:rPr>
          <w:rFonts w:ascii="Arial" w:hAnsi="Arial" w:cs="Arial"/>
          <w:sz w:val="24"/>
          <w:szCs w:val="24"/>
        </w:rPr>
        <w:t>La exhibición de título archivado, salvo el generado a través del Sistema de Intermediación Digital de la Sunarp (SID-Sunarp).</w:t>
      </w:r>
    </w:p>
    <w:p w:rsidR="00EC17F7" w:rsidRPr="00380997" w:rsidRDefault="00EC17F7" w:rsidP="00EC17F7">
      <w:pPr>
        <w:pStyle w:val="Sinespaciado"/>
        <w:jc w:val="both"/>
        <w:rPr>
          <w:rFonts w:ascii="Arial" w:hAnsi="Arial" w:cs="Arial"/>
          <w:sz w:val="24"/>
          <w:szCs w:val="24"/>
        </w:rPr>
      </w:pPr>
    </w:p>
    <w:p w:rsidR="00EC17F7" w:rsidRPr="00380997" w:rsidRDefault="00EC17F7" w:rsidP="0087004D">
      <w:pPr>
        <w:pStyle w:val="Sinespaciado"/>
        <w:numPr>
          <w:ilvl w:val="0"/>
          <w:numId w:val="17"/>
        </w:numPr>
        <w:ind w:left="1134" w:hanging="425"/>
        <w:jc w:val="both"/>
        <w:rPr>
          <w:rFonts w:ascii="Arial" w:hAnsi="Arial" w:cs="Arial"/>
          <w:sz w:val="24"/>
          <w:szCs w:val="24"/>
        </w:rPr>
      </w:pPr>
      <w:r w:rsidRPr="00380997">
        <w:rPr>
          <w:rFonts w:ascii="Arial" w:hAnsi="Arial" w:cs="Arial"/>
          <w:sz w:val="24"/>
          <w:szCs w:val="24"/>
        </w:rPr>
        <w:t>El certificado de vigencia de poder para el Registro de Personas Jurídicas.</w:t>
      </w:r>
    </w:p>
    <w:p w:rsidR="00EC17F7" w:rsidRPr="00380997" w:rsidRDefault="00EC17F7" w:rsidP="00EC17F7">
      <w:pPr>
        <w:pStyle w:val="Sinespaciado"/>
        <w:jc w:val="both"/>
        <w:rPr>
          <w:rFonts w:ascii="Arial" w:hAnsi="Arial" w:cs="Arial"/>
          <w:sz w:val="24"/>
          <w:szCs w:val="24"/>
        </w:rPr>
      </w:pPr>
    </w:p>
    <w:p w:rsidR="00EC17F7" w:rsidRPr="00380997" w:rsidRDefault="00EC17F7" w:rsidP="0087004D">
      <w:pPr>
        <w:pStyle w:val="Sinespaciado"/>
        <w:numPr>
          <w:ilvl w:val="0"/>
          <w:numId w:val="17"/>
        </w:numPr>
        <w:ind w:left="1134" w:hanging="425"/>
        <w:jc w:val="both"/>
        <w:rPr>
          <w:rFonts w:ascii="Arial" w:hAnsi="Arial" w:cs="Arial"/>
          <w:sz w:val="24"/>
          <w:szCs w:val="24"/>
        </w:rPr>
      </w:pPr>
      <w:r w:rsidRPr="00380997">
        <w:rPr>
          <w:rFonts w:ascii="Arial" w:hAnsi="Arial" w:cs="Arial"/>
          <w:sz w:val="24"/>
          <w:szCs w:val="24"/>
        </w:rPr>
        <w:t>La copia informativa y el certificado literal del título archivado.</w:t>
      </w:r>
    </w:p>
    <w:p w:rsidR="00EC17F7" w:rsidRPr="00380997" w:rsidRDefault="00EC17F7" w:rsidP="00EC17F7">
      <w:pPr>
        <w:pStyle w:val="Sinespaciado"/>
        <w:jc w:val="both"/>
        <w:rPr>
          <w:rFonts w:ascii="Arial" w:hAnsi="Arial" w:cs="Arial"/>
          <w:sz w:val="24"/>
          <w:szCs w:val="24"/>
        </w:rPr>
      </w:pPr>
    </w:p>
    <w:p w:rsidR="00EC17F7" w:rsidRPr="00380997" w:rsidRDefault="00EC17F7" w:rsidP="0087004D">
      <w:pPr>
        <w:pStyle w:val="Sinespaciado"/>
        <w:numPr>
          <w:ilvl w:val="0"/>
          <w:numId w:val="17"/>
        </w:numPr>
        <w:ind w:left="1134" w:hanging="425"/>
        <w:jc w:val="both"/>
        <w:rPr>
          <w:rFonts w:ascii="Arial" w:hAnsi="Arial" w:cs="Arial"/>
          <w:sz w:val="24"/>
          <w:szCs w:val="24"/>
        </w:rPr>
      </w:pPr>
      <w:r w:rsidRPr="00380997">
        <w:rPr>
          <w:rFonts w:ascii="Arial" w:hAnsi="Arial" w:cs="Arial"/>
          <w:sz w:val="24"/>
          <w:szCs w:val="24"/>
        </w:rPr>
        <w:t xml:space="preserve">La copia informativa y el certificado literal de la partida registral cuando ocurra alguno de los supuestos señalados en el artículo </w:t>
      </w:r>
      <w:r w:rsidRPr="007219E8">
        <w:rPr>
          <w:rFonts w:ascii="Arial" w:hAnsi="Arial" w:cs="Arial"/>
          <w:sz w:val="24"/>
          <w:szCs w:val="24"/>
        </w:rPr>
        <w:t xml:space="preserve">46 </w:t>
      </w:r>
      <w:r w:rsidRPr="00380997">
        <w:rPr>
          <w:rFonts w:ascii="Arial" w:hAnsi="Arial" w:cs="Arial"/>
          <w:sz w:val="24"/>
          <w:szCs w:val="24"/>
        </w:rPr>
        <w:t>del presente reglamento.</w:t>
      </w:r>
    </w:p>
    <w:p w:rsidR="00EC17F7" w:rsidRPr="00380997" w:rsidRDefault="00EC17F7" w:rsidP="00EC17F7">
      <w:pPr>
        <w:pStyle w:val="Sinespaciado"/>
        <w:jc w:val="both"/>
        <w:rPr>
          <w:rFonts w:ascii="Arial" w:hAnsi="Arial" w:cs="Arial"/>
          <w:sz w:val="24"/>
          <w:szCs w:val="24"/>
        </w:rPr>
      </w:pPr>
    </w:p>
    <w:p w:rsidR="00EC17F7" w:rsidRPr="00380997" w:rsidRDefault="00EC17F7" w:rsidP="0087004D">
      <w:pPr>
        <w:pStyle w:val="Sinespaciado"/>
        <w:numPr>
          <w:ilvl w:val="0"/>
          <w:numId w:val="17"/>
        </w:numPr>
        <w:ind w:left="1134" w:hanging="425"/>
        <w:jc w:val="both"/>
        <w:rPr>
          <w:rFonts w:ascii="Arial" w:hAnsi="Arial" w:cs="Arial"/>
          <w:sz w:val="24"/>
          <w:szCs w:val="24"/>
        </w:rPr>
      </w:pPr>
      <w:r w:rsidRPr="00380997">
        <w:rPr>
          <w:rFonts w:ascii="Arial" w:hAnsi="Arial" w:cs="Arial"/>
          <w:sz w:val="24"/>
          <w:szCs w:val="24"/>
        </w:rPr>
        <w:t xml:space="preserve">Otros que se incorporen mediante resolución del Superintendente Nacional. </w:t>
      </w:r>
    </w:p>
    <w:p w:rsidR="00EC17F7" w:rsidRPr="00380997" w:rsidRDefault="00EC17F7" w:rsidP="00EC17F7">
      <w:pPr>
        <w:pStyle w:val="Sinespaciado"/>
        <w:ind w:firstLine="708"/>
        <w:jc w:val="both"/>
        <w:rPr>
          <w:rFonts w:ascii="Arial" w:hAnsi="Arial" w:cs="Arial"/>
          <w:b/>
          <w:sz w:val="24"/>
          <w:szCs w:val="24"/>
        </w:rPr>
      </w:pPr>
    </w:p>
    <w:p w:rsidR="00EC17F7" w:rsidRPr="00380997" w:rsidRDefault="00EC17F7" w:rsidP="00EC17F7">
      <w:pPr>
        <w:spacing w:after="0" w:line="240" w:lineRule="auto"/>
        <w:ind w:firstLine="708"/>
        <w:jc w:val="both"/>
        <w:rPr>
          <w:rFonts w:ascii="Arial" w:hAnsi="Arial" w:cs="Arial"/>
          <w:b/>
          <w:sz w:val="24"/>
          <w:szCs w:val="24"/>
        </w:rPr>
      </w:pPr>
      <w:r w:rsidRPr="00380997">
        <w:rPr>
          <w:rFonts w:ascii="Arial" w:hAnsi="Arial" w:cs="Arial"/>
          <w:b/>
          <w:sz w:val="24"/>
          <w:szCs w:val="24"/>
        </w:rPr>
        <w:t>Artículo 4</w:t>
      </w:r>
      <w:r>
        <w:rPr>
          <w:rFonts w:ascii="Arial" w:hAnsi="Arial" w:cs="Arial"/>
          <w:b/>
          <w:sz w:val="24"/>
          <w:szCs w:val="24"/>
        </w:rPr>
        <w:t>7</w:t>
      </w:r>
      <w:r w:rsidRPr="00380997">
        <w:rPr>
          <w:rFonts w:ascii="Arial" w:hAnsi="Arial" w:cs="Arial"/>
          <w:b/>
          <w:sz w:val="24"/>
          <w:szCs w:val="24"/>
        </w:rPr>
        <w:t>.- Competencia para conocer la solicitud verbal de atención  sujeta a plazo</w:t>
      </w:r>
    </w:p>
    <w:p w:rsidR="00EC17F7" w:rsidRPr="00380997" w:rsidRDefault="00EC17F7" w:rsidP="00EC17F7">
      <w:pPr>
        <w:pStyle w:val="Sinespaciado"/>
        <w:ind w:firstLine="708"/>
        <w:jc w:val="both"/>
        <w:rPr>
          <w:rFonts w:ascii="Arial" w:hAnsi="Arial" w:cs="Arial"/>
          <w:sz w:val="24"/>
          <w:szCs w:val="24"/>
        </w:rPr>
      </w:pPr>
      <w:r w:rsidRPr="00380997">
        <w:rPr>
          <w:rFonts w:ascii="Arial" w:hAnsi="Arial" w:cs="Arial"/>
          <w:sz w:val="24"/>
          <w:szCs w:val="24"/>
        </w:rPr>
        <w:t>El Jefe de la Oficina Registral determinar</w:t>
      </w:r>
      <w:r w:rsidRPr="007219E8">
        <w:rPr>
          <w:rFonts w:ascii="Arial" w:hAnsi="Arial" w:cs="Arial"/>
          <w:sz w:val="24"/>
          <w:szCs w:val="24"/>
        </w:rPr>
        <w:t>á</w:t>
      </w:r>
      <w:r w:rsidRPr="00380997">
        <w:rPr>
          <w:rFonts w:ascii="Arial" w:hAnsi="Arial" w:cs="Arial"/>
          <w:sz w:val="24"/>
          <w:szCs w:val="24"/>
        </w:rPr>
        <w:t xml:space="preserve"> los </w:t>
      </w:r>
      <w:r w:rsidRPr="007219E8">
        <w:rPr>
          <w:rFonts w:ascii="Arial" w:hAnsi="Arial" w:cs="Arial"/>
          <w:sz w:val="24"/>
          <w:szCs w:val="24"/>
        </w:rPr>
        <w:t>servidores encargados de conocer el pr</w:t>
      </w:r>
      <w:r w:rsidRPr="00380997">
        <w:rPr>
          <w:rFonts w:ascii="Arial" w:hAnsi="Arial" w:cs="Arial"/>
          <w:sz w:val="24"/>
          <w:szCs w:val="24"/>
        </w:rPr>
        <w:t>ocedimiento de solicitud verbal para atender la visualización de partidas registrales, la exhibición de títulos archivados,</w:t>
      </w:r>
      <w:r w:rsidRPr="00380997">
        <w:rPr>
          <w:rFonts w:ascii="Arial" w:hAnsi="Arial" w:cs="Arial"/>
          <w:bCs/>
          <w:sz w:val="24"/>
          <w:szCs w:val="24"/>
        </w:rPr>
        <w:t xml:space="preserve"> búsqueda a través de los Índices informatizados</w:t>
      </w:r>
      <w:r w:rsidRPr="00380997">
        <w:rPr>
          <w:rFonts w:ascii="Arial" w:hAnsi="Arial" w:cs="Arial"/>
          <w:sz w:val="24"/>
          <w:szCs w:val="24"/>
        </w:rPr>
        <w:t xml:space="preserve"> y la copia informativa del título archivado o partida registral. </w:t>
      </w:r>
    </w:p>
    <w:p w:rsidR="00EC17F7" w:rsidRPr="00380997" w:rsidRDefault="00EC17F7" w:rsidP="00EC17F7">
      <w:pPr>
        <w:pStyle w:val="Sinespaciado"/>
        <w:ind w:firstLine="708"/>
        <w:jc w:val="both"/>
        <w:rPr>
          <w:rFonts w:ascii="Arial" w:hAnsi="Arial" w:cs="Arial"/>
          <w:sz w:val="24"/>
          <w:szCs w:val="24"/>
        </w:rPr>
      </w:pPr>
    </w:p>
    <w:p w:rsidR="00EC17F7" w:rsidRPr="00380997" w:rsidRDefault="00EC17F7" w:rsidP="00EC17F7">
      <w:pPr>
        <w:pStyle w:val="Sinespaciado"/>
        <w:ind w:firstLine="708"/>
        <w:jc w:val="both"/>
        <w:rPr>
          <w:rFonts w:ascii="Arial" w:hAnsi="Arial" w:cs="Arial"/>
          <w:sz w:val="24"/>
          <w:szCs w:val="24"/>
        </w:rPr>
      </w:pPr>
      <w:r w:rsidRPr="00380997">
        <w:rPr>
          <w:rFonts w:ascii="Arial" w:hAnsi="Arial" w:cs="Arial"/>
          <w:sz w:val="24"/>
          <w:szCs w:val="24"/>
        </w:rPr>
        <w:t>El registrador o el abogado certificador es el encargado de conocer el procedimiento para la expedición del certificado de vigencia de poder del registro de personas jurídicas y la copia literal del título archivado o partida registral.</w:t>
      </w:r>
    </w:p>
    <w:p w:rsidR="00EC17F7" w:rsidRPr="007219E8" w:rsidRDefault="00EC17F7" w:rsidP="00EC17F7">
      <w:pPr>
        <w:spacing w:after="0" w:line="240" w:lineRule="auto"/>
        <w:ind w:left="708"/>
        <w:jc w:val="both"/>
        <w:rPr>
          <w:rFonts w:ascii="Arial" w:hAnsi="Arial" w:cs="Arial"/>
          <w:sz w:val="24"/>
          <w:szCs w:val="24"/>
        </w:rPr>
      </w:pPr>
    </w:p>
    <w:p w:rsidR="00EC17F7" w:rsidRPr="00380997" w:rsidRDefault="00EC17F7" w:rsidP="00EC17F7">
      <w:pPr>
        <w:spacing w:after="0" w:line="240" w:lineRule="auto"/>
        <w:ind w:firstLine="708"/>
        <w:jc w:val="both"/>
        <w:rPr>
          <w:rFonts w:ascii="Arial" w:hAnsi="Arial" w:cs="Arial"/>
          <w:b/>
          <w:sz w:val="24"/>
          <w:szCs w:val="24"/>
        </w:rPr>
      </w:pPr>
      <w:r w:rsidRPr="00380997">
        <w:rPr>
          <w:rFonts w:ascii="Arial" w:hAnsi="Arial" w:cs="Arial"/>
          <w:b/>
          <w:sz w:val="24"/>
          <w:szCs w:val="24"/>
        </w:rPr>
        <w:t xml:space="preserve">Artículo </w:t>
      </w:r>
      <w:r>
        <w:rPr>
          <w:rFonts w:ascii="Arial" w:hAnsi="Arial" w:cs="Arial"/>
          <w:b/>
          <w:sz w:val="24"/>
          <w:szCs w:val="24"/>
        </w:rPr>
        <w:t>48</w:t>
      </w:r>
      <w:r w:rsidRPr="00380997">
        <w:rPr>
          <w:rFonts w:ascii="Arial" w:hAnsi="Arial" w:cs="Arial"/>
          <w:b/>
          <w:sz w:val="24"/>
          <w:szCs w:val="24"/>
        </w:rPr>
        <w:t xml:space="preserve">.- Plazo para la atención de la </w:t>
      </w:r>
      <w:r w:rsidRPr="00380997">
        <w:rPr>
          <w:rFonts w:ascii="Arial" w:hAnsi="Arial" w:cs="Arial"/>
          <w:b/>
          <w:bCs/>
          <w:sz w:val="24"/>
          <w:szCs w:val="24"/>
        </w:rPr>
        <w:t>búsqueda a través de los índices informatizados</w:t>
      </w:r>
    </w:p>
    <w:p w:rsidR="00EC17F7" w:rsidRPr="00380997" w:rsidRDefault="00EC17F7" w:rsidP="00EC17F7">
      <w:pPr>
        <w:spacing w:after="0" w:line="240" w:lineRule="auto"/>
        <w:ind w:firstLine="708"/>
        <w:jc w:val="both"/>
        <w:rPr>
          <w:rFonts w:ascii="Arial" w:hAnsi="Arial" w:cs="Arial"/>
          <w:sz w:val="24"/>
          <w:szCs w:val="24"/>
        </w:rPr>
      </w:pPr>
      <w:r w:rsidRPr="00380997">
        <w:rPr>
          <w:rFonts w:ascii="Arial" w:hAnsi="Arial" w:cs="Arial"/>
          <w:sz w:val="24"/>
          <w:szCs w:val="24"/>
        </w:rPr>
        <w:t xml:space="preserve">En el servicio de publicidad registral de </w:t>
      </w:r>
      <w:r w:rsidRPr="00380997">
        <w:rPr>
          <w:rFonts w:ascii="Arial" w:hAnsi="Arial" w:cs="Arial"/>
          <w:bCs/>
          <w:sz w:val="24"/>
          <w:szCs w:val="24"/>
        </w:rPr>
        <w:t xml:space="preserve">búsqueda a través de los índices informatizados </w:t>
      </w:r>
      <w:r w:rsidRPr="00380997">
        <w:rPr>
          <w:rFonts w:ascii="Arial" w:hAnsi="Arial" w:cs="Arial"/>
          <w:sz w:val="24"/>
          <w:szCs w:val="24"/>
        </w:rPr>
        <w:t xml:space="preserve">el plazo de atención </w:t>
      </w:r>
      <w:r w:rsidRPr="006929F2">
        <w:rPr>
          <w:rFonts w:ascii="Arial" w:hAnsi="Arial" w:cs="Arial"/>
          <w:sz w:val="24"/>
          <w:szCs w:val="24"/>
        </w:rPr>
        <w:t>es de (02) dos horas</w:t>
      </w:r>
      <w:r w:rsidRPr="00380997">
        <w:rPr>
          <w:rFonts w:ascii="Arial" w:hAnsi="Arial" w:cs="Arial"/>
          <w:sz w:val="24"/>
          <w:szCs w:val="24"/>
        </w:rPr>
        <w:t>.</w:t>
      </w:r>
    </w:p>
    <w:p w:rsidR="00EC17F7" w:rsidRPr="00380997" w:rsidRDefault="00EC17F7" w:rsidP="00EC17F7">
      <w:pPr>
        <w:spacing w:after="0" w:line="240" w:lineRule="auto"/>
        <w:ind w:firstLine="708"/>
        <w:jc w:val="both"/>
        <w:rPr>
          <w:rFonts w:ascii="Arial" w:hAnsi="Arial" w:cs="Arial"/>
          <w:sz w:val="24"/>
          <w:szCs w:val="24"/>
        </w:rPr>
      </w:pPr>
    </w:p>
    <w:p w:rsidR="00EC17F7" w:rsidRPr="00380997" w:rsidRDefault="00EC17F7" w:rsidP="00EC17F7">
      <w:pPr>
        <w:pStyle w:val="Sinespaciado"/>
        <w:ind w:firstLine="708"/>
        <w:jc w:val="both"/>
        <w:rPr>
          <w:rFonts w:ascii="Arial" w:hAnsi="Arial" w:cs="Arial"/>
          <w:sz w:val="24"/>
          <w:szCs w:val="24"/>
        </w:rPr>
      </w:pPr>
      <w:r w:rsidRPr="00380997">
        <w:rPr>
          <w:rFonts w:ascii="Arial" w:hAnsi="Arial" w:cs="Arial"/>
          <w:b/>
          <w:sz w:val="24"/>
          <w:szCs w:val="24"/>
        </w:rPr>
        <w:t xml:space="preserve">Artículo </w:t>
      </w:r>
      <w:r>
        <w:rPr>
          <w:rFonts w:ascii="Arial" w:hAnsi="Arial" w:cs="Arial"/>
          <w:b/>
          <w:sz w:val="24"/>
          <w:szCs w:val="24"/>
        </w:rPr>
        <w:t>49</w:t>
      </w:r>
      <w:r w:rsidRPr="00380997">
        <w:rPr>
          <w:rFonts w:ascii="Arial" w:hAnsi="Arial" w:cs="Arial"/>
          <w:b/>
          <w:sz w:val="24"/>
          <w:szCs w:val="24"/>
        </w:rPr>
        <w:t xml:space="preserve">.- Plazo para la atención de la exhibición </w:t>
      </w:r>
    </w:p>
    <w:p w:rsidR="00EC17F7" w:rsidRPr="00380997" w:rsidRDefault="00EC17F7" w:rsidP="00EC17F7">
      <w:pPr>
        <w:spacing w:after="0" w:line="240" w:lineRule="auto"/>
        <w:ind w:firstLine="708"/>
        <w:jc w:val="both"/>
        <w:rPr>
          <w:rFonts w:ascii="Arial" w:hAnsi="Arial" w:cs="Arial"/>
          <w:sz w:val="24"/>
          <w:szCs w:val="24"/>
        </w:rPr>
      </w:pPr>
      <w:r w:rsidRPr="00380997">
        <w:rPr>
          <w:rFonts w:ascii="Arial" w:hAnsi="Arial" w:cs="Arial"/>
          <w:sz w:val="24"/>
          <w:szCs w:val="24"/>
        </w:rPr>
        <w:t>El servicio de publicidad registral de exhibición de títulos archivados se brindará por el tiempo máximo de sesenta (60) minutos, de acuerdo con lo establecido en el literal a) del artículo 16 del presente reglamento.</w:t>
      </w:r>
    </w:p>
    <w:p w:rsidR="00EC17F7" w:rsidRPr="00380997" w:rsidRDefault="00EC17F7" w:rsidP="00EC17F7">
      <w:pPr>
        <w:spacing w:after="0" w:line="240" w:lineRule="auto"/>
        <w:ind w:firstLine="708"/>
        <w:jc w:val="both"/>
        <w:rPr>
          <w:rFonts w:ascii="Arial" w:hAnsi="Arial" w:cs="Arial"/>
          <w:sz w:val="24"/>
          <w:szCs w:val="24"/>
        </w:rPr>
      </w:pPr>
    </w:p>
    <w:p w:rsidR="00EC17F7" w:rsidRPr="00380997" w:rsidRDefault="00EC17F7" w:rsidP="00EC17F7">
      <w:pPr>
        <w:spacing w:after="0" w:line="240" w:lineRule="auto"/>
        <w:ind w:firstLine="708"/>
        <w:jc w:val="both"/>
        <w:rPr>
          <w:rFonts w:ascii="Arial" w:hAnsi="Arial" w:cs="Arial"/>
          <w:sz w:val="24"/>
          <w:szCs w:val="24"/>
        </w:rPr>
      </w:pPr>
      <w:r w:rsidRPr="00380997">
        <w:rPr>
          <w:rFonts w:ascii="Arial" w:hAnsi="Arial" w:cs="Arial"/>
          <w:b/>
          <w:sz w:val="24"/>
          <w:szCs w:val="24"/>
        </w:rPr>
        <w:t>Artículo 5</w:t>
      </w:r>
      <w:r>
        <w:rPr>
          <w:rFonts w:ascii="Arial" w:hAnsi="Arial" w:cs="Arial"/>
          <w:b/>
          <w:sz w:val="24"/>
          <w:szCs w:val="24"/>
        </w:rPr>
        <w:t>0</w:t>
      </w:r>
      <w:r w:rsidRPr="00380997">
        <w:rPr>
          <w:rFonts w:ascii="Arial" w:hAnsi="Arial" w:cs="Arial"/>
          <w:b/>
          <w:sz w:val="24"/>
          <w:szCs w:val="24"/>
        </w:rPr>
        <w:t>.- Plazo para la atención de la visualización</w:t>
      </w:r>
    </w:p>
    <w:p w:rsidR="00EC17F7" w:rsidRPr="00380997" w:rsidRDefault="00EC17F7" w:rsidP="00EC17F7">
      <w:pPr>
        <w:spacing w:after="0" w:line="240" w:lineRule="auto"/>
        <w:ind w:firstLine="708"/>
        <w:jc w:val="both"/>
        <w:rPr>
          <w:rFonts w:ascii="Arial" w:hAnsi="Arial" w:cs="Arial"/>
          <w:sz w:val="24"/>
          <w:szCs w:val="24"/>
        </w:rPr>
      </w:pPr>
      <w:r w:rsidRPr="00380997">
        <w:rPr>
          <w:rFonts w:ascii="Arial" w:hAnsi="Arial" w:cs="Arial"/>
          <w:sz w:val="24"/>
          <w:szCs w:val="24"/>
        </w:rPr>
        <w:t xml:space="preserve">El servicio de publicidad registral de visualización de una o varias partidas registrales se brindará por el tiempo máximo de treinta (30) minutos, de acuerdo con lo establecido en el literal b) del artículo 16 del presente reglamento. </w:t>
      </w:r>
    </w:p>
    <w:p w:rsidR="00EC17F7" w:rsidRPr="00380997" w:rsidRDefault="00EC17F7" w:rsidP="00EC17F7">
      <w:pPr>
        <w:pStyle w:val="Sinespaciado"/>
        <w:jc w:val="both"/>
        <w:rPr>
          <w:rFonts w:ascii="Arial" w:hAnsi="Arial" w:cs="Arial"/>
          <w:b/>
          <w:sz w:val="24"/>
          <w:szCs w:val="24"/>
        </w:rPr>
      </w:pPr>
    </w:p>
    <w:p w:rsidR="00EC17F7" w:rsidRPr="00380997" w:rsidRDefault="00EC17F7" w:rsidP="00EC17F7">
      <w:pPr>
        <w:pStyle w:val="Sinespaciado"/>
        <w:ind w:firstLine="708"/>
        <w:jc w:val="both"/>
        <w:rPr>
          <w:rFonts w:ascii="Arial" w:hAnsi="Arial" w:cs="Arial"/>
          <w:b/>
          <w:sz w:val="24"/>
          <w:szCs w:val="24"/>
        </w:rPr>
      </w:pPr>
      <w:r w:rsidRPr="00380997">
        <w:rPr>
          <w:rFonts w:ascii="Arial" w:hAnsi="Arial" w:cs="Arial"/>
          <w:b/>
          <w:sz w:val="24"/>
          <w:szCs w:val="24"/>
        </w:rPr>
        <w:t>Artículo 5</w:t>
      </w:r>
      <w:r>
        <w:rPr>
          <w:rFonts w:ascii="Arial" w:hAnsi="Arial" w:cs="Arial"/>
          <w:b/>
          <w:sz w:val="24"/>
          <w:szCs w:val="24"/>
        </w:rPr>
        <w:t>1</w:t>
      </w:r>
      <w:r w:rsidRPr="00380997">
        <w:rPr>
          <w:rFonts w:ascii="Arial" w:hAnsi="Arial" w:cs="Arial"/>
          <w:b/>
          <w:sz w:val="24"/>
          <w:szCs w:val="24"/>
        </w:rPr>
        <w:t xml:space="preserve">.- Plazo para la atención </w:t>
      </w:r>
      <w:r w:rsidRPr="00380997">
        <w:rPr>
          <w:rFonts w:ascii="Arial" w:hAnsi="Arial" w:cs="Arial"/>
          <w:b/>
          <w:sz w:val="24"/>
          <w:szCs w:val="24"/>
          <w:lang w:val="es-ES"/>
        </w:rPr>
        <w:t xml:space="preserve">de </w:t>
      </w:r>
      <w:r>
        <w:rPr>
          <w:rFonts w:ascii="Arial" w:hAnsi="Arial" w:cs="Arial"/>
          <w:b/>
          <w:sz w:val="24"/>
          <w:szCs w:val="24"/>
          <w:lang w:val="es-ES"/>
        </w:rPr>
        <w:t xml:space="preserve">la </w:t>
      </w:r>
      <w:r w:rsidRPr="00380997">
        <w:rPr>
          <w:rFonts w:ascii="Arial" w:hAnsi="Arial" w:cs="Arial"/>
          <w:b/>
          <w:sz w:val="24"/>
          <w:szCs w:val="24"/>
          <w:lang w:val="es-ES"/>
        </w:rPr>
        <w:t xml:space="preserve">vigencia de poder </w:t>
      </w:r>
      <w:r w:rsidRPr="00380997">
        <w:rPr>
          <w:rFonts w:ascii="Arial" w:hAnsi="Arial" w:cs="Arial"/>
          <w:b/>
          <w:sz w:val="24"/>
          <w:szCs w:val="24"/>
        </w:rPr>
        <w:t>de personas jurídicas</w:t>
      </w:r>
    </w:p>
    <w:p w:rsidR="00EC17F7" w:rsidRPr="00380997" w:rsidRDefault="00EC17F7" w:rsidP="00EC17F7">
      <w:pPr>
        <w:pStyle w:val="Sinespaciado"/>
        <w:ind w:firstLine="708"/>
        <w:jc w:val="both"/>
        <w:rPr>
          <w:rFonts w:ascii="Arial" w:hAnsi="Arial" w:cs="Arial"/>
          <w:sz w:val="24"/>
          <w:szCs w:val="24"/>
        </w:rPr>
      </w:pPr>
      <w:r w:rsidRPr="00380997">
        <w:rPr>
          <w:rFonts w:ascii="Arial" w:hAnsi="Arial" w:cs="Arial"/>
          <w:sz w:val="24"/>
          <w:szCs w:val="24"/>
        </w:rPr>
        <w:t xml:space="preserve">El servicio de publicidad registral de vigencia de poder para el Registro de Personas Jurídicas se brindará en un plazo máximo de (03) tres horas, siempre que se cumpla de manera conjunta los siguientes presupuestos: </w:t>
      </w:r>
    </w:p>
    <w:p w:rsidR="00EC17F7" w:rsidRPr="007219E8" w:rsidRDefault="00EC17F7" w:rsidP="00EC17F7">
      <w:pPr>
        <w:pStyle w:val="Prrafodelista"/>
        <w:spacing w:after="0" w:line="240" w:lineRule="auto"/>
        <w:jc w:val="both"/>
        <w:rPr>
          <w:rFonts w:ascii="Arial" w:hAnsi="Arial" w:cs="Arial"/>
          <w:sz w:val="24"/>
          <w:szCs w:val="24"/>
          <w:lang w:val="es-PE"/>
        </w:rPr>
      </w:pPr>
    </w:p>
    <w:p w:rsidR="00EC17F7" w:rsidRPr="00380997" w:rsidRDefault="00EC17F7" w:rsidP="0087004D">
      <w:pPr>
        <w:pStyle w:val="Prrafodelista"/>
        <w:numPr>
          <w:ilvl w:val="0"/>
          <w:numId w:val="9"/>
        </w:numPr>
        <w:spacing w:after="0" w:line="240" w:lineRule="auto"/>
        <w:jc w:val="both"/>
        <w:rPr>
          <w:rFonts w:ascii="Arial" w:hAnsi="Arial" w:cs="Arial"/>
          <w:sz w:val="24"/>
          <w:szCs w:val="24"/>
        </w:rPr>
      </w:pPr>
      <w:r w:rsidRPr="00380997">
        <w:rPr>
          <w:rFonts w:ascii="Arial" w:hAnsi="Arial" w:cs="Arial"/>
          <w:sz w:val="24"/>
          <w:szCs w:val="24"/>
          <w:lang w:val="es-PE"/>
        </w:rPr>
        <w:t>E</w:t>
      </w:r>
      <w:r w:rsidRPr="00380997">
        <w:rPr>
          <w:rFonts w:ascii="Arial" w:hAnsi="Arial" w:cs="Arial"/>
          <w:sz w:val="24"/>
          <w:szCs w:val="24"/>
        </w:rPr>
        <w:t>l certificado de vigencia de poder de personas jurídicas deberá ser solicitado hasta antes del mediodía.</w:t>
      </w:r>
    </w:p>
    <w:p w:rsidR="00EC17F7" w:rsidRPr="00380997" w:rsidRDefault="00EC17F7" w:rsidP="00EC17F7">
      <w:pPr>
        <w:pStyle w:val="Prrafodelista"/>
        <w:spacing w:after="0" w:line="240" w:lineRule="auto"/>
        <w:ind w:left="1068"/>
        <w:jc w:val="both"/>
        <w:rPr>
          <w:rFonts w:ascii="Arial" w:hAnsi="Arial" w:cs="Arial"/>
          <w:sz w:val="24"/>
          <w:szCs w:val="24"/>
        </w:rPr>
      </w:pPr>
    </w:p>
    <w:p w:rsidR="00EC17F7" w:rsidRPr="00380997" w:rsidRDefault="00EC17F7" w:rsidP="0087004D">
      <w:pPr>
        <w:pStyle w:val="Prrafodelista"/>
        <w:numPr>
          <w:ilvl w:val="0"/>
          <w:numId w:val="9"/>
        </w:numPr>
        <w:spacing w:after="0" w:line="240" w:lineRule="auto"/>
        <w:jc w:val="both"/>
        <w:rPr>
          <w:rFonts w:ascii="Arial" w:hAnsi="Arial" w:cs="Arial"/>
          <w:sz w:val="24"/>
          <w:szCs w:val="24"/>
        </w:rPr>
      </w:pPr>
      <w:r w:rsidRPr="00380997">
        <w:rPr>
          <w:rFonts w:ascii="Arial" w:hAnsi="Arial" w:cs="Arial"/>
          <w:sz w:val="24"/>
          <w:szCs w:val="24"/>
        </w:rPr>
        <w:t xml:space="preserve">La partida registral tenga una extensión no mayor de diez (10) páginas. </w:t>
      </w:r>
    </w:p>
    <w:p w:rsidR="00EC17F7" w:rsidRPr="00380997" w:rsidRDefault="00EC17F7" w:rsidP="00EC17F7">
      <w:pPr>
        <w:spacing w:after="0" w:line="240" w:lineRule="auto"/>
        <w:jc w:val="both"/>
        <w:rPr>
          <w:rFonts w:ascii="Arial" w:hAnsi="Arial" w:cs="Arial"/>
          <w:sz w:val="24"/>
          <w:szCs w:val="24"/>
        </w:rPr>
      </w:pPr>
    </w:p>
    <w:p w:rsidR="00EC17F7" w:rsidRPr="00380997" w:rsidRDefault="00EC17F7" w:rsidP="0087004D">
      <w:pPr>
        <w:pStyle w:val="Prrafodelista"/>
        <w:numPr>
          <w:ilvl w:val="0"/>
          <w:numId w:val="9"/>
        </w:numPr>
        <w:spacing w:after="0" w:line="240" w:lineRule="auto"/>
        <w:jc w:val="both"/>
        <w:rPr>
          <w:rFonts w:ascii="Arial" w:hAnsi="Arial" w:cs="Arial"/>
          <w:sz w:val="24"/>
          <w:szCs w:val="24"/>
        </w:rPr>
      </w:pPr>
      <w:r w:rsidRPr="00380997">
        <w:rPr>
          <w:rFonts w:ascii="Arial" w:hAnsi="Arial" w:cs="Arial"/>
          <w:sz w:val="24"/>
          <w:szCs w:val="24"/>
        </w:rPr>
        <w:t>No exista título pendiente de inscripción.</w:t>
      </w:r>
    </w:p>
    <w:p w:rsidR="00EC17F7" w:rsidRPr="00380997" w:rsidRDefault="00EC17F7" w:rsidP="00EC17F7">
      <w:pPr>
        <w:spacing w:after="0" w:line="240" w:lineRule="auto"/>
        <w:jc w:val="both"/>
        <w:rPr>
          <w:rFonts w:ascii="Arial" w:hAnsi="Arial" w:cs="Arial"/>
          <w:sz w:val="24"/>
          <w:szCs w:val="24"/>
        </w:rPr>
      </w:pPr>
    </w:p>
    <w:p w:rsidR="00EC17F7" w:rsidRPr="00380997" w:rsidRDefault="00EC17F7" w:rsidP="0087004D">
      <w:pPr>
        <w:pStyle w:val="Prrafodelista"/>
        <w:numPr>
          <w:ilvl w:val="0"/>
          <w:numId w:val="9"/>
        </w:numPr>
        <w:spacing w:after="0" w:line="240" w:lineRule="auto"/>
        <w:jc w:val="both"/>
        <w:rPr>
          <w:rFonts w:ascii="Arial" w:hAnsi="Arial" w:cs="Arial"/>
          <w:sz w:val="24"/>
          <w:szCs w:val="24"/>
        </w:rPr>
      </w:pPr>
      <w:r w:rsidRPr="00380997">
        <w:rPr>
          <w:rFonts w:ascii="Arial" w:hAnsi="Arial" w:cs="Arial"/>
          <w:sz w:val="24"/>
          <w:szCs w:val="24"/>
        </w:rPr>
        <w:t xml:space="preserve">La persona jurídica corresponda a una sociedad comprendida en la Ley General de Sociedades o la Ley de la Empresa individual de Responsabilidad Limitada - E.I.RL. </w:t>
      </w:r>
    </w:p>
    <w:p w:rsidR="00EC17F7" w:rsidRPr="00380997" w:rsidRDefault="00EC17F7" w:rsidP="00EC17F7">
      <w:pPr>
        <w:spacing w:after="0" w:line="240" w:lineRule="auto"/>
        <w:jc w:val="both"/>
        <w:rPr>
          <w:rFonts w:ascii="Arial" w:hAnsi="Arial" w:cs="Arial"/>
          <w:sz w:val="24"/>
          <w:szCs w:val="24"/>
        </w:rPr>
      </w:pPr>
    </w:p>
    <w:p w:rsidR="00EC17F7" w:rsidRPr="00380997" w:rsidRDefault="00EC17F7" w:rsidP="0087004D">
      <w:pPr>
        <w:pStyle w:val="Prrafodelista"/>
        <w:numPr>
          <w:ilvl w:val="0"/>
          <w:numId w:val="9"/>
        </w:numPr>
        <w:spacing w:after="0" w:line="240" w:lineRule="auto"/>
        <w:jc w:val="both"/>
        <w:rPr>
          <w:rFonts w:ascii="Arial" w:hAnsi="Arial" w:cs="Arial"/>
          <w:sz w:val="24"/>
          <w:szCs w:val="24"/>
        </w:rPr>
      </w:pPr>
      <w:r w:rsidRPr="00380997">
        <w:rPr>
          <w:rFonts w:ascii="Arial" w:hAnsi="Arial" w:cs="Arial"/>
          <w:sz w:val="24"/>
          <w:szCs w:val="24"/>
        </w:rPr>
        <w:t xml:space="preserve">La información solicitada no se encuentre </w:t>
      </w:r>
      <w:r w:rsidRPr="007219E8">
        <w:rPr>
          <w:rFonts w:ascii="Arial" w:hAnsi="Arial" w:cs="Arial"/>
          <w:sz w:val="24"/>
          <w:szCs w:val="24"/>
        </w:rPr>
        <w:t>contenida en tomos</w:t>
      </w:r>
      <w:r w:rsidRPr="00380997">
        <w:rPr>
          <w:rFonts w:ascii="Arial" w:hAnsi="Arial" w:cs="Arial"/>
          <w:sz w:val="24"/>
          <w:szCs w:val="24"/>
        </w:rPr>
        <w:t xml:space="preserve">. </w:t>
      </w:r>
    </w:p>
    <w:p w:rsidR="00EC17F7" w:rsidRPr="00380997" w:rsidRDefault="00EC17F7" w:rsidP="00EC17F7">
      <w:pPr>
        <w:pStyle w:val="Prrafodelista"/>
        <w:spacing w:after="0" w:line="240" w:lineRule="auto"/>
        <w:ind w:left="1080"/>
        <w:jc w:val="both"/>
        <w:rPr>
          <w:rFonts w:ascii="Arial" w:hAnsi="Arial" w:cs="Arial"/>
          <w:sz w:val="24"/>
          <w:szCs w:val="24"/>
        </w:rPr>
      </w:pPr>
    </w:p>
    <w:p w:rsidR="00EC17F7" w:rsidRPr="00380997" w:rsidRDefault="00EC17F7" w:rsidP="00EC17F7">
      <w:pPr>
        <w:spacing w:after="0" w:line="240" w:lineRule="auto"/>
        <w:ind w:firstLine="708"/>
        <w:jc w:val="both"/>
        <w:rPr>
          <w:rFonts w:ascii="Arial" w:hAnsi="Arial" w:cs="Arial"/>
          <w:sz w:val="24"/>
          <w:szCs w:val="24"/>
        </w:rPr>
      </w:pPr>
      <w:r w:rsidRPr="00380997">
        <w:rPr>
          <w:rFonts w:ascii="Arial" w:hAnsi="Arial" w:cs="Arial"/>
          <w:sz w:val="24"/>
          <w:szCs w:val="24"/>
        </w:rPr>
        <w:t>Cuando no se cumpla los presupuestos antes señalados, la expedición del certificado se realizará en el plazo máximo de tres (03) días hábiles.</w:t>
      </w:r>
    </w:p>
    <w:p w:rsidR="00EC17F7" w:rsidRPr="00380997" w:rsidRDefault="00EC17F7" w:rsidP="00EC17F7">
      <w:pPr>
        <w:pStyle w:val="Sinespaciado"/>
        <w:ind w:firstLine="708"/>
        <w:jc w:val="both"/>
        <w:rPr>
          <w:rFonts w:ascii="Arial" w:hAnsi="Arial" w:cs="Arial"/>
          <w:sz w:val="24"/>
          <w:szCs w:val="24"/>
        </w:rPr>
      </w:pPr>
    </w:p>
    <w:p w:rsidR="00EC17F7" w:rsidRPr="00380997" w:rsidRDefault="00EC17F7" w:rsidP="00EC17F7">
      <w:pPr>
        <w:pStyle w:val="Sinespaciado"/>
        <w:ind w:firstLine="708"/>
        <w:jc w:val="both"/>
        <w:rPr>
          <w:rFonts w:ascii="Arial" w:hAnsi="Arial" w:cs="Arial"/>
          <w:sz w:val="24"/>
          <w:szCs w:val="24"/>
        </w:rPr>
      </w:pPr>
      <w:r w:rsidRPr="00380997">
        <w:rPr>
          <w:rFonts w:ascii="Arial" w:hAnsi="Arial" w:cs="Arial"/>
          <w:b/>
          <w:sz w:val="24"/>
          <w:szCs w:val="24"/>
        </w:rPr>
        <w:t>Artículo 5</w:t>
      </w:r>
      <w:r>
        <w:rPr>
          <w:rFonts w:ascii="Arial" w:hAnsi="Arial" w:cs="Arial"/>
          <w:b/>
          <w:sz w:val="24"/>
          <w:szCs w:val="24"/>
        </w:rPr>
        <w:t>2</w:t>
      </w:r>
      <w:r w:rsidRPr="00380997">
        <w:rPr>
          <w:rFonts w:ascii="Arial" w:hAnsi="Arial" w:cs="Arial"/>
          <w:b/>
          <w:sz w:val="24"/>
          <w:szCs w:val="24"/>
        </w:rPr>
        <w:t xml:space="preserve">.- Procedimiento con solicitud verbal sujeta a plazo </w:t>
      </w:r>
    </w:p>
    <w:p w:rsidR="00EC17F7" w:rsidRPr="00380997" w:rsidRDefault="00EC17F7" w:rsidP="00EC17F7">
      <w:pPr>
        <w:pStyle w:val="Sinespaciado"/>
        <w:ind w:firstLine="708"/>
        <w:jc w:val="both"/>
        <w:rPr>
          <w:rFonts w:ascii="Arial" w:hAnsi="Arial" w:cs="Arial"/>
          <w:sz w:val="24"/>
          <w:szCs w:val="24"/>
        </w:rPr>
      </w:pPr>
      <w:r w:rsidRPr="00380997">
        <w:rPr>
          <w:rFonts w:ascii="Arial" w:hAnsi="Arial" w:cs="Arial"/>
          <w:sz w:val="24"/>
          <w:szCs w:val="24"/>
        </w:rPr>
        <w:t>En el procedimiento con solicitud verbal sujeta a plazo se seguirán las siguientes actuaciones:</w:t>
      </w:r>
    </w:p>
    <w:p w:rsidR="00EC17F7" w:rsidRPr="00380997" w:rsidRDefault="00EC17F7" w:rsidP="00EC17F7">
      <w:pPr>
        <w:pStyle w:val="Sinespaciado"/>
        <w:ind w:firstLine="708"/>
        <w:jc w:val="both"/>
        <w:rPr>
          <w:rFonts w:ascii="Arial" w:hAnsi="Arial" w:cs="Arial"/>
          <w:sz w:val="24"/>
          <w:szCs w:val="24"/>
        </w:rPr>
      </w:pPr>
    </w:p>
    <w:p w:rsidR="00EC17F7" w:rsidRPr="007219E8" w:rsidRDefault="00EC17F7" w:rsidP="0087004D">
      <w:pPr>
        <w:pStyle w:val="Sinespaciado"/>
        <w:numPr>
          <w:ilvl w:val="0"/>
          <w:numId w:val="23"/>
        </w:numPr>
        <w:jc w:val="both"/>
        <w:rPr>
          <w:rFonts w:ascii="Arial" w:hAnsi="Arial" w:cs="Arial"/>
          <w:b/>
          <w:sz w:val="24"/>
          <w:szCs w:val="24"/>
        </w:rPr>
      </w:pPr>
      <w:r w:rsidRPr="00380997">
        <w:rPr>
          <w:rFonts w:ascii="Arial" w:hAnsi="Arial" w:cs="Arial"/>
          <w:sz w:val="24"/>
          <w:szCs w:val="24"/>
        </w:rPr>
        <w:t xml:space="preserve">Cuando el procedimiento de publicidad con solicitud verbal corresponda a la búsqueda a través de los índices informáticos y la visualización de título archivado o partida registral, la solicitud será enviada desde caja al servidor público para la atención del servicio. </w:t>
      </w:r>
    </w:p>
    <w:p w:rsidR="00EC17F7" w:rsidRPr="007219E8" w:rsidRDefault="00EC17F7" w:rsidP="0087004D">
      <w:pPr>
        <w:pStyle w:val="Sinespaciado"/>
        <w:numPr>
          <w:ilvl w:val="0"/>
          <w:numId w:val="23"/>
        </w:numPr>
        <w:jc w:val="both"/>
        <w:rPr>
          <w:rFonts w:ascii="Arial" w:hAnsi="Arial" w:cs="Arial"/>
          <w:b/>
          <w:sz w:val="24"/>
          <w:szCs w:val="24"/>
        </w:rPr>
      </w:pPr>
      <w:r w:rsidRPr="00380997">
        <w:rPr>
          <w:rFonts w:ascii="Arial" w:hAnsi="Arial" w:cs="Arial"/>
          <w:sz w:val="24"/>
          <w:szCs w:val="24"/>
        </w:rPr>
        <w:t xml:space="preserve">Cuando el procedimiento de publicidad con solicitud verbal corresponda a la copia informativa o certificado literal de una partida registral que excede las treinta (30) o diez (10) páginas, respectivamente, o de un título archivado; la solicitud será enviada desde caja al servidor responsable para la atención del servicio. </w:t>
      </w:r>
    </w:p>
    <w:p w:rsidR="00EC17F7" w:rsidRPr="00380997" w:rsidRDefault="00EC17F7" w:rsidP="0087004D">
      <w:pPr>
        <w:pStyle w:val="Sinespaciado"/>
        <w:numPr>
          <w:ilvl w:val="0"/>
          <w:numId w:val="23"/>
        </w:numPr>
        <w:jc w:val="both"/>
        <w:rPr>
          <w:rFonts w:ascii="Arial" w:hAnsi="Arial" w:cs="Arial"/>
          <w:b/>
          <w:sz w:val="24"/>
          <w:szCs w:val="24"/>
        </w:rPr>
      </w:pPr>
      <w:r w:rsidRPr="00380997">
        <w:rPr>
          <w:rFonts w:ascii="Arial" w:hAnsi="Arial" w:cs="Arial"/>
          <w:sz w:val="24"/>
          <w:szCs w:val="24"/>
        </w:rPr>
        <w:t xml:space="preserve">Cuando el procedimiento de publicidad con solicitud verbal corresponda al certificado de vigencia de poder de persona jurídica, la solicitud será enviada desde caja al servidor responsable para la atención del servicio. </w:t>
      </w:r>
    </w:p>
    <w:p w:rsidR="00EC17F7" w:rsidRPr="00380997" w:rsidRDefault="00EC17F7" w:rsidP="00EC17F7">
      <w:pPr>
        <w:pStyle w:val="Sinespaciado"/>
        <w:jc w:val="both"/>
        <w:rPr>
          <w:rFonts w:ascii="Arial" w:hAnsi="Arial" w:cs="Arial"/>
          <w:sz w:val="24"/>
          <w:szCs w:val="24"/>
        </w:rPr>
      </w:pPr>
    </w:p>
    <w:p w:rsidR="00EC17F7" w:rsidRPr="00380997" w:rsidRDefault="00EC17F7" w:rsidP="00EC17F7">
      <w:pPr>
        <w:pStyle w:val="Sinespaciado"/>
        <w:ind w:firstLine="708"/>
        <w:jc w:val="both"/>
        <w:rPr>
          <w:rFonts w:ascii="Arial" w:hAnsi="Arial" w:cs="Arial"/>
          <w:sz w:val="24"/>
          <w:szCs w:val="24"/>
        </w:rPr>
      </w:pPr>
      <w:r w:rsidRPr="00380997">
        <w:rPr>
          <w:rFonts w:ascii="Arial" w:hAnsi="Arial" w:cs="Arial"/>
          <w:sz w:val="24"/>
          <w:szCs w:val="24"/>
        </w:rPr>
        <w:t>En el sistema aparecerá como solicitud pendiente de atención para el servidor público, quien procederá a expedir el resultado de la búsqueda poniéndola a disposición del administrado en la Mesa de Partes de la oficina registral o poner a disposición del administrado las herramientas que permitan la visualización en la oficina registral, según corresponda.</w:t>
      </w:r>
    </w:p>
    <w:p w:rsidR="00EC17F7" w:rsidRPr="00380997" w:rsidRDefault="00EC17F7" w:rsidP="00EC17F7">
      <w:pPr>
        <w:pStyle w:val="Sinespaciado"/>
        <w:ind w:firstLine="708"/>
        <w:jc w:val="both"/>
        <w:rPr>
          <w:rFonts w:ascii="Arial" w:hAnsi="Arial" w:cs="Arial"/>
          <w:b/>
          <w:sz w:val="24"/>
          <w:szCs w:val="24"/>
        </w:rPr>
      </w:pPr>
    </w:p>
    <w:p w:rsidR="00EC17F7" w:rsidRPr="007219E8" w:rsidRDefault="00EC17F7" w:rsidP="00EC17F7">
      <w:pPr>
        <w:pStyle w:val="Sinespaciado"/>
        <w:jc w:val="both"/>
        <w:rPr>
          <w:rFonts w:ascii="Arial" w:eastAsia="Times New Roman" w:hAnsi="Arial" w:cs="Arial"/>
          <w:sz w:val="24"/>
          <w:szCs w:val="24"/>
        </w:rPr>
      </w:pPr>
    </w:p>
    <w:p w:rsidR="00EC17F7" w:rsidRPr="00380997" w:rsidRDefault="00EC17F7" w:rsidP="00EC17F7">
      <w:pPr>
        <w:spacing w:after="0" w:line="240" w:lineRule="auto"/>
        <w:jc w:val="center"/>
        <w:rPr>
          <w:rFonts w:ascii="Arial" w:eastAsia="Times New Roman" w:hAnsi="Arial" w:cs="Arial"/>
          <w:b/>
          <w:bCs/>
          <w:sz w:val="24"/>
          <w:szCs w:val="24"/>
        </w:rPr>
      </w:pPr>
      <w:r w:rsidRPr="00380997">
        <w:rPr>
          <w:rFonts w:ascii="Arial" w:eastAsia="Times New Roman" w:hAnsi="Arial" w:cs="Arial"/>
          <w:b/>
          <w:bCs/>
          <w:caps/>
          <w:sz w:val="24"/>
          <w:szCs w:val="24"/>
        </w:rPr>
        <w:t>Capitulo iII</w:t>
      </w:r>
    </w:p>
    <w:p w:rsidR="00EC17F7" w:rsidRPr="00380997" w:rsidRDefault="00EC17F7" w:rsidP="00EC17F7">
      <w:pPr>
        <w:spacing w:after="0" w:line="240" w:lineRule="auto"/>
        <w:jc w:val="center"/>
        <w:rPr>
          <w:rFonts w:ascii="Arial" w:eastAsia="Times New Roman" w:hAnsi="Arial" w:cs="Arial"/>
          <w:b/>
          <w:bCs/>
          <w:caps/>
          <w:sz w:val="24"/>
          <w:szCs w:val="24"/>
        </w:rPr>
      </w:pPr>
      <w:r w:rsidRPr="00380997">
        <w:rPr>
          <w:rFonts w:ascii="Arial" w:eastAsia="Times New Roman" w:hAnsi="Arial" w:cs="Arial"/>
          <w:b/>
          <w:bCs/>
          <w:caps/>
          <w:sz w:val="24"/>
          <w:szCs w:val="24"/>
        </w:rPr>
        <w:t>Procedimiento de publicidad con LA solicitud ESCRITA</w:t>
      </w:r>
    </w:p>
    <w:p w:rsidR="00EC17F7" w:rsidRPr="00380997" w:rsidRDefault="00EC17F7" w:rsidP="00EC17F7">
      <w:pPr>
        <w:spacing w:after="0" w:line="240" w:lineRule="auto"/>
        <w:rPr>
          <w:rFonts w:ascii="Arial" w:hAnsi="Arial" w:cs="Arial"/>
          <w:b/>
          <w:sz w:val="24"/>
          <w:szCs w:val="24"/>
        </w:rPr>
      </w:pPr>
    </w:p>
    <w:p w:rsidR="00EC17F7" w:rsidRPr="00380997" w:rsidRDefault="00EC17F7" w:rsidP="00EC17F7">
      <w:pPr>
        <w:spacing w:after="0" w:line="240" w:lineRule="auto"/>
        <w:ind w:firstLine="708"/>
        <w:rPr>
          <w:rFonts w:ascii="Arial" w:hAnsi="Arial" w:cs="Arial"/>
          <w:b/>
          <w:sz w:val="24"/>
          <w:szCs w:val="24"/>
        </w:rPr>
      </w:pPr>
      <w:r w:rsidRPr="00380997">
        <w:rPr>
          <w:rFonts w:ascii="Arial" w:hAnsi="Arial" w:cs="Arial"/>
          <w:b/>
          <w:sz w:val="24"/>
          <w:szCs w:val="24"/>
        </w:rPr>
        <w:t>Artículo 5</w:t>
      </w:r>
      <w:r>
        <w:rPr>
          <w:rFonts w:ascii="Arial" w:hAnsi="Arial" w:cs="Arial"/>
          <w:b/>
          <w:sz w:val="24"/>
          <w:szCs w:val="24"/>
        </w:rPr>
        <w:t>3</w:t>
      </w:r>
      <w:r w:rsidRPr="00380997">
        <w:rPr>
          <w:rFonts w:ascii="Arial" w:hAnsi="Arial" w:cs="Arial"/>
          <w:b/>
          <w:sz w:val="24"/>
          <w:szCs w:val="24"/>
        </w:rPr>
        <w:t>.- Inicio del procedimiento publicidad con solicitud escrita</w:t>
      </w:r>
    </w:p>
    <w:p w:rsidR="00EC17F7" w:rsidRPr="00380997" w:rsidRDefault="00EC17F7" w:rsidP="00EC17F7">
      <w:pPr>
        <w:spacing w:after="0" w:line="240" w:lineRule="auto"/>
        <w:ind w:firstLine="708"/>
        <w:jc w:val="both"/>
        <w:rPr>
          <w:rFonts w:ascii="Arial" w:hAnsi="Arial" w:cs="Arial"/>
          <w:bCs/>
          <w:sz w:val="24"/>
          <w:szCs w:val="24"/>
        </w:rPr>
      </w:pPr>
      <w:r w:rsidRPr="00380997">
        <w:rPr>
          <w:rFonts w:ascii="Arial" w:hAnsi="Arial" w:cs="Arial"/>
          <w:sz w:val="24"/>
          <w:szCs w:val="24"/>
        </w:rPr>
        <w:t xml:space="preserve">El procedimiento de publicidad con solicitud escrita se inicia con la presentación del formulario que se encuentra en el </w:t>
      </w:r>
      <w:r w:rsidRPr="007219E8">
        <w:rPr>
          <w:rFonts w:ascii="Arial" w:hAnsi="Arial" w:cs="Arial"/>
          <w:sz w:val="24"/>
          <w:szCs w:val="24"/>
          <w:highlight w:val="yellow"/>
        </w:rPr>
        <w:t>anexo XX</w:t>
      </w:r>
      <w:r w:rsidRPr="00380997">
        <w:rPr>
          <w:rFonts w:ascii="Arial" w:hAnsi="Arial" w:cs="Arial"/>
          <w:sz w:val="24"/>
          <w:szCs w:val="24"/>
        </w:rPr>
        <w:t xml:space="preserve"> del presente reglamento</w:t>
      </w:r>
      <w:r w:rsidRPr="00380997">
        <w:rPr>
          <w:rFonts w:ascii="Arial" w:hAnsi="Arial" w:cs="Arial"/>
          <w:bCs/>
          <w:sz w:val="24"/>
          <w:szCs w:val="24"/>
        </w:rPr>
        <w:t>.</w:t>
      </w:r>
    </w:p>
    <w:p w:rsidR="00EC17F7" w:rsidRPr="00380997" w:rsidRDefault="00EC17F7" w:rsidP="00EC17F7">
      <w:pPr>
        <w:spacing w:after="0" w:line="240" w:lineRule="auto"/>
        <w:ind w:firstLine="708"/>
        <w:jc w:val="both"/>
        <w:rPr>
          <w:rFonts w:ascii="Arial" w:hAnsi="Arial" w:cs="Arial"/>
          <w:bCs/>
          <w:sz w:val="24"/>
          <w:szCs w:val="24"/>
        </w:rPr>
      </w:pPr>
    </w:p>
    <w:p w:rsidR="00EC17F7" w:rsidRPr="00380997" w:rsidRDefault="00EC17F7" w:rsidP="00EC17F7">
      <w:pPr>
        <w:spacing w:after="0" w:line="240" w:lineRule="auto"/>
        <w:ind w:firstLine="708"/>
        <w:jc w:val="both"/>
        <w:rPr>
          <w:rFonts w:ascii="Arial" w:hAnsi="Arial" w:cs="Arial"/>
          <w:bCs/>
          <w:sz w:val="24"/>
          <w:szCs w:val="24"/>
        </w:rPr>
      </w:pPr>
      <w:r w:rsidRPr="00380997">
        <w:rPr>
          <w:rFonts w:ascii="Arial" w:hAnsi="Arial" w:cs="Arial"/>
          <w:sz w:val="24"/>
          <w:szCs w:val="24"/>
        </w:rPr>
        <w:t xml:space="preserve">El administrado </w:t>
      </w:r>
      <w:r w:rsidRPr="00380997">
        <w:rPr>
          <w:rFonts w:ascii="Arial" w:hAnsi="Arial" w:cs="Arial"/>
          <w:bCs/>
          <w:sz w:val="24"/>
          <w:szCs w:val="24"/>
        </w:rPr>
        <w:t xml:space="preserve">precisará en el formulario los requisitos </w:t>
      </w:r>
      <w:r w:rsidRPr="00380997">
        <w:rPr>
          <w:rFonts w:ascii="Arial" w:hAnsi="Arial" w:cs="Arial"/>
          <w:sz w:val="24"/>
          <w:szCs w:val="24"/>
        </w:rPr>
        <w:t xml:space="preserve">previstos en el artículo </w:t>
      </w:r>
      <w:r>
        <w:rPr>
          <w:rFonts w:ascii="Arial" w:hAnsi="Arial" w:cs="Arial"/>
          <w:sz w:val="24"/>
          <w:szCs w:val="24"/>
        </w:rPr>
        <w:t>26</w:t>
      </w:r>
      <w:r w:rsidRPr="00380997">
        <w:rPr>
          <w:rFonts w:ascii="Arial" w:hAnsi="Arial" w:cs="Arial"/>
          <w:sz w:val="24"/>
          <w:szCs w:val="24"/>
        </w:rPr>
        <w:t xml:space="preserve"> del presente reglamento</w:t>
      </w:r>
      <w:r w:rsidRPr="00380997">
        <w:rPr>
          <w:rFonts w:ascii="Arial" w:hAnsi="Arial" w:cs="Arial"/>
          <w:bCs/>
          <w:sz w:val="24"/>
          <w:szCs w:val="24"/>
        </w:rPr>
        <w:t>.</w:t>
      </w:r>
    </w:p>
    <w:p w:rsidR="00EC17F7" w:rsidRPr="00380997" w:rsidRDefault="00EC17F7" w:rsidP="00EC17F7">
      <w:pPr>
        <w:spacing w:after="0" w:line="240" w:lineRule="auto"/>
        <w:ind w:firstLine="708"/>
        <w:jc w:val="both"/>
        <w:rPr>
          <w:rFonts w:ascii="Arial" w:hAnsi="Arial" w:cs="Arial"/>
          <w:bCs/>
          <w:sz w:val="24"/>
          <w:szCs w:val="24"/>
        </w:rPr>
      </w:pPr>
    </w:p>
    <w:p w:rsidR="00EC17F7" w:rsidRPr="00380997" w:rsidRDefault="00EC17F7" w:rsidP="00EC17F7">
      <w:pPr>
        <w:spacing w:after="0" w:line="240" w:lineRule="auto"/>
        <w:ind w:firstLine="708"/>
        <w:rPr>
          <w:rFonts w:ascii="Arial" w:hAnsi="Arial" w:cs="Arial"/>
          <w:b/>
          <w:sz w:val="24"/>
          <w:szCs w:val="24"/>
        </w:rPr>
      </w:pPr>
      <w:r w:rsidRPr="00380997">
        <w:rPr>
          <w:rFonts w:ascii="Arial" w:hAnsi="Arial" w:cs="Arial"/>
          <w:b/>
          <w:sz w:val="24"/>
          <w:szCs w:val="24"/>
        </w:rPr>
        <w:t>Artículo 5</w:t>
      </w:r>
      <w:r>
        <w:rPr>
          <w:rFonts w:ascii="Arial" w:hAnsi="Arial" w:cs="Arial"/>
          <w:b/>
          <w:sz w:val="24"/>
          <w:szCs w:val="24"/>
        </w:rPr>
        <w:t>4</w:t>
      </w:r>
      <w:r w:rsidRPr="00380997">
        <w:rPr>
          <w:rFonts w:ascii="Arial" w:hAnsi="Arial" w:cs="Arial"/>
          <w:b/>
          <w:sz w:val="24"/>
          <w:szCs w:val="24"/>
        </w:rPr>
        <w:t>.- Competencia para atender la solicitud escrita</w:t>
      </w:r>
    </w:p>
    <w:p w:rsidR="00EC17F7" w:rsidRPr="00380997" w:rsidRDefault="00EC17F7" w:rsidP="00EC17F7">
      <w:pPr>
        <w:pStyle w:val="Sinespaciado"/>
        <w:ind w:firstLine="708"/>
        <w:jc w:val="both"/>
        <w:rPr>
          <w:rFonts w:ascii="Arial" w:hAnsi="Arial" w:cs="Arial"/>
          <w:sz w:val="24"/>
          <w:szCs w:val="24"/>
        </w:rPr>
      </w:pPr>
      <w:r w:rsidRPr="00380997">
        <w:rPr>
          <w:rFonts w:ascii="Arial" w:hAnsi="Arial" w:cs="Arial"/>
          <w:sz w:val="24"/>
          <w:szCs w:val="24"/>
        </w:rPr>
        <w:t>El registrador, abogado certificador, o certificador debidamente autorizado por el jefe zonal tiene la competencia en el procedimiento de publicidad con solicitud escrita, según corresponda.</w:t>
      </w:r>
    </w:p>
    <w:p w:rsidR="00EC17F7" w:rsidRPr="00380997" w:rsidRDefault="00EC17F7" w:rsidP="00EC17F7">
      <w:pPr>
        <w:spacing w:after="0" w:line="240" w:lineRule="auto"/>
        <w:ind w:firstLine="708"/>
        <w:jc w:val="both"/>
        <w:rPr>
          <w:rFonts w:ascii="Arial" w:hAnsi="Arial" w:cs="Arial"/>
          <w:bCs/>
          <w:sz w:val="24"/>
          <w:szCs w:val="24"/>
        </w:rPr>
      </w:pPr>
    </w:p>
    <w:p w:rsidR="00EC17F7" w:rsidRPr="00380997" w:rsidRDefault="00EC17F7" w:rsidP="00EC17F7">
      <w:pPr>
        <w:spacing w:after="0" w:line="240" w:lineRule="auto"/>
        <w:ind w:firstLine="708"/>
        <w:jc w:val="both"/>
        <w:rPr>
          <w:rFonts w:ascii="Arial" w:hAnsi="Arial" w:cs="Arial"/>
          <w:b/>
          <w:sz w:val="24"/>
          <w:szCs w:val="24"/>
        </w:rPr>
      </w:pPr>
      <w:r w:rsidRPr="00380997">
        <w:rPr>
          <w:rFonts w:ascii="Arial" w:hAnsi="Arial" w:cs="Arial"/>
          <w:b/>
          <w:sz w:val="24"/>
          <w:szCs w:val="24"/>
        </w:rPr>
        <w:t>Artículo 5</w:t>
      </w:r>
      <w:r>
        <w:rPr>
          <w:rFonts w:ascii="Arial" w:hAnsi="Arial" w:cs="Arial"/>
          <w:b/>
          <w:sz w:val="24"/>
          <w:szCs w:val="24"/>
        </w:rPr>
        <w:t>5</w:t>
      </w:r>
      <w:r w:rsidRPr="00380997">
        <w:rPr>
          <w:rFonts w:ascii="Arial" w:hAnsi="Arial" w:cs="Arial"/>
          <w:b/>
          <w:sz w:val="24"/>
          <w:szCs w:val="24"/>
        </w:rPr>
        <w:t>.- Servicios de publicidad brindados con la solicitud escrita</w:t>
      </w:r>
    </w:p>
    <w:p w:rsidR="00EC17F7" w:rsidRPr="00380997" w:rsidRDefault="00EC17F7" w:rsidP="00EC17F7">
      <w:pPr>
        <w:spacing w:after="0" w:line="240" w:lineRule="auto"/>
        <w:ind w:firstLine="708"/>
        <w:jc w:val="both"/>
        <w:rPr>
          <w:rFonts w:ascii="Arial" w:hAnsi="Arial" w:cs="Arial"/>
          <w:sz w:val="24"/>
          <w:szCs w:val="24"/>
        </w:rPr>
      </w:pPr>
      <w:r w:rsidRPr="00380997">
        <w:rPr>
          <w:rFonts w:ascii="Arial" w:hAnsi="Arial" w:cs="Arial"/>
          <w:sz w:val="24"/>
          <w:szCs w:val="24"/>
        </w:rPr>
        <w:t>Los servicios de la publicidad no comprendidos en los artículos 4</w:t>
      </w:r>
      <w:r>
        <w:rPr>
          <w:rFonts w:ascii="Arial" w:hAnsi="Arial" w:cs="Arial"/>
          <w:sz w:val="24"/>
          <w:szCs w:val="24"/>
        </w:rPr>
        <w:t>0</w:t>
      </w:r>
      <w:r w:rsidRPr="00380997">
        <w:rPr>
          <w:rFonts w:ascii="Arial" w:hAnsi="Arial" w:cs="Arial"/>
          <w:sz w:val="24"/>
          <w:szCs w:val="24"/>
        </w:rPr>
        <w:t xml:space="preserve"> y 4</w:t>
      </w:r>
      <w:r>
        <w:rPr>
          <w:rFonts w:ascii="Arial" w:hAnsi="Arial" w:cs="Arial"/>
          <w:sz w:val="24"/>
          <w:szCs w:val="24"/>
        </w:rPr>
        <w:t>5</w:t>
      </w:r>
      <w:r w:rsidRPr="00380997">
        <w:rPr>
          <w:rFonts w:ascii="Arial" w:hAnsi="Arial" w:cs="Arial"/>
          <w:sz w:val="24"/>
          <w:szCs w:val="24"/>
        </w:rPr>
        <w:t xml:space="preserve"> del presente reglamento se brindarán a través del procedimiento de publicidad con solicitud escrita.</w:t>
      </w:r>
    </w:p>
    <w:p w:rsidR="00EC17F7" w:rsidRPr="00380997" w:rsidRDefault="00EC17F7" w:rsidP="00EC17F7">
      <w:pPr>
        <w:pStyle w:val="Sinespaciado"/>
        <w:jc w:val="both"/>
        <w:rPr>
          <w:rFonts w:ascii="Arial" w:hAnsi="Arial" w:cs="Arial"/>
          <w:sz w:val="24"/>
          <w:szCs w:val="24"/>
        </w:rPr>
      </w:pPr>
    </w:p>
    <w:p w:rsidR="00EC17F7" w:rsidRPr="00380997" w:rsidRDefault="00EC17F7" w:rsidP="00EC17F7">
      <w:pPr>
        <w:spacing w:after="0" w:line="240" w:lineRule="auto"/>
        <w:ind w:firstLine="708"/>
        <w:jc w:val="both"/>
        <w:rPr>
          <w:rFonts w:ascii="Arial" w:hAnsi="Arial" w:cs="Arial"/>
          <w:b/>
          <w:sz w:val="24"/>
          <w:szCs w:val="24"/>
        </w:rPr>
      </w:pPr>
      <w:r w:rsidRPr="00380997">
        <w:rPr>
          <w:rFonts w:ascii="Arial" w:hAnsi="Arial" w:cs="Arial"/>
          <w:b/>
          <w:sz w:val="24"/>
          <w:szCs w:val="24"/>
        </w:rPr>
        <w:t>Artículo 5</w:t>
      </w:r>
      <w:r>
        <w:rPr>
          <w:rFonts w:ascii="Arial" w:hAnsi="Arial" w:cs="Arial"/>
          <w:b/>
          <w:sz w:val="24"/>
          <w:szCs w:val="24"/>
        </w:rPr>
        <w:t>6</w:t>
      </w:r>
      <w:r w:rsidRPr="00380997">
        <w:rPr>
          <w:rFonts w:ascii="Arial" w:hAnsi="Arial" w:cs="Arial"/>
          <w:b/>
          <w:sz w:val="24"/>
          <w:szCs w:val="24"/>
        </w:rPr>
        <w:t>.- Plazo del procedimiento de publicidad con solicitud escrita</w:t>
      </w:r>
    </w:p>
    <w:p w:rsidR="00EC17F7" w:rsidRPr="00380997" w:rsidRDefault="00EC17F7" w:rsidP="00EC17F7">
      <w:pPr>
        <w:spacing w:after="0" w:line="240" w:lineRule="auto"/>
        <w:jc w:val="both"/>
        <w:rPr>
          <w:rFonts w:ascii="Arial" w:hAnsi="Arial" w:cs="Arial"/>
          <w:bCs/>
          <w:sz w:val="24"/>
          <w:szCs w:val="24"/>
        </w:rPr>
      </w:pPr>
      <w:r w:rsidRPr="00380997">
        <w:rPr>
          <w:rFonts w:ascii="Arial" w:hAnsi="Arial" w:cs="Arial"/>
          <w:sz w:val="24"/>
          <w:szCs w:val="24"/>
        </w:rPr>
        <w:tab/>
        <w:t xml:space="preserve">El plazo máximo para expedir la publicidad en el procedimiento con solicitud escrita </w:t>
      </w:r>
      <w:r w:rsidRPr="00380997">
        <w:rPr>
          <w:rFonts w:ascii="Arial" w:hAnsi="Arial" w:cs="Arial"/>
          <w:bCs/>
          <w:sz w:val="24"/>
          <w:szCs w:val="24"/>
        </w:rPr>
        <w:t>es de tres (03) días hábiles, salvo disposición contraria contenida en el presente reglamento.</w:t>
      </w:r>
    </w:p>
    <w:p w:rsidR="00EC17F7" w:rsidRPr="00380997" w:rsidRDefault="00EC17F7" w:rsidP="00EC17F7">
      <w:pPr>
        <w:pStyle w:val="Sinespaciado"/>
        <w:jc w:val="both"/>
        <w:rPr>
          <w:rFonts w:ascii="Arial" w:hAnsi="Arial" w:cs="Arial"/>
          <w:sz w:val="24"/>
          <w:szCs w:val="24"/>
        </w:rPr>
      </w:pPr>
    </w:p>
    <w:p w:rsidR="00EC17F7" w:rsidRPr="00380997" w:rsidRDefault="00EC17F7" w:rsidP="00EC17F7">
      <w:pPr>
        <w:spacing w:after="0" w:line="240" w:lineRule="auto"/>
        <w:ind w:firstLine="708"/>
        <w:jc w:val="both"/>
        <w:rPr>
          <w:rFonts w:ascii="Arial" w:hAnsi="Arial" w:cs="Arial"/>
          <w:b/>
          <w:sz w:val="24"/>
          <w:szCs w:val="24"/>
        </w:rPr>
      </w:pPr>
      <w:r w:rsidRPr="00380997">
        <w:rPr>
          <w:rFonts w:ascii="Arial" w:hAnsi="Arial" w:cs="Arial"/>
          <w:b/>
          <w:sz w:val="24"/>
          <w:szCs w:val="24"/>
        </w:rPr>
        <w:t>Artículo 5</w:t>
      </w:r>
      <w:r>
        <w:rPr>
          <w:rFonts w:ascii="Arial" w:hAnsi="Arial" w:cs="Arial"/>
          <w:b/>
          <w:sz w:val="24"/>
          <w:szCs w:val="24"/>
        </w:rPr>
        <w:t>7</w:t>
      </w:r>
      <w:r w:rsidRPr="00380997">
        <w:rPr>
          <w:rFonts w:ascii="Arial" w:hAnsi="Arial" w:cs="Arial"/>
          <w:b/>
          <w:sz w:val="24"/>
          <w:szCs w:val="24"/>
        </w:rPr>
        <w:t>.- Aclaración del certificado compendioso</w:t>
      </w:r>
    </w:p>
    <w:p w:rsidR="00EC17F7" w:rsidRPr="00380997" w:rsidRDefault="00EC17F7" w:rsidP="00EC17F7">
      <w:pPr>
        <w:spacing w:after="0" w:line="240" w:lineRule="auto"/>
        <w:ind w:firstLine="708"/>
        <w:jc w:val="both"/>
        <w:rPr>
          <w:rFonts w:ascii="Arial" w:eastAsia="Times New Roman" w:hAnsi="Arial" w:cs="Arial"/>
          <w:sz w:val="24"/>
          <w:szCs w:val="24"/>
        </w:rPr>
      </w:pPr>
      <w:r w:rsidRPr="00380997">
        <w:rPr>
          <w:rFonts w:ascii="Arial" w:eastAsia="Times New Roman" w:hAnsi="Arial" w:cs="Arial"/>
          <w:sz w:val="24"/>
          <w:szCs w:val="24"/>
        </w:rPr>
        <w:t>Cuando el interesado estuviera disconforme por existir un error material con el contenido del certificado compendioso podrá solicitar la aclaración respectiva</w:t>
      </w:r>
      <w:r w:rsidRPr="007219E8">
        <w:rPr>
          <w:rFonts w:ascii="Arial" w:eastAsia="Times New Roman" w:hAnsi="Arial" w:cs="Arial"/>
          <w:sz w:val="24"/>
          <w:szCs w:val="24"/>
        </w:rPr>
        <w:t xml:space="preserve">, mediante al formato contenido en el </w:t>
      </w:r>
      <w:r w:rsidRPr="007219E8">
        <w:rPr>
          <w:rFonts w:ascii="Arial" w:eastAsia="Times New Roman" w:hAnsi="Arial" w:cs="Arial"/>
          <w:sz w:val="24"/>
          <w:szCs w:val="24"/>
          <w:highlight w:val="yellow"/>
        </w:rPr>
        <w:t>anexo xxx</w:t>
      </w:r>
      <w:r w:rsidRPr="007219E8">
        <w:rPr>
          <w:rFonts w:ascii="Arial" w:eastAsia="Times New Roman" w:hAnsi="Arial" w:cs="Arial"/>
          <w:sz w:val="24"/>
          <w:szCs w:val="24"/>
        </w:rPr>
        <w:t xml:space="preserve"> del presente reglamento. </w:t>
      </w:r>
    </w:p>
    <w:p w:rsidR="00EC17F7" w:rsidRPr="00380997" w:rsidRDefault="00EC17F7" w:rsidP="00EC17F7">
      <w:pPr>
        <w:spacing w:after="0" w:line="240" w:lineRule="auto"/>
        <w:ind w:firstLine="708"/>
        <w:jc w:val="both"/>
        <w:rPr>
          <w:rFonts w:ascii="Arial" w:eastAsia="Times New Roman" w:hAnsi="Arial" w:cs="Arial"/>
          <w:sz w:val="24"/>
          <w:szCs w:val="24"/>
        </w:rPr>
      </w:pPr>
    </w:p>
    <w:p w:rsidR="00EC17F7" w:rsidRPr="00380997" w:rsidRDefault="00EC17F7" w:rsidP="00EC17F7">
      <w:pPr>
        <w:spacing w:after="0" w:line="240" w:lineRule="auto"/>
        <w:ind w:firstLine="708"/>
        <w:jc w:val="both"/>
        <w:rPr>
          <w:rFonts w:ascii="Arial" w:eastAsia="Times New Roman" w:hAnsi="Arial" w:cs="Arial"/>
          <w:sz w:val="24"/>
          <w:szCs w:val="24"/>
        </w:rPr>
      </w:pPr>
      <w:r w:rsidRPr="00380997">
        <w:rPr>
          <w:rFonts w:ascii="Arial" w:eastAsia="Times New Roman" w:hAnsi="Arial" w:cs="Arial"/>
          <w:sz w:val="24"/>
          <w:szCs w:val="24"/>
        </w:rPr>
        <w:t xml:space="preserve">El interesado tendrá un plazo máximo de quince (03) días hábiles para solicitar la aclaración correspondiente.    </w:t>
      </w:r>
    </w:p>
    <w:p w:rsidR="00EC17F7" w:rsidRPr="00380997" w:rsidRDefault="00EC17F7" w:rsidP="00EC17F7">
      <w:pPr>
        <w:spacing w:after="0" w:line="240" w:lineRule="auto"/>
        <w:ind w:firstLine="708"/>
        <w:jc w:val="both"/>
        <w:rPr>
          <w:rFonts w:ascii="Arial" w:eastAsia="Times New Roman" w:hAnsi="Arial" w:cs="Arial"/>
          <w:sz w:val="24"/>
          <w:szCs w:val="24"/>
        </w:rPr>
      </w:pPr>
    </w:p>
    <w:p w:rsidR="00EC17F7" w:rsidRPr="00380997" w:rsidRDefault="00EC17F7" w:rsidP="00EC17F7">
      <w:pPr>
        <w:spacing w:after="0" w:line="240" w:lineRule="auto"/>
        <w:ind w:firstLine="708"/>
        <w:jc w:val="both"/>
        <w:rPr>
          <w:rFonts w:ascii="Arial" w:eastAsia="Times New Roman" w:hAnsi="Arial" w:cs="Arial"/>
          <w:sz w:val="24"/>
          <w:szCs w:val="24"/>
        </w:rPr>
      </w:pPr>
      <w:r w:rsidRPr="00380997">
        <w:rPr>
          <w:rFonts w:ascii="Arial" w:eastAsia="Times New Roman" w:hAnsi="Arial" w:cs="Arial"/>
          <w:sz w:val="24"/>
          <w:szCs w:val="24"/>
        </w:rPr>
        <w:t xml:space="preserve">No resulta procedente efectuar la aclaración solicitada si ha sobrevenido la variación la situación jurídica contenida en la partida registral, sin perjuicio de que se disponga la devolución de los derechos registrales.   </w:t>
      </w:r>
    </w:p>
    <w:p w:rsidR="00EC17F7" w:rsidRPr="00380997" w:rsidRDefault="00EC17F7" w:rsidP="00EC17F7">
      <w:pPr>
        <w:spacing w:after="0" w:line="240" w:lineRule="auto"/>
        <w:ind w:firstLine="708"/>
        <w:jc w:val="both"/>
        <w:rPr>
          <w:rFonts w:ascii="Arial" w:hAnsi="Arial" w:cs="Arial"/>
          <w:b/>
          <w:sz w:val="24"/>
          <w:szCs w:val="24"/>
        </w:rPr>
      </w:pPr>
    </w:p>
    <w:p w:rsidR="00EC17F7" w:rsidRPr="00380997" w:rsidRDefault="00EC17F7" w:rsidP="00EC17F7">
      <w:pPr>
        <w:spacing w:after="0" w:line="240" w:lineRule="auto"/>
        <w:ind w:firstLine="708"/>
        <w:jc w:val="both"/>
        <w:rPr>
          <w:rFonts w:ascii="Arial" w:hAnsi="Arial" w:cs="Arial"/>
          <w:b/>
          <w:sz w:val="24"/>
          <w:szCs w:val="24"/>
        </w:rPr>
      </w:pPr>
      <w:r w:rsidRPr="00380997">
        <w:rPr>
          <w:rFonts w:ascii="Arial" w:hAnsi="Arial" w:cs="Arial"/>
          <w:b/>
          <w:sz w:val="24"/>
          <w:szCs w:val="24"/>
        </w:rPr>
        <w:t xml:space="preserve">Artículo </w:t>
      </w:r>
      <w:r>
        <w:rPr>
          <w:rFonts w:ascii="Arial" w:hAnsi="Arial" w:cs="Arial"/>
          <w:b/>
          <w:sz w:val="24"/>
          <w:szCs w:val="24"/>
        </w:rPr>
        <w:t>58</w:t>
      </w:r>
      <w:r w:rsidRPr="00380997">
        <w:rPr>
          <w:rFonts w:ascii="Arial" w:hAnsi="Arial" w:cs="Arial"/>
          <w:b/>
          <w:sz w:val="24"/>
          <w:szCs w:val="24"/>
        </w:rPr>
        <w:t>.- Trámite de la aclaración del certificado compendioso</w:t>
      </w:r>
    </w:p>
    <w:p w:rsidR="00EC17F7" w:rsidRPr="00380997" w:rsidRDefault="00EC17F7" w:rsidP="00EC17F7">
      <w:pPr>
        <w:spacing w:after="0" w:line="240" w:lineRule="auto"/>
        <w:ind w:firstLine="708"/>
        <w:jc w:val="both"/>
        <w:rPr>
          <w:rFonts w:ascii="Arial" w:eastAsia="Times New Roman" w:hAnsi="Arial" w:cs="Arial"/>
          <w:sz w:val="24"/>
          <w:szCs w:val="24"/>
        </w:rPr>
      </w:pPr>
      <w:r w:rsidRPr="007219E8">
        <w:rPr>
          <w:rFonts w:ascii="Arial" w:eastAsia="Times New Roman" w:hAnsi="Arial" w:cs="Arial"/>
          <w:sz w:val="24"/>
          <w:szCs w:val="24"/>
        </w:rPr>
        <w:t>El formato se presentará en la mesa de partes de la oficina registral correspondiente</w:t>
      </w:r>
      <w:r w:rsidRPr="00380997">
        <w:rPr>
          <w:rFonts w:ascii="Arial" w:eastAsia="Times New Roman" w:hAnsi="Arial" w:cs="Arial"/>
          <w:sz w:val="24"/>
          <w:szCs w:val="24"/>
        </w:rPr>
        <w:t xml:space="preserve">, acompañando necesariamente el certificado compendioso que es materia de aclaración. </w:t>
      </w:r>
    </w:p>
    <w:p w:rsidR="00EC17F7" w:rsidRPr="00380997" w:rsidRDefault="00EC17F7" w:rsidP="00EC17F7">
      <w:pPr>
        <w:spacing w:after="0" w:line="240" w:lineRule="auto"/>
        <w:ind w:firstLine="708"/>
        <w:jc w:val="both"/>
        <w:rPr>
          <w:rFonts w:ascii="Arial" w:eastAsia="Times New Roman" w:hAnsi="Arial" w:cs="Arial"/>
          <w:sz w:val="24"/>
          <w:szCs w:val="24"/>
        </w:rPr>
      </w:pPr>
    </w:p>
    <w:p w:rsidR="00EC17F7" w:rsidRPr="00380997" w:rsidRDefault="00EC17F7" w:rsidP="00EC17F7">
      <w:pPr>
        <w:spacing w:after="0" w:line="240" w:lineRule="auto"/>
        <w:ind w:firstLine="708"/>
        <w:jc w:val="both"/>
        <w:rPr>
          <w:rFonts w:ascii="Arial" w:eastAsia="Times New Roman" w:hAnsi="Arial" w:cs="Arial"/>
          <w:sz w:val="24"/>
          <w:szCs w:val="24"/>
        </w:rPr>
      </w:pPr>
      <w:r w:rsidRPr="00380997">
        <w:rPr>
          <w:rFonts w:ascii="Arial" w:eastAsia="Times New Roman" w:hAnsi="Arial" w:cs="Arial"/>
          <w:sz w:val="24"/>
          <w:szCs w:val="24"/>
        </w:rPr>
        <w:t xml:space="preserve">El registrador o abogado certificador evaluará la petición de aclaración del contenido del certificado y expedirá uno nuevo, si correspondiera. El plazo máximo para efectuar la aclaración solicitada o denegarla es de tres (03) días hábiles. </w:t>
      </w:r>
    </w:p>
    <w:p w:rsidR="00EC17F7" w:rsidRPr="007219E8" w:rsidRDefault="00EC17F7" w:rsidP="00EC17F7">
      <w:pPr>
        <w:spacing w:after="0" w:line="240" w:lineRule="auto"/>
        <w:rPr>
          <w:rFonts w:ascii="Arial" w:eastAsia="Times New Roman" w:hAnsi="Arial" w:cs="Arial"/>
          <w:b/>
          <w:bCs/>
          <w:sz w:val="24"/>
          <w:szCs w:val="24"/>
        </w:rPr>
      </w:pPr>
    </w:p>
    <w:p w:rsidR="00EC17F7" w:rsidRPr="007219E8" w:rsidRDefault="00EC17F7" w:rsidP="00EC17F7">
      <w:pPr>
        <w:spacing w:after="0" w:line="240" w:lineRule="auto"/>
        <w:jc w:val="center"/>
        <w:rPr>
          <w:rFonts w:ascii="Arial" w:eastAsia="Times New Roman" w:hAnsi="Arial" w:cs="Arial"/>
          <w:b/>
          <w:bCs/>
          <w:sz w:val="24"/>
          <w:szCs w:val="24"/>
        </w:rPr>
      </w:pPr>
    </w:p>
    <w:p w:rsidR="00EC17F7" w:rsidRPr="007219E8" w:rsidRDefault="00EC17F7" w:rsidP="00EC17F7">
      <w:pPr>
        <w:spacing w:after="0" w:line="240" w:lineRule="auto"/>
        <w:jc w:val="center"/>
        <w:rPr>
          <w:rFonts w:ascii="Arial" w:eastAsia="Times New Roman" w:hAnsi="Arial" w:cs="Arial"/>
          <w:b/>
          <w:bCs/>
          <w:caps/>
          <w:sz w:val="24"/>
          <w:szCs w:val="24"/>
        </w:rPr>
      </w:pPr>
      <w:r w:rsidRPr="007219E8">
        <w:rPr>
          <w:rFonts w:ascii="Arial" w:eastAsia="Times New Roman" w:hAnsi="Arial" w:cs="Arial"/>
          <w:b/>
          <w:bCs/>
          <w:caps/>
          <w:sz w:val="24"/>
          <w:szCs w:val="24"/>
        </w:rPr>
        <w:t>Capitulo iV</w:t>
      </w:r>
    </w:p>
    <w:p w:rsidR="00EC17F7" w:rsidRPr="007219E8" w:rsidRDefault="00EC17F7" w:rsidP="00EC17F7">
      <w:pPr>
        <w:spacing w:after="0" w:line="240" w:lineRule="auto"/>
        <w:jc w:val="center"/>
        <w:rPr>
          <w:rFonts w:ascii="Arial" w:eastAsia="Times New Roman" w:hAnsi="Arial" w:cs="Arial"/>
          <w:b/>
          <w:bCs/>
          <w:caps/>
          <w:sz w:val="24"/>
          <w:szCs w:val="24"/>
        </w:rPr>
      </w:pPr>
      <w:r w:rsidRPr="007219E8">
        <w:rPr>
          <w:rFonts w:ascii="Arial" w:eastAsia="Times New Roman" w:hAnsi="Arial" w:cs="Arial"/>
          <w:b/>
          <w:bCs/>
          <w:caps/>
          <w:sz w:val="24"/>
          <w:szCs w:val="24"/>
        </w:rPr>
        <w:t>Procedimiento DE PUBLICIDAD REGISTRAL VIRTUAL</w:t>
      </w:r>
    </w:p>
    <w:p w:rsidR="00EC17F7" w:rsidRPr="007219E8" w:rsidRDefault="00EC17F7" w:rsidP="00EC17F7">
      <w:pPr>
        <w:spacing w:after="0" w:line="240" w:lineRule="auto"/>
        <w:jc w:val="center"/>
        <w:rPr>
          <w:rFonts w:ascii="Arial" w:eastAsia="Times New Roman" w:hAnsi="Arial" w:cs="Arial"/>
          <w:b/>
          <w:bCs/>
          <w:sz w:val="24"/>
          <w:szCs w:val="24"/>
        </w:rPr>
      </w:pPr>
    </w:p>
    <w:p w:rsidR="00EC17F7" w:rsidRPr="00380997" w:rsidRDefault="00EC17F7" w:rsidP="00EC17F7">
      <w:pPr>
        <w:pStyle w:val="NormalWeb"/>
        <w:spacing w:before="0" w:beforeAutospacing="0" w:after="0" w:afterAutospacing="0"/>
        <w:ind w:firstLine="709"/>
        <w:jc w:val="both"/>
        <w:rPr>
          <w:rFonts w:ascii="Arial" w:hAnsi="Arial" w:cs="Arial"/>
          <w:b/>
          <w:bCs/>
        </w:rPr>
      </w:pPr>
      <w:r w:rsidRPr="007219E8">
        <w:rPr>
          <w:rFonts w:ascii="Arial" w:hAnsi="Arial" w:cs="Arial"/>
          <w:b/>
        </w:rPr>
        <w:t xml:space="preserve">Artículo </w:t>
      </w:r>
      <w:r>
        <w:rPr>
          <w:rFonts w:ascii="Arial" w:hAnsi="Arial" w:cs="Arial"/>
          <w:b/>
        </w:rPr>
        <w:t>59</w:t>
      </w:r>
      <w:r w:rsidRPr="007219E8">
        <w:rPr>
          <w:rFonts w:ascii="Arial" w:hAnsi="Arial" w:cs="Arial"/>
          <w:b/>
        </w:rPr>
        <w:t xml:space="preserve">.- </w:t>
      </w:r>
      <w:r w:rsidRPr="00380997">
        <w:rPr>
          <w:rFonts w:ascii="Arial" w:hAnsi="Arial" w:cs="Arial"/>
          <w:b/>
          <w:bCs/>
        </w:rPr>
        <w:t>Definición del Servicio de Publicidad Registral en Línea</w:t>
      </w:r>
    </w:p>
    <w:p w:rsidR="00EC17F7" w:rsidRPr="00380997" w:rsidRDefault="00EC17F7" w:rsidP="00EC17F7">
      <w:pPr>
        <w:pStyle w:val="NormalWeb"/>
        <w:spacing w:before="0" w:beforeAutospacing="0" w:after="0" w:afterAutospacing="0"/>
        <w:ind w:firstLine="709"/>
        <w:jc w:val="both"/>
        <w:rPr>
          <w:rFonts w:ascii="Arial" w:hAnsi="Arial" w:cs="Arial"/>
          <w:bCs/>
        </w:rPr>
      </w:pPr>
      <w:r w:rsidRPr="00380997">
        <w:rPr>
          <w:rFonts w:ascii="Arial" w:hAnsi="Arial" w:cs="Arial"/>
          <w:bCs/>
        </w:rPr>
        <w:t>Mediante el Servicio de Publicidad Registral en Línea-SPRL se podrá acceder a la información de las distintas oficinas registrales en el marco de la interconexión nacional del sistema informático de la SUNARP.</w:t>
      </w:r>
    </w:p>
    <w:p w:rsidR="00EC17F7" w:rsidRPr="00380997" w:rsidRDefault="00EC17F7" w:rsidP="00EC17F7">
      <w:pPr>
        <w:pStyle w:val="NormalWeb"/>
        <w:spacing w:before="0" w:beforeAutospacing="0" w:after="0" w:afterAutospacing="0"/>
        <w:ind w:firstLine="709"/>
        <w:jc w:val="both"/>
        <w:rPr>
          <w:rFonts w:ascii="Arial" w:hAnsi="Arial" w:cs="Arial"/>
          <w:b/>
          <w:bCs/>
        </w:rPr>
      </w:pPr>
    </w:p>
    <w:p w:rsidR="00EC17F7" w:rsidRPr="00380997" w:rsidRDefault="00EC17F7" w:rsidP="00EC17F7">
      <w:pPr>
        <w:pStyle w:val="NormalWeb"/>
        <w:spacing w:before="0" w:beforeAutospacing="0" w:after="0" w:afterAutospacing="0"/>
        <w:ind w:firstLine="708"/>
        <w:jc w:val="both"/>
        <w:rPr>
          <w:rFonts w:ascii="Arial" w:hAnsi="Arial" w:cs="Arial"/>
          <w:bCs/>
        </w:rPr>
      </w:pPr>
      <w:r w:rsidRPr="00380997">
        <w:rPr>
          <w:rFonts w:ascii="Arial" w:hAnsi="Arial" w:cs="Arial"/>
          <w:bCs/>
        </w:rPr>
        <w:t>Este servicio permite acceder al contenido del archivo registral que se encuentran disponibles en medios informáticos o solicitar los certificados literales o compendiosos señalados en el presente título.</w:t>
      </w:r>
    </w:p>
    <w:p w:rsidR="00EC17F7" w:rsidRPr="00380997" w:rsidRDefault="00EC17F7" w:rsidP="00EC17F7">
      <w:pPr>
        <w:pStyle w:val="NormalWeb"/>
        <w:spacing w:before="0" w:beforeAutospacing="0" w:after="0" w:afterAutospacing="0"/>
        <w:ind w:firstLine="708"/>
        <w:jc w:val="both"/>
        <w:rPr>
          <w:rFonts w:ascii="Arial" w:hAnsi="Arial" w:cs="Arial"/>
          <w:bCs/>
        </w:rPr>
      </w:pPr>
    </w:p>
    <w:p w:rsidR="00EC17F7" w:rsidRPr="00380997" w:rsidRDefault="00EC17F7" w:rsidP="00EC17F7">
      <w:pPr>
        <w:pStyle w:val="NormalWeb"/>
        <w:spacing w:before="0" w:beforeAutospacing="0" w:after="0" w:afterAutospacing="0"/>
        <w:ind w:firstLine="708"/>
        <w:jc w:val="both"/>
        <w:rPr>
          <w:rFonts w:ascii="Arial" w:hAnsi="Arial" w:cs="Arial"/>
          <w:b/>
          <w:bCs/>
        </w:rPr>
      </w:pPr>
      <w:r w:rsidRPr="007219E8">
        <w:rPr>
          <w:rFonts w:ascii="Arial" w:hAnsi="Arial" w:cs="Arial"/>
          <w:b/>
        </w:rPr>
        <w:t>Artículo 6</w:t>
      </w:r>
      <w:r>
        <w:rPr>
          <w:rFonts w:ascii="Arial" w:hAnsi="Arial" w:cs="Arial"/>
          <w:b/>
        </w:rPr>
        <w:t>0</w:t>
      </w:r>
      <w:r w:rsidRPr="007219E8">
        <w:rPr>
          <w:rFonts w:ascii="Arial" w:hAnsi="Arial" w:cs="Arial"/>
          <w:b/>
        </w:rPr>
        <w:t xml:space="preserve">.- </w:t>
      </w:r>
      <w:r w:rsidRPr="00380997">
        <w:rPr>
          <w:rFonts w:ascii="Arial" w:hAnsi="Arial" w:cs="Arial"/>
          <w:b/>
          <w:bCs/>
        </w:rPr>
        <w:t>Servicios de publicidad simple brindados a través de la Publicidad Registral en Línea</w:t>
      </w:r>
    </w:p>
    <w:p w:rsidR="00EC17F7" w:rsidRPr="00380997" w:rsidRDefault="00EC17F7" w:rsidP="00EC17F7">
      <w:pPr>
        <w:pStyle w:val="NormalWeb"/>
        <w:spacing w:before="0" w:beforeAutospacing="0" w:after="0" w:afterAutospacing="0"/>
        <w:ind w:firstLine="708"/>
        <w:jc w:val="both"/>
        <w:rPr>
          <w:rFonts w:ascii="Arial" w:hAnsi="Arial" w:cs="Arial"/>
          <w:bCs/>
        </w:rPr>
      </w:pPr>
      <w:r w:rsidRPr="00380997">
        <w:rPr>
          <w:rFonts w:ascii="Arial" w:hAnsi="Arial" w:cs="Arial"/>
          <w:bCs/>
        </w:rPr>
        <w:t>Los servicios de publicidad simple brindados a través de la Publicidad Registral en Línea son los siguientes:</w:t>
      </w:r>
    </w:p>
    <w:p w:rsidR="00EC17F7" w:rsidRPr="00380997" w:rsidRDefault="00EC17F7" w:rsidP="0087004D">
      <w:pPr>
        <w:pStyle w:val="NormalWeb"/>
        <w:numPr>
          <w:ilvl w:val="0"/>
          <w:numId w:val="7"/>
        </w:numPr>
        <w:spacing w:before="0" w:beforeAutospacing="0" w:after="0" w:afterAutospacing="0"/>
        <w:ind w:left="1066" w:hanging="357"/>
        <w:jc w:val="both"/>
        <w:rPr>
          <w:rFonts w:ascii="Arial" w:hAnsi="Arial" w:cs="Arial"/>
        </w:rPr>
      </w:pPr>
      <w:r w:rsidRPr="00380997">
        <w:rPr>
          <w:rFonts w:ascii="Arial" w:hAnsi="Arial" w:cs="Arial"/>
          <w:bCs/>
        </w:rPr>
        <w:t>Búsqueda a través de los índices informatizados</w:t>
      </w:r>
    </w:p>
    <w:p w:rsidR="00EC17F7" w:rsidRPr="00380997" w:rsidRDefault="00EC17F7" w:rsidP="0087004D">
      <w:pPr>
        <w:pStyle w:val="NormalWeb"/>
        <w:numPr>
          <w:ilvl w:val="0"/>
          <w:numId w:val="7"/>
        </w:numPr>
        <w:spacing w:before="0" w:beforeAutospacing="0" w:after="0" w:afterAutospacing="0"/>
        <w:ind w:left="1066" w:hanging="357"/>
        <w:jc w:val="both"/>
        <w:rPr>
          <w:rFonts w:ascii="Arial" w:hAnsi="Arial" w:cs="Arial"/>
        </w:rPr>
      </w:pPr>
      <w:r w:rsidRPr="00380997">
        <w:rPr>
          <w:rFonts w:ascii="Arial" w:hAnsi="Arial" w:cs="Arial"/>
        </w:rPr>
        <w:t xml:space="preserve">Visualización de partidas registrales y títulos archivados, con la característica que la lectura se realizará por hoja. </w:t>
      </w:r>
    </w:p>
    <w:p w:rsidR="00EC17F7" w:rsidRPr="00380997" w:rsidRDefault="00EC17F7" w:rsidP="0087004D">
      <w:pPr>
        <w:pStyle w:val="NormalWeb"/>
        <w:numPr>
          <w:ilvl w:val="0"/>
          <w:numId w:val="7"/>
        </w:numPr>
        <w:spacing w:before="0" w:beforeAutospacing="0" w:after="0" w:afterAutospacing="0"/>
        <w:ind w:left="1066" w:hanging="357"/>
        <w:jc w:val="both"/>
        <w:rPr>
          <w:rFonts w:ascii="Arial" w:hAnsi="Arial" w:cs="Arial"/>
        </w:rPr>
      </w:pPr>
      <w:r w:rsidRPr="00380997">
        <w:rPr>
          <w:rFonts w:ascii="Arial" w:hAnsi="Arial" w:cs="Arial"/>
        </w:rPr>
        <w:t>Copias informativa de las partidas registrales visualizadas. En este caso no se requiere un pago de la página ya visualizada.</w:t>
      </w:r>
    </w:p>
    <w:p w:rsidR="00EC17F7" w:rsidRPr="00380997" w:rsidRDefault="00EC17F7" w:rsidP="0087004D">
      <w:pPr>
        <w:pStyle w:val="NormalWeb"/>
        <w:numPr>
          <w:ilvl w:val="0"/>
          <w:numId w:val="7"/>
        </w:numPr>
        <w:spacing w:before="0" w:beforeAutospacing="0" w:after="0" w:afterAutospacing="0"/>
        <w:jc w:val="both"/>
        <w:rPr>
          <w:rFonts w:ascii="Arial" w:hAnsi="Arial" w:cs="Arial"/>
        </w:rPr>
      </w:pPr>
      <w:r w:rsidRPr="00380997">
        <w:rPr>
          <w:rFonts w:ascii="Arial" w:hAnsi="Arial" w:cs="Arial"/>
        </w:rPr>
        <w:t>Boleta informativa del Registro de Propiedad Vehicular.</w:t>
      </w:r>
    </w:p>
    <w:p w:rsidR="00EC17F7" w:rsidRPr="007219E8" w:rsidRDefault="00EC17F7" w:rsidP="00EC17F7">
      <w:pPr>
        <w:pStyle w:val="NormalWeb"/>
        <w:spacing w:before="0" w:beforeAutospacing="0" w:after="0" w:afterAutospacing="0"/>
        <w:ind w:firstLine="709"/>
        <w:jc w:val="both"/>
        <w:rPr>
          <w:rFonts w:ascii="Arial" w:hAnsi="Arial" w:cs="Arial"/>
          <w:b/>
        </w:rPr>
      </w:pPr>
    </w:p>
    <w:p w:rsidR="00EC17F7" w:rsidRPr="00380997" w:rsidRDefault="00EC17F7" w:rsidP="00EC17F7">
      <w:pPr>
        <w:pStyle w:val="NormalWeb"/>
        <w:spacing w:before="0" w:beforeAutospacing="0" w:after="0" w:afterAutospacing="0"/>
        <w:ind w:firstLine="709"/>
        <w:jc w:val="both"/>
        <w:rPr>
          <w:rFonts w:ascii="Arial" w:hAnsi="Arial" w:cs="Arial"/>
          <w:b/>
          <w:bCs/>
        </w:rPr>
      </w:pPr>
      <w:r w:rsidRPr="007219E8">
        <w:rPr>
          <w:rFonts w:ascii="Arial" w:hAnsi="Arial" w:cs="Arial"/>
          <w:b/>
        </w:rPr>
        <w:t>Artículo 6</w:t>
      </w:r>
      <w:r>
        <w:rPr>
          <w:rFonts w:ascii="Arial" w:hAnsi="Arial" w:cs="Arial"/>
          <w:b/>
        </w:rPr>
        <w:t>1</w:t>
      </w:r>
      <w:r w:rsidRPr="007219E8">
        <w:rPr>
          <w:rFonts w:ascii="Arial" w:hAnsi="Arial" w:cs="Arial"/>
          <w:b/>
        </w:rPr>
        <w:t xml:space="preserve">.- </w:t>
      </w:r>
      <w:r w:rsidRPr="00380997">
        <w:rPr>
          <w:rFonts w:ascii="Arial" w:hAnsi="Arial" w:cs="Arial"/>
          <w:b/>
          <w:bCs/>
        </w:rPr>
        <w:t>Servicios de publicidad certificada brindados a través de la Publicidad Registral en Línea</w:t>
      </w:r>
    </w:p>
    <w:p w:rsidR="00EC17F7" w:rsidRPr="00380997" w:rsidRDefault="00EC17F7" w:rsidP="00EC17F7">
      <w:pPr>
        <w:pStyle w:val="NormalWeb"/>
        <w:spacing w:before="0" w:beforeAutospacing="0" w:after="0" w:afterAutospacing="0"/>
        <w:ind w:firstLine="709"/>
        <w:jc w:val="both"/>
        <w:rPr>
          <w:rFonts w:ascii="Arial" w:hAnsi="Arial" w:cs="Arial"/>
          <w:bCs/>
        </w:rPr>
      </w:pPr>
      <w:r w:rsidRPr="00380997">
        <w:rPr>
          <w:rFonts w:ascii="Arial" w:hAnsi="Arial" w:cs="Arial"/>
          <w:bCs/>
        </w:rPr>
        <w:t>Los servicios de publicidad certificada brindados a través de la Publicidad Registral en Línea son los siguientes:</w:t>
      </w:r>
    </w:p>
    <w:p w:rsidR="00EC17F7" w:rsidRPr="00380997" w:rsidRDefault="00EC17F7" w:rsidP="0087004D">
      <w:pPr>
        <w:pStyle w:val="NormalWeb"/>
        <w:numPr>
          <w:ilvl w:val="0"/>
          <w:numId w:val="11"/>
        </w:numPr>
        <w:spacing w:before="0" w:beforeAutospacing="0" w:after="0" w:afterAutospacing="0"/>
        <w:jc w:val="both"/>
        <w:rPr>
          <w:rFonts w:ascii="Arial" w:hAnsi="Arial" w:cs="Arial"/>
        </w:rPr>
      </w:pPr>
      <w:r w:rsidRPr="00380997">
        <w:rPr>
          <w:rFonts w:ascii="Arial" w:hAnsi="Arial" w:cs="Arial"/>
        </w:rPr>
        <w:t xml:space="preserve">Certificado literal de la partida registral </w:t>
      </w:r>
    </w:p>
    <w:p w:rsidR="00EC17F7" w:rsidRPr="00380997" w:rsidRDefault="00EC17F7" w:rsidP="0087004D">
      <w:pPr>
        <w:pStyle w:val="NormalWeb"/>
        <w:numPr>
          <w:ilvl w:val="0"/>
          <w:numId w:val="11"/>
        </w:numPr>
        <w:spacing w:before="0" w:beforeAutospacing="0" w:after="0" w:afterAutospacing="0"/>
        <w:jc w:val="both"/>
        <w:rPr>
          <w:rFonts w:ascii="Arial" w:hAnsi="Arial" w:cs="Arial"/>
        </w:rPr>
      </w:pPr>
      <w:r w:rsidRPr="00380997">
        <w:rPr>
          <w:rFonts w:ascii="Arial" w:hAnsi="Arial" w:cs="Arial"/>
        </w:rPr>
        <w:t xml:space="preserve">Certificado positivo y negativo del Registro de Testamento, Sucesión Intestada, </w:t>
      </w:r>
      <w:proofErr w:type="gramStart"/>
      <w:r w:rsidRPr="00380997">
        <w:rPr>
          <w:rFonts w:ascii="Arial" w:hAnsi="Arial" w:cs="Arial"/>
        </w:rPr>
        <w:t>Registro</w:t>
      </w:r>
      <w:proofErr w:type="gramEnd"/>
      <w:r w:rsidRPr="00380997">
        <w:rPr>
          <w:rFonts w:ascii="Arial" w:hAnsi="Arial" w:cs="Arial"/>
        </w:rPr>
        <w:t xml:space="preserve"> Personal, Persona Jurídica, Propiedad Inmueble y Propiedad Vehicular.</w:t>
      </w:r>
    </w:p>
    <w:p w:rsidR="00EC17F7" w:rsidRPr="00380997" w:rsidRDefault="00EC17F7" w:rsidP="0087004D">
      <w:pPr>
        <w:pStyle w:val="NormalWeb"/>
        <w:numPr>
          <w:ilvl w:val="0"/>
          <w:numId w:val="11"/>
        </w:numPr>
        <w:spacing w:before="0" w:beforeAutospacing="0" w:after="0" w:afterAutospacing="0"/>
        <w:jc w:val="both"/>
        <w:rPr>
          <w:rFonts w:ascii="Arial" w:hAnsi="Arial" w:cs="Arial"/>
        </w:rPr>
      </w:pPr>
      <w:r w:rsidRPr="00380997">
        <w:rPr>
          <w:rFonts w:ascii="Arial" w:hAnsi="Arial" w:cs="Arial"/>
        </w:rPr>
        <w:t>Certificado Registral Inmobiliario - CRI</w:t>
      </w:r>
    </w:p>
    <w:p w:rsidR="00EC17F7" w:rsidRPr="00380997" w:rsidRDefault="00EC17F7" w:rsidP="0087004D">
      <w:pPr>
        <w:pStyle w:val="NormalWeb"/>
        <w:numPr>
          <w:ilvl w:val="0"/>
          <w:numId w:val="11"/>
        </w:numPr>
        <w:spacing w:before="0" w:beforeAutospacing="0" w:after="0" w:afterAutospacing="0"/>
        <w:jc w:val="both"/>
        <w:rPr>
          <w:rFonts w:ascii="Arial" w:hAnsi="Arial" w:cs="Arial"/>
        </w:rPr>
      </w:pPr>
      <w:r w:rsidRPr="00380997">
        <w:rPr>
          <w:rFonts w:ascii="Arial" w:hAnsi="Arial" w:cs="Arial"/>
        </w:rPr>
        <w:t>Certificado de Cargas y Gravámenes del Registro de  Propiedad Inmueble.</w:t>
      </w:r>
    </w:p>
    <w:p w:rsidR="00EC17F7" w:rsidRPr="00380997" w:rsidRDefault="00EC17F7" w:rsidP="0087004D">
      <w:pPr>
        <w:pStyle w:val="NormalWeb"/>
        <w:numPr>
          <w:ilvl w:val="0"/>
          <w:numId w:val="11"/>
        </w:numPr>
        <w:spacing w:before="0" w:beforeAutospacing="0" w:after="0" w:afterAutospacing="0"/>
        <w:jc w:val="both"/>
        <w:rPr>
          <w:rFonts w:ascii="Arial" w:hAnsi="Arial" w:cs="Arial"/>
        </w:rPr>
      </w:pPr>
      <w:r w:rsidRPr="00380997">
        <w:rPr>
          <w:rFonts w:ascii="Arial" w:hAnsi="Arial" w:cs="Arial"/>
        </w:rPr>
        <w:t>Certificado de Cargas y Gravámenes del Registro Público de Aeronaves</w:t>
      </w:r>
    </w:p>
    <w:p w:rsidR="00EC17F7" w:rsidRPr="00380997" w:rsidRDefault="00EC17F7" w:rsidP="0087004D">
      <w:pPr>
        <w:pStyle w:val="NormalWeb"/>
        <w:numPr>
          <w:ilvl w:val="0"/>
          <w:numId w:val="11"/>
        </w:numPr>
        <w:spacing w:before="0" w:beforeAutospacing="0" w:after="0" w:afterAutospacing="0"/>
        <w:jc w:val="both"/>
        <w:rPr>
          <w:rFonts w:ascii="Arial" w:hAnsi="Arial" w:cs="Arial"/>
        </w:rPr>
      </w:pPr>
      <w:r w:rsidRPr="00380997">
        <w:rPr>
          <w:rFonts w:ascii="Arial" w:hAnsi="Arial" w:cs="Arial"/>
        </w:rPr>
        <w:t>Certificado de Cargas y Gravámenes del Registro de Embarcaciones Pesqueras</w:t>
      </w:r>
    </w:p>
    <w:p w:rsidR="00EC17F7" w:rsidRPr="007219E8" w:rsidRDefault="00EC17F7" w:rsidP="0087004D">
      <w:pPr>
        <w:pStyle w:val="NormalWeb"/>
        <w:numPr>
          <w:ilvl w:val="0"/>
          <w:numId w:val="11"/>
        </w:numPr>
        <w:spacing w:before="0" w:beforeAutospacing="0" w:after="0" w:afterAutospacing="0"/>
        <w:jc w:val="both"/>
        <w:rPr>
          <w:rFonts w:ascii="Arial" w:hAnsi="Arial" w:cs="Arial"/>
        </w:rPr>
      </w:pPr>
      <w:r w:rsidRPr="007219E8">
        <w:rPr>
          <w:rFonts w:ascii="Arial" w:hAnsi="Arial" w:cs="Arial"/>
        </w:rPr>
        <w:t>Certificado de Cargas y Gravámenes del Registro de Propiedad Vehicular</w:t>
      </w:r>
    </w:p>
    <w:p w:rsidR="00EC17F7" w:rsidRPr="00380997" w:rsidRDefault="00EC17F7" w:rsidP="0087004D">
      <w:pPr>
        <w:pStyle w:val="NormalWeb"/>
        <w:numPr>
          <w:ilvl w:val="0"/>
          <w:numId w:val="11"/>
        </w:numPr>
        <w:spacing w:before="0" w:beforeAutospacing="0" w:after="0" w:afterAutospacing="0"/>
        <w:jc w:val="both"/>
        <w:rPr>
          <w:rFonts w:ascii="Arial" w:hAnsi="Arial" w:cs="Arial"/>
        </w:rPr>
      </w:pPr>
      <w:r w:rsidRPr="00380997">
        <w:rPr>
          <w:rFonts w:ascii="Arial" w:hAnsi="Arial" w:cs="Arial"/>
        </w:rPr>
        <w:t xml:space="preserve">Certificado de Vigencia de Poder de Personas Jurídicas </w:t>
      </w:r>
    </w:p>
    <w:p w:rsidR="00EC17F7" w:rsidRPr="00380997" w:rsidRDefault="00EC17F7" w:rsidP="0087004D">
      <w:pPr>
        <w:pStyle w:val="NormalWeb"/>
        <w:numPr>
          <w:ilvl w:val="0"/>
          <w:numId w:val="11"/>
        </w:numPr>
        <w:spacing w:before="0" w:beforeAutospacing="0" w:after="0" w:afterAutospacing="0"/>
        <w:jc w:val="both"/>
        <w:rPr>
          <w:rFonts w:ascii="Arial" w:hAnsi="Arial" w:cs="Arial"/>
        </w:rPr>
      </w:pPr>
      <w:r w:rsidRPr="00380997">
        <w:rPr>
          <w:rFonts w:ascii="Arial" w:hAnsi="Arial" w:cs="Arial"/>
        </w:rPr>
        <w:t>Certificado de Vigencia de Poder de Personas Naturales</w:t>
      </w:r>
    </w:p>
    <w:p w:rsidR="00EC17F7" w:rsidRPr="007219E8" w:rsidRDefault="00EC17F7" w:rsidP="0087004D">
      <w:pPr>
        <w:pStyle w:val="NormalWeb"/>
        <w:numPr>
          <w:ilvl w:val="0"/>
          <w:numId w:val="11"/>
        </w:numPr>
        <w:spacing w:before="0" w:beforeAutospacing="0" w:after="0" w:afterAutospacing="0"/>
        <w:jc w:val="both"/>
        <w:rPr>
          <w:rFonts w:ascii="Arial" w:hAnsi="Arial" w:cs="Arial"/>
        </w:rPr>
      </w:pPr>
      <w:r w:rsidRPr="00380997">
        <w:rPr>
          <w:rFonts w:ascii="Arial" w:hAnsi="Arial" w:cs="Arial"/>
        </w:rPr>
        <w:t>Otros que se puedan implementar m</w:t>
      </w:r>
      <w:r w:rsidRPr="007219E8">
        <w:rPr>
          <w:rFonts w:ascii="Arial" w:hAnsi="Arial" w:cs="Arial"/>
        </w:rPr>
        <w:t>ediante resolución del Superintendente Nacional.</w:t>
      </w:r>
    </w:p>
    <w:p w:rsidR="00EC17F7" w:rsidRPr="007219E8" w:rsidRDefault="00EC17F7" w:rsidP="00EC17F7">
      <w:pPr>
        <w:pStyle w:val="NormalWeb"/>
        <w:spacing w:before="0" w:beforeAutospacing="0" w:after="0" w:afterAutospacing="0"/>
        <w:ind w:firstLine="708"/>
        <w:jc w:val="both"/>
        <w:rPr>
          <w:rFonts w:ascii="Arial" w:hAnsi="Arial" w:cs="Arial"/>
        </w:rPr>
      </w:pPr>
    </w:p>
    <w:p w:rsidR="00EC17F7" w:rsidRPr="007219E8" w:rsidRDefault="00EC17F7" w:rsidP="00EC17F7">
      <w:pPr>
        <w:pStyle w:val="NormalWeb"/>
        <w:spacing w:before="0" w:beforeAutospacing="0" w:after="0" w:afterAutospacing="0"/>
        <w:ind w:firstLine="708"/>
        <w:jc w:val="both"/>
        <w:rPr>
          <w:rFonts w:ascii="Arial" w:hAnsi="Arial" w:cs="Arial"/>
        </w:rPr>
      </w:pPr>
      <w:r w:rsidRPr="007219E8">
        <w:rPr>
          <w:rFonts w:ascii="Arial" w:hAnsi="Arial" w:cs="Arial"/>
        </w:rPr>
        <w:t xml:space="preserve">Tratándose de los certificados literales de partidas registrales que continúan en el sistema automatizado del ex - Registro Predial (SARP), el abogado certificado o Registrador deberá señalar el pago de mayor derecho a efectos de brindar la publicidad registral correspondiente.  </w:t>
      </w:r>
    </w:p>
    <w:p w:rsidR="00EC17F7" w:rsidRPr="007219E8" w:rsidRDefault="00EC17F7" w:rsidP="00EC17F7">
      <w:pPr>
        <w:pStyle w:val="NormalWeb"/>
        <w:spacing w:before="0" w:beforeAutospacing="0" w:after="0" w:afterAutospacing="0"/>
        <w:ind w:firstLine="708"/>
        <w:jc w:val="both"/>
        <w:rPr>
          <w:rFonts w:ascii="Arial" w:hAnsi="Arial" w:cs="Arial"/>
        </w:rPr>
      </w:pPr>
    </w:p>
    <w:p w:rsidR="00EC17F7" w:rsidRPr="007219E8" w:rsidRDefault="00EC17F7" w:rsidP="00EC17F7">
      <w:pPr>
        <w:pStyle w:val="NormalWeb"/>
        <w:spacing w:before="0" w:beforeAutospacing="0" w:after="0" w:afterAutospacing="0"/>
        <w:ind w:firstLine="709"/>
        <w:jc w:val="both"/>
        <w:rPr>
          <w:rFonts w:ascii="Arial" w:hAnsi="Arial" w:cs="Arial"/>
          <w:b/>
        </w:rPr>
      </w:pPr>
      <w:r w:rsidRPr="007219E8">
        <w:rPr>
          <w:rFonts w:ascii="Arial" w:hAnsi="Arial" w:cs="Arial"/>
          <w:b/>
        </w:rPr>
        <w:t>Artículo 6</w:t>
      </w:r>
      <w:r>
        <w:rPr>
          <w:rFonts w:ascii="Arial" w:hAnsi="Arial" w:cs="Arial"/>
          <w:b/>
        </w:rPr>
        <w:t>2</w:t>
      </w:r>
      <w:r w:rsidRPr="007219E8">
        <w:rPr>
          <w:rFonts w:ascii="Arial" w:hAnsi="Arial" w:cs="Arial"/>
          <w:b/>
        </w:rPr>
        <w:t>.- Procedimiento del Servicio de Publicidad Registral en Línea-SPRL</w:t>
      </w:r>
    </w:p>
    <w:p w:rsidR="00EC17F7" w:rsidRPr="00380997" w:rsidRDefault="00EC17F7" w:rsidP="00EC17F7">
      <w:pPr>
        <w:pStyle w:val="NormalWeb"/>
        <w:spacing w:before="0" w:beforeAutospacing="0" w:after="0" w:afterAutospacing="0"/>
        <w:ind w:firstLine="709"/>
        <w:jc w:val="both"/>
        <w:rPr>
          <w:rFonts w:ascii="Arial" w:hAnsi="Arial" w:cs="Arial"/>
        </w:rPr>
      </w:pPr>
      <w:r w:rsidRPr="00380997">
        <w:rPr>
          <w:rFonts w:ascii="Arial" w:hAnsi="Arial" w:cs="Arial"/>
        </w:rPr>
        <w:t xml:space="preserve">El servicio de publicidad registral en línea-SPRL se brinda a través de la página web de la SUNARP siguiendo las opciones y enlaces habilitados. </w:t>
      </w:r>
    </w:p>
    <w:p w:rsidR="00EC17F7" w:rsidRPr="00380997" w:rsidRDefault="00EC17F7" w:rsidP="00EC17F7">
      <w:pPr>
        <w:pStyle w:val="NormalWeb"/>
        <w:spacing w:before="0" w:beforeAutospacing="0" w:after="0" w:afterAutospacing="0"/>
        <w:ind w:firstLine="709"/>
        <w:jc w:val="both"/>
        <w:rPr>
          <w:rFonts w:ascii="Arial" w:hAnsi="Arial" w:cs="Arial"/>
        </w:rPr>
      </w:pPr>
    </w:p>
    <w:p w:rsidR="00EC17F7" w:rsidRPr="007219E8" w:rsidRDefault="00EC17F7" w:rsidP="00EC17F7">
      <w:pPr>
        <w:pStyle w:val="NormalWeb"/>
        <w:spacing w:before="0" w:beforeAutospacing="0" w:after="0" w:afterAutospacing="0"/>
        <w:ind w:firstLine="708"/>
        <w:jc w:val="both"/>
        <w:rPr>
          <w:rFonts w:ascii="Arial" w:hAnsi="Arial" w:cs="Arial"/>
        </w:rPr>
      </w:pPr>
      <w:r w:rsidRPr="007219E8">
        <w:rPr>
          <w:rFonts w:ascii="Arial" w:hAnsi="Arial" w:cs="Arial"/>
        </w:rPr>
        <w:t xml:space="preserve">Para formular la </w:t>
      </w:r>
      <w:r w:rsidRPr="007219E8">
        <w:rPr>
          <w:rFonts w:ascii="Arial" w:hAnsi="Arial" w:cs="Arial"/>
          <w:i/>
        </w:rPr>
        <w:t>solicitud virtual</w:t>
      </w:r>
      <w:r w:rsidRPr="007219E8">
        <w:rPr>
          <w:rFonts w:ascii="Arial" w:hAnsi="Arial" w:cs="Arial"/>
        </w:rPr>
        <w:t xml:space="preserve"> el administrado debe encontrarse suscrito al Servicio de Publicidad Registral en Línea e ingresar su usuario y contraseña en la plataforma de dicho servicio. </w:t>
      </w:r>
    </w:p>
    <w:p w:rsidR="00EC17F7" w:rsidRPr="007219E8" w:rsidRDefault="00EC17F7" w:rsidP="00EC17F7">
      <w:pPr>
        <w:pStyle w:val="NormalWeb"/>
        <w:spacing w:before="0" w:beforeAutospacing="0" w:after="0" w:afterAutospacing="0"/>
        <w:ind w:firstLine="708"/>
        <w:jc w:val="both"/>
        <w:rPr>
          <w:rFonts w:ascii="Arial" w:hAnsi="Arial" w:cs="Arial"/>
        </w:rPr>
      </w:pPr>
    </w:p>
    <w:p w:rsidR="00EC17F7" w:rsidRPr="007219E8" w:rsidRDefault="00EC17F7" w:rsidP="00EC17F7">
      <w:pPr>
        <w:pStyle w:val="NormalWeb"/>
        <w:spacing w:before="0" w:beforeAutospacing="0" w:after="0" w:afterAutospacing="0"/>
        <w:ind w:firstLine="708"/>
        <w:jc w:val="both"/>
        <w:rPr>
          <w:rFonts w:ascii="Arial" w:hAnsi="Arial" w:cs="Arial"/>
        </w:rPr>
      </w:pPr>
      <w:r w:rsidRPr="007219E8">
        <w:rPr>
          <w:rFonts w:ascii="Arial" w:hAnsi="Arial" w:cs="Arial"/>
        </w:rPr>
        <w:t>El usuario debe tener una conexión habilitada a Internet con permiso para acceder a la servicio de publicidad registral en línea-SPRL.</w:t>
      </w:r>
    </w:p>
    <w:p w:rsidR="00EC17F7" w:rsidRPr="007219E8" w:rsidRDefault="00EC17F7" w:rsidP="00EC17F7">
      <w:pPr>
        <w:pStyle w:val="NormalWeb"/>
        <w:spacing w:before="0" w:beforeAutospacing="0" w:after="0" w:afterAutospacing="0"/>
        <w:ind w:firstLine="708"/>
        <w:jc w:val="both"/>
        <w:rPr>
          <w:rFonts w:ascii="Arial" w:hAnsi="Arial" w:cs="Arial"/>
        </w:rPr>
      </w:pPr>
    </w:p>
    <w:p w:rsidR="00EC17F7" w:rsidRPr="007219E8" w:rsidRDefault="00EC17F7" w:rsidP="00EC17F7">
      <w:pPr>
        <w:pStyle w:val="NormalWeb"/>
        <w:spacing w:before="0" w:beforeAutospacing="0" w:after="0" w:afterAutospacing="0"/>
        <w:ind w:firstLine="708"/>
        <w:jc w:val="both"/>
        <w:rPr>
          <w:rFonts w:ascii="Arial" w:hAnsi="Arial" w:cs="Arial"/>
        </w:rPr>
      </w:pPr>
      <w:r w:rsidRPr="007219E8">
        <w:rPr>
          <w:rFonts w:ascii="Arial" w:hAnsi="Arial" w:cs="Arial"/>
        </w:rPr>
        <w:t xml:space="preserve">Los perfiles de acceso, funciones y responsabilidades del servicio de publicidad registral en línea-SPRL, se encuentran detallados conforme al </w:t>
      </w:r>
      <w:r w:rsidRPr="007219E8">
        <w:rPr>
          <w:rFonts w:ascii="Arial" w:hAnsi="Arial" w:cs="Arial"/>
          <w:highlight w:val="yellow"/>
        </w:rPr>
        <w:t>anexo XXXX</w:t>
      </w:r>
      <w:r w:rsidRPr="007219E8">
        <w:rPr>
          <w:rFonts w:ascii="Arial" w:hAnsi="Arial" w:cs="Arial"/>
        </w:rPr>
        <w:t xml:space="preserve"> del presento reglamento. </w:t>
      </w:r>
    </w:p>
    <w:p w:rsidR="00EC17F7" w:rsidRPr="007219E8" w:rsidRDefault="00EC17F7" w:rsidP="00EC17F7">
      <w:pPr>
        <w:pStyle w:val="NormalWeb"/>
        <w:spacing w:before="0" w:beforeAutospacing="0" w:after="0" w:afterAutospacing="0"/>
        <w:ind w:firstLine="708"/>
        <w:jc w:val="both"/>
        <w:rPr>
          <w:rFonts w:ascii="Arial" w:hAnsi="Arial" w:cs="Arial"/>
        </w:rPr>
      </w:pPr>
    </w:p>
    <w:p w:rsidR="00EC17F7" w:rsidRPr="007219E8" w:rsidRDefault="00EC17F7" w:rsidP="00EC17F7">
      <w:pPr>
        <w:pStyle w:val="NormalWeb"/>
        <w:spacing w:before="0" w:beforeAutospacing="0" w:after="0" w:afterAutospacing="0"/>
        <w:ind w:firstLine="709"/>
        <w:jc w:val="both"/>
        <w:rPr>
          <w:rFonts w:ascii="Arial" w:hAnsi="Arial" w:cs="Arial"/>
          <w:b/>
        </w:rPr>
      </w:pPr>
      <w:r w:rsidRPr="007219E8">
        <w:rPr>
          <w:rFonts w:ascii="Arial" w:hAnsi="Arial" w:cs="Arial"/>
          <w:b/>
        </w:rPr>
        <w:t>Artículo 6</w:t>
      </w:r>
      <w:r>
        <w:rPr>
          <w:rFonts w:ascii="Arial" w:hAnsi="Arial" w:cs="Arial"/>
          <w:b/>
        </w:rPr>
        <w:t>3</w:t>
      </w:r>
      <w:r w:rsidRPr="007219E8">
        <w:rPr>
          <w:rFonts w:ascii="Arial" w:hAnsi="Arial" w:cs="Arial"/>
          <w:b/>
        </w:rPr>
        <w:t>.- Requisito de la solicitud del Servicio de Publicidad Registral en Línea-SPRL</w:t>
      </w:r>
    </w:p>
    <w:p w:rsidR="00EC17F7" w:rsidRPr="007219E8" w:rsidRDefault="00EC17F7" w:rsidP="00EC17F7">
      <w:pPr>
        <w:pStyle w:val="NormalWeb"/>
        <w:spacing w:before="0" w:beforeAutospacing="0" w:after="0" w:afterAutospacing="0"/>
        <w:ind w:firstLine="709"/>
        <w:jc w:val="both"/>
        <w:rPr>
          <w:rFonts w:ascii="Arial" w:hAnsi="Arial" w:cs="Arial"/>
        </w:rPr>
      </w:pPr>
      <w:r w:rsidRPr="007219E8">
        <w:rPr>
          <w:rFonts w:ascii="Arial" w:hAnsi="Arial" w:cs="Arial"/>
        </w:rPr>
        <w:t xml:space="preserve">La solicitud virtual deberá cumplir con los mismos requisitos señalados en el artículo </w:t>
      </w:r>
      <w:r>
        <w:rPr>
          <w:rFonts w:ascii="Arial" w:hAnsi="Arial" w:cs="Arial"/>
        </w:rPr>
        <w:t>26</w:t>
      </w:r>
      <w:r w:rsidRPr="007219E8">
        <w:rPr>
          <w:rFonts w:ascii="Arial" w:hAnsi="Arial" w:cs="Arial"/>
        </w:rPr>
        <w:t xml:space="preserve"> del presente reglamento. </w:t>
      </w:r>
    </w:p>
    <w:p w:rsidR="00EC17F7" w:rsidRPr="007219E8" w:rsidRDefault="00EC17F7" w:rsidP="00EC17F7">
      <w:pPr>
        <w:pStyle w:val="NormalWeb"/>
        <w:spacing w:before="0" w:beforeAutospacing="0" w:after="0" w:afterAutospacing="0"/>
        <w:rPr>
          <w:rFonts w:ascii="Arial" w:hAnsi="Arial" w:cs="Arial"/>
        </w:rPr>
      </w:pPr>
    </w:p>
    <w:p w:rsidR="00EC17F7" w:rsidRPr="007219E8" w:rsidRDefault="00EC17F7" w:rsidP="00EC17F7">
      <w:pPr>
        <w:pStyle w:val="NormalWeb"/>
        <w:spacing w:before="0" w:beforeAutospacing="0" w:after="0" w:afterAutospacing="0"/>
        <w:ind w:firstLine="708"/>
        <w:jc w:val="both"/>
        <w:rPr>
          <w:rFonts w:ascii="Arial" w:hAnsi="Arial" w:cs="Arial"/>
        </w:rPr>
      </w:pPr>
      <w:r w:rsidRPr="007219E8">
        <w:rPr>
          <w:rFonts w:ascii="Arial" w:hAnsi="Arial" w:cs="Arial"/>
        </w:rPr>
        <w:t xml:space="preserve">En caso de los datos relativos </w:t>
      </w:r>
      <w:r w:rsidRPr="007219E8">
        <w:rPr>
          <w:rFonts w:ascii="Arial" w:hAnsi="Arial" w:cs="Arial"/>
          <w:lang w:val="es-US"/>
        </w:rPr>
        <w:t>a</w:t>
      </w:r>
      <w:r w:rsidRPr="007219E8">
        <w:rPr>
          <w:rFonts w:ascii="Arial" w:hAnsi="Arial" w:cs="Arial"/>
        </w:rPr>
        <w:t xml:space="preserve">l nombre y apellidos del solicitante así como el número del documento oficial de identidad, se entenderán cumplidos con la suscripción al servicio de publicidad registral en línea-SPRL.  </w:t>
      </w:r>
    </w:p>
    <w:p w:rsidR="00EC17F7" w:rsidRPr="007219E8" w:rsidRDefault="00EC17F7" w:rsidP="00EC17F7">
      <w:pPr>
        <w:pStyle w:val="NormalWeb"/>
        <w:spacing w:before="0" w:beforeAutospacing="0" w:after="0" w:afterAutospacing="0"/>
        <w:rPr>
          <w:rFonts w:ascii="Arial" w:hAnsi="Arial" w:cs="Arial"/>
        </w:rPr>
      </w:pPr>
    </w:p>
    <w:p w:rsidR="00EC17F7" w:rsidRPr="007219E8" w:rsidRDefault="00EC17F7" w:rsidP="00EC17F7">
      <w:pPr>
        <w:pStyle w:val="NormalWeb"/>
        <w:spacing w:before="0" w:beforeAutospacing="0" w:after="0" w:afterAutospacing="0"/>
        <w:ind w:firstLine="708"/>
        <w:jc w:val="both"/>
        <w:rPr>
          <w:rFonts w:ascii="Arial" w:hAnsi="Arial" w:cs="Arial"/>
        </w:rPr>
      </w:pPr>
      <w:r w:rsidRPr="007219E8">
        <w:rPr>
          <w:rFonts w:ascii="Arial" w:hAnsi="Arial" w:cs="Arial"/>
        </w:rPr>
        <w:t xml:space="preserve">En la solicitud de publicidad registral certificada se podrá señalar el lugar de entrega de dicho certificado, a elección del administrado, indicando la oficina registral donde se realizara o precisando el domicilio donde deberá remitirse el certificado. En este último caso corresponderá abonar una tasa adicional por el servicio de mensajería.   </w:t>
      </w:r>
    </w:p>
    <w:p w:rsidR="00EC17F7" w:rsidRPr="007219E8" w:rsidRDefault="00EC17F7" w:rsidP="00EC17F7">
      <w:pPr>
        <w:pStyle w:val="NormalWeb"/>
        <w:spacing w:before="0" w:beforeAutospacing="0" w:after="0" w:afterAutospacing="0"/>
        <w:ind w:firstLine="708"/>
        <w:jc w:val="both"/>
        <w:rPr>
          <w:rFonts w:ascii="Arial" w:hAnsi="Arial" w:cs="Arial"/>
        </w:rPr>
      </w:pPr>
    </w:p>
    <w:p w:rsidR="00EC17F7" w:rsidRPr="00380997" w:rsidRDefault="00EC17F7" w:rsidP="00EC17F7">
      <w:pPr>
        <w:pStyle w:val="NormalWeb"/>
        <w:spacing w:before="0" w:beforeAutospacing="0" w:after="0" w:afterAutospacing="0"/>
        <w:ind w:firstLine="709"/>
        <w:jc w:val="both"/>
        <w:rPr>
          <w:rFonts w:ascii="Arial" w:hAnsi="Arial" w:cs="Arial"/>
          <w:b/>
        </w:rPr>
      </w:pPr>
      <w:r w:rsidRPr="00380997">
        <w:rPr>
          <w:rFonts w:ascii="Arial" w:hAnsi="Arial" w:cs="Arial"/>
          <w:b/>
        </w:rPr>
        <w:t>Artículo 6</w:t>
      </w:r>
      <w:r>
        <w:rPr>
          <w:rFonts w:ascii="Arial" w:hAnsi="Arial" w:cs="Arial"/>
          <w:b/>
        </w:rPr>
        <w:t>4</w:t>
      </w:r>
      <w:r w:rsidRPr="00380997">
        <w:rPr>
          <w:rFonts w:ascii="Arial" w:hAnsi="Arial" w:cs="Arial"/>
          <w:b/>
        </w:rPr>
        <w:t>.- Procedimiento de publicidad registral simple</w:t>
      </w:r>
    </w:p>
    <w:p w:rsidR="00EC17F7" w:rsidRPr="00380997" w:rsidRDefault="00EC17F7" w:rsidP="00EC17F7">
      <w:pPr>
        <w:pStyle w:val="NormalWeb"/>
        <w:spacing w:before="0" w:beforeAutospacing="0" w:after="0" w:afterAutospacing="0"/>
        <w:ind w:firstLine="709"/>
        <w:jc w:val="both"/>
        <w:rPr>
          <w:rFonts w:ascii="Arial" w:hAnsi="Arial" w:cs="Arial"/>
        </w:rPr>
      </w:pPr>
      <w:r w:rsidRPr="00380997">
        <w:rPr>
          <w:rFonts w:ascii="Arial" w:hAnsi="Arial" w:cs="Arial"/>
        </w:rPr>
        <w:t>Para solicitar el servicio de publicidad registral simple el siste</w:t>
      </w:r>
      <w:r>
        <w:rPr>
          <w:rFonts w:ascii="Arial" w:hAnsi="Arial" w:cs="Arial"/>
        </w:rPr>
        <w:t>ma pone a disposición del</w:t>
      </w:r>
      <w:r w:rsidRPr="00380997">
        <w:rPr>
          <w:rFonts w:ascii="Arial" w:hAnsi="Arial" w:cs="Arial"/>
        </w:rPr>
        <w:t xml:space="preserve"> administrado los diferentes servicios señalados en el artículo </w:t>
      </w:r>
      <w:r>
        <w:rPr>
          <w:rFonts w:ascii="Arial" w:hAnsi="Arial" w:cs="Arial"/>
        </w:rPr>
        <w:t>60</w:t>
      </w:r>
      <w:r w:rsidRPr="00380997">
        <w:rPr>
          <w:rFonts w:ascii="Arial" w:hAnsi="Arial" w:cs="Arial"/>
        </w:rPr>
        <w:t xml:space="preserve"> del presente reglamento.   </w:t>
      </w:r>
    </w:p>
    <w:p w:rsidR="00EC17F7" w:rsidRPr="00380997" w:rsidRDefault="00EC17F7" w:rsidP="00EC17F7">
      <w:pPr>
        <w:pStyle w:val="NormalWeb"/>
        <w:spacing w:before="0" w:beforeAutospacing="0" w:after="0" w:afterAutospacing="0"/>
        <w:ind w:firstLine="709"/>
        <w:jc w:val="both"/>
        <w:rPr>
          <w:rFonts w:ascii="Arial" w:hAnsi="Arial" w:cs="Arial"/>
        </w:rPr>
      </w:pPr>
    </w:p>
    <w:p w:rsidR="00EC17F7" w:rsidRPr="00380997" w:rsidRDefault="00EC17F7" w:rsidP="00EC17F7">
      <w:pPr>
        <w:pStyle w:val="NormalWeb"/>
        <w:spacing w:before="0" w:beforeAutospacing="0" w:after="0" w:afterAutospacing="0"/>
        <w:ind w:firstLine="708"/>
        <w:jc w:val="both"/>
        <w:rPr>
          <w:rFonts w:ascii="Arial" w:hAnsi="Arial" w:cs="Arial"/>
        </w:rPr>
      </w:pPr>
      <w:r w:rsidRPr="00380997">
        <w:rPr>
          <w:rFonts w:ascii="Arial" w:hAnsi="Arial" w:cs="Arial"/>
        </w:rPr>
        <w:t xml:space="preserve">La atención del servicio de publicidad simple se obtiene directamente del sistema, es inmediata y no requiere la intervención de un funcionario para su emisión. </w:t>
      </w:r>
    </w:p>
    <w:p w:rsidR="00EC17F7" w:rsidRPr="00380997" w:rsidRDefault="00EC17F7" w:rsidP="00EC17F7">
      <w:pPr>
        <w:pStyle w:val="NormalWeb"/>
        <w:spacing w:before="0" w:beforeAutospacing="0" w:after="0" w:afterAutospacing="0"/>
        <w:ind w:firstLine="708"/>
        <w:jc w:val="both"/>
        <w:rPr>
          <w:rFonts w:ascii="Arial" w:hAnsi="Arial" w:cs="Arial"/>
        </w:rPr>
      </w:pPr>
    </w:p>
    <w:p w:rsidR="00EC17F7" w:rsidRPr="00380997" w:rsidRDefault="00EC17F7" w:rsidP="00EC17F7">
      <w:pPr>
        <w:pStyle w:val="NormalWeb"/>
        <w:spacing w:before="0" w:beforeAutospacing="0" w:after="0" w:afterAutospacing="0"/>
        <w:ind w:firstLine="708"/>
        <w:jc w:val="both"/>
        <w:rPr>
          <w:rFonts w:ascii="Arial" w:hAnsi="Arial" w:cs="Arial"/>
        </w:rPr>
      </w:pPr>
      <w:r w:rsidRPr="00380997">
        <w:rPr>
          <w:rFonts w:ascii="Arial" w:hAnsi="Arial" w:cs="Arial"/>
        </w:rPr>
        <w:t>El servicio de visualización de partidas registrales incluye la opción de imprimir cada hoja de la partida visualizada.</w:t>
      </w:r>
    </w:p>
    <w:p w:rsidR="00EC17F7" w:rsidRPr="00380997" w:rsidRDefault="00EC17F7" w:rsidP="00EC17F7">
      <w:pPr>
        <w:pStyle w:val="NormalWeb"/>
        <w:spacing w:before="0" w:beforeAutospacing="0" w:after="0" w:afterAutospacing="0"/>
        <w:ind w:firstLine="708"/>
        <w:jc w:val="both"/>
        <w:rPr>
          <w:rFonts w:ascii="Arial" w:hAnsi="Arial" w:cs="Arial"/>
        </w:rPr>
      </w:pPr>
    </w:p>
    <w:p w:rsidR="00EC17F7" w:rsidRPr="00380997" w:rsidRDefault="00EC17F7" w:rsidP="00EC17F7">
      <w:pPr>
        <w:pStyle w:val="NormalWeb"/>
        <w:spacing w:before="0" w:beforeAutospacing="0" w:after="0" w:afterAutospacing="0"/>
        <w:ind w:firstLine="709"/>
        <w:jc w:val="both"/>
        <w:rPr>
          <w:rFonts w:ascii="Arial" w:hAnsi="Arial" w:cs="Arial"/>
          <w:b/>
        </w:rPr>
      </w:pPr>
      <w:r w:rsidRPr="00380997">
        <w:rPr>
          <w:rFonts w:ascii="Arial" w:hAnsi="Arial" w:cs="Arial"/>
          <w:b/>
        </w:rPr>
        <w:t>Artículo 6</w:t>
      </w:r>
      <w:r>
        <w:rPr>
          <w:rFonts w:ascii="Arial" w:hAnsi="Arial" w:cs="Arial"/>
          <w:b/>
        </w:rPr>
        <w:t>5</w:t>
      </w:r>
      <w:r w:rsidRPr="00380997">
        <w:rPr>
          <w:rFonts w:ascii="Arial" w:hAnsi="Arial" w:cs="Arial"/>
          <w:b/>
        </w:rPr>
        <w:t>.- Procedimiento de publicidad registral certificada</w:t>
      </w:r>
    </w:p>
    <w:p w:rsidR="00EC17F7" w:rsidRPr="007219E8" w:rsidRDefault="00EC17F7" w:rsidP="00EC17F7">
      <w:pPr>
        <w:pStyle w:val="NormalWeb"/>
        <w:spacing w:before="0" w:beforeAutospacing="0" w:after="0" w:afterAutospacing="0"/>
        <w:ind w:firstLine="709"/>
        <w:jc w:val="both"/>
        <w:rPr>
          <w:rFonts w:ascii="Arial" w:hAnsi="Arial" w:cs="Arial"/>
        </w:rPr>
      </w:pPr>
      <w:r w:rsidRPr="007219E8">
        <w:rPr>
          <w:rFonts w:ascii="Arial" w:hAnsi="Arial" w:cs="Arial"/>
        </w:rPr>
        <w:t>El administrado podrá solicitar los certificados literales y compendiosos de cualquier oficina registral del ámbito nacional.</w:t>
      </w:r>
    </w:p>
    <w:p w:rsidR="00EC17F7" w:rsidRPr="007219E8" w:rsidRDefault="00EC17F7" w:rsidP="00EC17F7">
      <w:pPr>
        <w:pStyle w:val="NormalWeb"/>
        <w:spacing w:before="0" w:beforeAutospacing="0" w:after="0" w:afterAutospacing="0"/>
        <w:ind w:firstLine="709"/>
        <w:jc w:val="both"/>
        <w:rPr>
          <w:rFonts w:ascii="Arial" w:hAnsi="Arial" w:cs="Arial"/>
        </w:rPr>
      </w:pPr>
    </w:p>
    <w:p w:rsidR="00EC17F7" w:rsidRPr="007219E8" w:rsidRDefault="00EC17F7" w:rsidP="00EC17F7">
      <w:pPr>
        <w:spacing w:after="0" w:line="240" w:lineRule="auto"/>
        <w:ind w:firstLine="708"/>
        <w:jc w:val="both"/>
        <w:rPr>
          <w:rFonts w:ascii="Arial" w:eastAsia="Times New Roman" w:hAnsi="Arial" w:cs="Arial"/>
          <w:sz w:val="24"/>
          <w:szCs w:val="24"/>
        </w:rPr>
      </w:pPr>
      <w:r w:rsidRPr="007219E8">
        <w:rPr>
          <w:rFonts w:ascii="Arial" w:eastAsia="Times New Roman" w:hAnsi="Arial" w:cs="Arial"/>
          <w:sz w:val="24"/>
          <w:szCs w:val="24"/>
        </w:rPr>
        <w:t>El registrador o abogado certificador tiene competencia para expedir el certificado literal y compendioso respecto de cualquier partida a nivel nacional, siempre que la información pueda obtenerse utilizando los sistemas informáticos y no requiera de la verificación física de los títulos archivados.</w:t>
      </w:r>
    </w:p>
    <w:p w:rsidR="00EC17F7" w:rsidRPr="007219E8" w:rsidRDefault="00EC17F7" w:rsidP="00EC17F7">
      <w:pPr>
        <w:pStyle w:val="NormalWeb"/>
        <w:spacing w:before="0" w:beforeAutospacing="0" w:after="0" w:afterAutospacing="0"/>
        <w:ind w:firstLine="708"/>
        <w:jc w:val="both"/>
        <w:rPr>
          <w:rFonts w:ascii="Arial" w:hAnsi="Arial" w:cs="Arial"/>
          <w:b/>
        </w:rPr>
      </w:pPr>
    </w:p>
    <w:p w:rsidR="00EC17F7" w:rsidRDefault="00EC17F7" w:rsidP="00EC17F7">
      <w:pPr>
        <w:pStyle w:val="NormalWeb"/>
        <w:spacing w:before="0" w:beforeAutospacing="0" w:after="0" w:afterAutospacing="0"/>
        <w:ind w:firstLine="708"/>
        <w:jc w:val="both"/>
        <w:rPr>
          <w:rFonts w:ascii="Arial" w:hAnsi="Arial" w:cs="Arial"/>
        </w:rPr>
      </w:pPr>
      <w:r w:rsidRPr="00380997">
        <w:rPr>
          <w:rFonts w:ascii="Arial" w:hAnsi="Arial" w:cs="Arial"/>
        </w:rPr>
        <w:t xml:space="preserve">En caso que se requiera </w:t>
      </w:r>
      <w:r w:rsidRPr="007219E8">
        <w:rPr>
          <w:rFonts w:ascii="Arial" w:hAnsi="Arial" w:cs="Arial"/>
        </w:rPr>
        <w:t>la verificación física de los títulos archivados</w:t>
      </w:r>
      <w:r w:rsidRPr="00380997">
        <w:rPr>
          <w:rFonts w:ascii="Arial" w:hAnsi="Arial" w:cs="Arial"/>
          <w:bCs/>
        </w:rPr>
        <w:t xml:space="preserve">, </w:t>
      </w:r>
      <w:r w:rsidRPr="00380997">
        <w:rPr>
          <w:rFonts w:ascii="Arial" w:hAnsi="Arial" w:cs="Arial"/>
        </w:rPr>
        <w:t>el registrador o abogado certificador donde se encuentre dicha partida, revisará la solicitud de publicidad registral recibida, el pago de la tasa registral correspondiente, elaborará el certificado compendioso respectivo y remitirá a través del sistema al registrador o abogado certificador de la oficina registral donde el administrado solicito la entrega del certificado.</w:t>
      </w:r>
    </w:p>
    <w:p w:rsidR="00EC17F7" w:rsidRPr="00380997" w:rsidRDefault="00EC17F7" w:rsidP="00EC17F7">
      <w:pPr>
        <w:pStyle w:val="NormalWeb"/>
        <w:spacing w:before="0" w:beforeAutospacing="0" w:after="0" w:afterAutospacing="0"/>
        <w:ind w:firstLine="708"/>
        <w:jc w:val="both"/>
        <w:rPr>
          <w:rFonts w:ascii="Arial" w:hAnsi="Arial" w:cs="Arial"/>
        </w:rPr>
      </w:pPr>
    </w:p>
    <w:p w:rsidR="00EC17F7" w:rsidRPr="00380997" w:rsidRDefault="00EC17F7" w:rsidP="00EC17F7">
      <w:pPr>
        <w:pStyle w:val="NormalWeb"/>
        <w:spacing w:before="0" w:beforeAutospacing="0" w:after="0" w:afterAutospacing="0"/>
        <w:ind w:firstLine="708"/>
        <w:jc w:val="both"/>
        <w:rPr>
          <w:rFonts w:ascii="Arial" w:hAnsi="Arial" w:cs="Arial"/>
        </w:rPr>
      </w:pPr>
      <w:r w:rsidRPr="007219E8">
        <w:rPr>
          <w:rFonts w:ascii="Arial" w:hAnsi="Arial" w:cs="Arial"/>
        </w:rPr>
        <w:t>El registrador o abogado certificador de la oficina registral donde el usuario ha solicitado la entrega procederá a imprimir, firmar y sellar el certificado. La certificación emitida incorporará en forma automática, la fecha y hora de la impresión del certificado</w:t>
      </w:r>
      <w:r w:rsidRPr="00380997">
        <w:rPr>
          <w:rFonts w:ascii="Arial" w:hAnsi="Arial" w:cs="Arial"/>
        </w:rPr>
        <w:t xml:space="preserve"> </w:t>
      </w:r>
    </w:p>
    <w:p w:rsidR="00EC17F7" w:rsidRPr="007219E8" w:rsidRDefault="00EC17F7" w:rsidP="00EC17F7">
      <w:pPr>
        <w:pStyle w:val="NormalWeb"/>
        <w:spacing w:before="0" w:beforeAutospacing="0" w:after="0" w:afterAutospacing="0"/>
        <w:jc w:val="both"/>
        <w:rPr>
          <w:rFonts w:ascii="Arial" w:hAnsi="Arial" w:cs="Arial"/>
        </w:rPr>
      </w:pPr>
    </w:p>
    <w:p w:rsidR="00EC17F7" w:rsidRPr="00380997" w:rsidRDefault="00EC17F7" w:rsidP="00EC17F7">
      <w:pPr>
        <w:pStyle w:val="NormalWeb"/>
        <w:spacing w:before="0" w:beforeAutospacing="0" w:after="0" w:afterAutospacing="0"/>
        <w:ind w:firstLine="709"/>
        <w:jc w:val="both"/>
        <w:rPr>
          <w:rFonts w:ascii="Arial" w:hAnsi="Arial" w:cs="Arial"/>
          <w:b/>
        </w:rPr>
      </w:pPr>
      <w:r w:rsidRPr="00380997">
        <w:rPr>
          <w:rFonts w:ascii="Arial" w:hAnsi="Arial" w:cs="Arial"/>
          <w:b/>
        </w:rPr>
        <w:t>Artículo 6</w:t>
      </w:r>
      <w:r>
        <w:rPr>
          <w:rFonts w:ascii="Arial" w:hAnsi="Arial" w:cs="Arial"/>
          <w:b/>
        </w:rPr>
        <w:t>6</w:t>
      </w:r>
      <w:r w:rsidRPr="00380997">
        <w:rPr>
          <w:rFonts w:ascii="Arial" w:hAnsi="Arial" w:cs="Arial"/>
          <w:b/>
        </w:rPr>
        <w:t>.- Plazos para la expedición del certificado de publicidad</w:t>
      </w:r>
    </w:p>
    <w:p w:rsidR="00EC17F7" w:rsidRPr="007219E8" w:rsidRDefault="00EC17F7" w:rsidP="00EC17F7">
      <w:pPr>
        <w:pStyle w:val="NormalWeb"/>
        <w:spacing w:before="0" w:beforeAutospacing="0" w:after="0" w:afterAutospacing="0"/>
        <w:ind w:firstLine="709"/>
        <w:jc w:val="both"/>
        <w:rPr>
          <w:rFonts w:ascii="Arial" w:hAnsi="Arial" w:cs="Arial"/>
        </w:rPr>
      </w:pPr>
      <w:r w:rsidRPr="007219E8">
        <w:rPr>
          <w:rFonts w:ascii="Arial" w:hAnsi="Arial" w:cs="Arial"/>
        </w:rPr>
        <w:t xml:space="preserve">El plazo para la expedición del certificado literal es de un (01) día hábil, contados desde el día siguiente de su presentación. Tratándose de la expedición de certificados compendiosos de carácter local o nacional el plazo es de tres (03) días hábiles. </w:t>
      </w:r>
    </w:p>
    <w:p w:rsidR="00EC17F7" w:rsidRPr="007219E8" w:rsidRDefault="00EC17F7" w:rsidP="00EC17F7">
      <w:pPr>
        <w:pStyle w:val="NormalWeb"/>
        <w:spacing w:before="0" w:beforeAutospacing="0" w:after="0" w:afterAutospacing="0"/>
        <w:ind w:firstLine="709"/>
        <w:jc w:val="both"/>
        <w:rPr>
          <w:rFonts w:ascii="Arial" w:hAnsi="Arial" w:cs="Arial"/>
        </w:rPr>
      </w:pPr>
    </w:p>
    <w:p w:rsidR="00EC17F7" w:rsidRPr="007219E8" w:rsidRDefault="00EC17F7" w:rsidP="00EC17F7">
      <w:pPr>
        <w:pStyle w:val="NormalWeb"/>
        <w:spacing w:before="0" w:beforeAutospacing="0" w:after="0" w:afterAutospacing="0"/>
        <w:ind w:firstLine="708"/>
        <w:jc w:val="both"/>
        <w:rPr>
          <w:rFonts w:ascii="Arial" w:hAnsi="Arial" w:cs="Arial"/>
        </w:rPr>
      </w:pPr>
      <w:r w:rsidRPr="007219E8">
        <w:rPr>
          <w:rFonts w:ascii="Arial" w:hAnsi="Arial" w:cs="Arial"/>
        </w:rPr>
        <w:t>Las solicitudes de expedición de los certificados a que se refiere el presente reglamento serán atendidas por los registradores y abogados certificadores, respectivamente, en el mismo día en que son recibidas, salvo aquellas que por su extensión u otra causa justificada requieran un plazo mayor para su expedición y las presentadas luego de las 13:00 horas</w:t>
      </w:r>
    </w:p>
    <w:p w:rsidR="00EC17F7" w:rsidRPr="007219E8" w:rsidRDefault="00EC17F7" w:rsidP="00EC17F7">
      <w:pPr>
        <w:pStyle w:val="NormalWeb"/>
        <w:spacing w:before="0" w:beforeAutospacing="0" w:after="0" w:afterAutospacing="0"/>
        <w:jc w:val="both"/>
        <w:rPr>
          <w:rFonts w:ascii="Arial" w:hAnsi="Arial" w:cs="Arial"/>
        </w:rPr>
      </w:pPr>
    </w:p>
    <w:p w:rsidR="00EC17F7" w:rsidRPr="007219E8" w:rsidRDefault="00EC17F7" w:rsidP="00EC17F7">
      <w:pPr>
        <w:pStyle w:val="NormalWeb"/>
        <w:spacing w:before="0" w:beforeAutospacing="0" w:after="0" w:afterAutospacing="0"/>
        <w:ind w:firstLine="709"/>
        <w:jc w:val="both"/>
        <w:rPr>
          <w:rFonts w:ascii="Arial" w:hAnsi="Arial" w:cs="Arial"/>
          <w:b/>
        </w:rPr>
      </w:pPr>
      <w:r w:rsidRPr="007219E8">
        <w:rPr>
          <w:rFonts w:ascii="Arial" w:hAnsi="Arial" w:cs="Arial"/>
          <w:b/>
        </w:rPr>
        <w:t>Artículo 6</w:t>
      </w:r>
      <w:r>
        <w:rPr>
          <w:rFonts w:ascii="Arial" w:hAnsi="Arial" w:cs="Arial"/>
          <w:b/>
        </w:rPr>
        <w:t>7</w:t>
      </w:r>
      <w:r w:rsidRPr="007219E8">
        <w:rPr>
          <w:rFonts w:ascii="Arial" w:hAnsi="Arial" w:cs="Arial"/>
          <w:b/>
        </w:rPr>
        <w:t>.- Denegatoria del certificado compendioso</w:t>
      </w:r>
    </w:p>
    <w:p w:rsidR="00EC17F7" w:rsidRPr="007219E8" w:rsidRDefault="00EC17F7" w:rsidP="00EC17F7">
      <w:pPr>
        <w:pStyle w:val="NormalWeb"/>
        <w:spacing w:before="0" w:beforeAutospacing="0" w:after="0" w:afterAutospacing="0"/>
        <w:ind w:firstLine="709"/>
        <w:jc w:val="both"/>
        <w:rPr>
          <w:rFonts w:ascii="Arial" w:hAnsi="Arial" w:cs="Arial"/>
        </w:rPr>
      </w:pPr>
      <w:r w:rsidRPr="007219E8">
        <w:rPr>
          <w:rFonts w:ascii="Arial" w:hAnsi="Arial" w:cs="Arial"/>
        </w:rPr>
        <w:t>Si el certificado solicitado no puede ser atendido por alguna deficiencia susceptible de observación o, por no haberse abonado la integridad de la tasa registral correspondiente, el registrador o abogado certificador donde se encuentre dicha partida procederá a denegar o liquidar exigiendo el pago de mayor derecho, según corresponda, remitiendo la esquela respectiva con su firma y sello, en formato digital a la oficina registral donde el usuario solicite la entrega.</w:t>
      </w:r>
    </w:p>
    <w:p w:rsidR="00EC17F7" w:rsidRPr="007219E8" w:rsidRDefault="00EC17F7" w:rsidP="00EC17F7">
      <w:pPr>
        <w:pStyle w:val="NormalWeb"/>
        <w:spacing w:before="0" w:beforeAutospacing="0" w:after="0" w:afterAutospacing="0"/>
        <w:jc w:val="both"/>
        <w:rPr>
          <w:rFonts w:ascii="Arial" w:hAnsi="Arial" w:cs="Arial"/>
        </w:rPr>
      </w:pPr>
    </w:p>
    <w:p w:rsidR="00EC17F7" w:rsidRPr="007219E8" w:rsidRDefault="00EC17F7" w:rsidP="00EC17F7">
      <w:pPr>
        <w:pStyle w:val="NormalWeb"/>
        <w:spacing w:before="0" w:beforeAutospacing="0" w:after="0" w:afterAutospacing="0"/>
        <w:jc w:val="both"/>
        <w:rPr>
          <w:rFonts w:ascii="Arial" w:hAnsi="Arial" w:cs="Arial"/>
          <w:b/>
        </w:rPr>
      </w:pPr>
      <w:r w:rsidRPr="007219E8">
        <w:rPr>
          <w:rFonts w:ascii="Arial" w:hAnsi="Arial" w:cs="Arial"/>
        </w:rPr>
        <w:tab/>
        <w:t>Cuando la solicitud de publicidad se haya efectuado virtualmente, la subsanación o el pago de mayor derecho podrá hacerse también en línea, a cuyo efecto bastará con que ingrese su usuario y contraseña en la plataforma del Servicio de Publicidad Registral en Línea, seleccionando la opción denominada “Estado de Solicitud de Certificado”, ingresando el número de su solicitud y corrigiendo los datos errados o se pague los derechos registrales liquidados.</w:t>
      </w:r>
    </w:p>
    <w:p w:rsidR="00EC17F7" w:rsidRPr="007219E8" w:rsidRDefault="00EC17F7" w:rsidP="00EC17F7">
      <w:pPr>
        <w:pStyle w:val="NormalWeb"/>
        <w:spacing w:before="0" w:beforeAutospacing="0" w:after="0" w:afterAutospacing="0"/>
        <w:ind w:firstLine="708"/>
        <w:jc w:val="both"/>
        <w:rPr>
          <w:rFonts w:ascii="Arial" w:hAnsi="Arial" w:cs="Arial"/>
          <w:b/>
        </w:rPr>
      </w:pPr>
    </w:p>
    <w:p w:rsidR="00EC17F7" w:rsidRPr="00380997" w:rsidRDefault="00EC17F7" w:rsidP="00EC17F7">
      <w:pPr>
        <w:pStyle w:val="NormalWeb"/>
        <w:spacing w:before="0" w:beforeAutospacing="0" w:after="0" w:afterAutospacing="0"/>
        <w:ind w:firstLine="708"/>
        <w:jc w:val="both"/>
        <w:rPr>
          <w:rFonts w:ascii="Arial" w:hAnsi="Arial" w:cs="Arial"/>
          <w:b/>
        </w:rPr>
      </w:pPr>
      <w:r w:rsidRPr="007219E8">
        <w:rPr>
          <w:rFonts w:ascii="Arial" w:hAnsi="Arial" w:cs="Arial"/>
          <w:b/>
        </w:rPr>
        <w:t xml:space="preserve">Artículo </w:t>
      </w:r>
      <w:r>
        <w:rPr>
          <w:rFonts w:ascii="Arial" w:hAnsi="Arial" w:cs="Arial"/>
          <w:b/>
        </w:rPr>
        <w:t>68</w:t>
      </w:r>
      <w:r w:rsidRPr="007219E8">
        <w:rPr>
          <w:rFonts w:ascii="Arial" w:hAnsi="Arial" w:cs="Arial"/>
          <w:b/>
        </w:rPr>
        <w:t xml:space="preserve">.- Contenido del certificado </w:t>
      </w:r>
    </w:p>
    <w:p w:rsidR="00EC17F7" w:rsidRPr="007219E8" w:rsidRDefault="00EC17F7" w:rsidP="00EC17F7">
      <w:pPr>
        <w:pStyle w:val="NormalWeb"/>
        <w:spacing w:before="0" w:beforeAutospacing="0" w:after="0" w:afterAutospacing="0"/>
        <w:ind w:firstLine="708"/>
        <w:jc w:val="both"/>
        <w:rPr>
          <w:rFonts w:ascii="Arial" w:hAnsi="Arial" w:cs="Arial"/>
        </w:rPr>
      </w:pPr>
      <w:r w:rsidRPr="007219E8">
        <w:rPr>
          <w:rFonts w:ascii="Arial" w:hAnsi="Arial" w:cs="Arial"/>
        </w:rPr>
        <w:t>A través del servicio de publicidad registral en línea-SPRL, se dará a conocer a los operadores del servicio la fecha y hora de ingreso de la solicitud, la hora de elaboración y remisión del certificado, así como la hora de su impresión por el abogado certificador o registrador correspondiente.</w:t>
      </w:r>
    </w:p>
    <w:p w:rsidR="00EC17F7" w:rsidRPr="007219E8" w:rsidRDefault="00EC17F7" w:rsidP="00EC17F7">
      <w:pPr>
        <w:pStyle w:val="NormalWeb"/>
        <w:spacing w:before="0" w:beforeAutospacing="0" w:after="0" w:afterAutospacing="0"/>
        <w:ind w:firstLine="708"/>
        <w:jc w:val="both"/>
        <w:rPr>
          <w:rFonts w:ascii="Arial" w:hAnsi="Arial" w:cs="Arial"/>
        </w:rPr>
      </w:pPr>
    </w:p>
    <w:p w:rsidR="00EC17F7" w:rsidRPr="007219E8" w:rsidRDefault="00EC17F7" w:rsidP="00EC17F7">
      <w:pPr>
        <w:pStyle w:val="NormalWeb"/>
        <w:spacing w:before="0" w:beforeAutospacing="0" w:after="0" w:afterAutospacing="0"/>
        <w:ind w:firstLine="709"/>
        <w:jc w:val="both"/>
        <w:rPr>
          <w:rFonts w:ascii="Arial" w:hAnsi="Arial" w:cs="Arial"/>
          <w:b/>
        </w:rPr>
      </w:pPr>
      <w:r w:rsidRPr="007219E8">
        <w:rPr>
          <w:rFonts w:ascii="Arial" w:hAnsi="Arial" w:cs="Arial"/>
          <w:b/>
        </w:rPr>
        <w:t xml:space="preserve">Artículo </w:t>
      </w:r>
      <w:r>
        <w:rPr>
          <w:rFonts w:ascii="Arial" w:hAnsi="Arial" w:cs="Arial"/>
          <w:b/>
        </w:rPr>
        <w:t>69</w:t>
      </w:r>
      <w:r w:rsidRPr="007219E8">
        <w:rPr>
          <w:rFonts w:ascii="Arial" w:hAnsi="Arial" w:cs="Arial"/>
          <w:b/>
        </w:rPr>
        <w:t xml:space="preserve">.- Plazo para la entrega de los certificados </w:t>
      </w:r>
      <w:r w:rsidRPr="00380997">
        <w:rPr>
          <w:rFonts w:ascii="Arial" w:hAnsi="Arial" w:cs="Arial"/>
          <w:b/>
        </w:rPr>
        <w:t>en el domicilio del administrado</w:t>
      </w:r>
    </w:p>
    <w:p w:rsidR="00EC17F7" w:rsidRPr="007219E8" w:rsidRDefault="00EC17F7" w:rsidP="00EC17F7">
      <w:pPr>
        <w:pStyle w:val="NormalWeb"/>
        <w:spacing w:before="0" w:beforeAutospacing="0" w:after="0" w:afterAutospacing="0"/>
        <w:ind w:firstLine="709"/>
        <w:jc w:val="both"/>
        <w:rPr>
          <w:rFonts w:ascii="Arial" w:hAnsi="Arial" w:cs="Arial"/>
        </w:rPr>
      </w:pPr>
      <w:r w:rsidRPr="007219E8">
        <w:rPr>
          <w:rFonts w:ascii="Arial" w:hAnsi="Arial" w:cs="Arial"/>
        </w:rPr>
        <w:t xml:space="preserve">El plazo para la entrega de los certificados literales y compendiosos en el domicilio del administrado será de cinco (05) días hábiles, contados desde el día siguiente de la elaboración del certificado.   </w:t>
      </w:r>
    </w:p>
    <w:p w:rsidR="00EC17F7" w:rsidRPr="007219E8" w:rsidRDefault="00EC17F7" w:rsidP="00EC17F7">
      <w:pPr>
        <w:pStyle w:val="NormalWeb"/>
        <w:spacing w:before="0" w:beforeAutospacing="0" w:after="0" w:afterAutospacing="0"/>
        <w:ind w:firstLine="709"/>
        <w:jc w:val="both"/>
        <w:rPr>
          <w:rFonts w:ascii="Arial" w:hAnsi="Arial" w:cs="Arial"/>
        </w:rPr>
      </w:pPr>
    </w:p>
    <w:p w:rsidR="00EC17F7" w:rsidRPr="007219E8" w:rsidRDefault="00EC17F7" w:rsidP="00EC17F7">
      <w:pPr>
        <w:spacing w:after="0" w:line="240" w:lineRule="auto"/>
        <w:jc w:val="center"/>
        <w:rPr>
          <w:rFonts w:ascii="Arial" w:eastAsia="Times New Roman" w:hAnsi="Arial" w:cs="Arial"/>
          <w:b/>
          <w:bCs/>
          <w:sz w:val="24"/>
          <w:szCs w:val="24"/>
        </w:rPr>
      </w:pPr>
    </w:p>
    <w:p w:rsidR="00EC17F7" w:rsidRPr="007219E8" w:rsidRDefault="00EC17F7" w:rsidP="00EC17F7">
      <w:pPr>
        <w:spacing w:after="0" w:line="240" w:lineRule="auto"/>
        <w:jc w:val="center"/>
        <w:rPr>
          <w:rFonts w:ascii="Arial" w:eastAsia="Times New Roman" w:hAnsi="Arial" w:cs="Arial"/>
          <w:b/>
          <w:bCs/>
          <w:sz w:val="24"/>
          <w:szCs w:val="24"/>
        </w:rPr>
      </w:pPr>
      <w:r w:rsidRPr="007219E8">
        <w:rPr>
          <w:rFonts w:ascii="Arial" w:eastAsia="Times New Roman" w:hAnsi="Arial" w:cs="Arial"/>
          <w:b/>
          <w:bCs/>
          <w:sz w:val="24"/>
          <w:szCs w:val="24"/>
        </w:rPr>
        <w:t>TÍTULO IV</w:t>
      </w:r>
    </w:p>
    <w:p w:rsidR="00EC17F7" w:rsidRPr="007219E8" w:rsidRDefault="00EC17F7" w:rsidP="00EC17F7">
      <w:pPr>
        <w:spacing w:after="0" w:line="240" w:lineRule="auto"/>
        <w:jc w:val="center"/>
        <w:rPr>
          <w:rFonts w:ascii="Arial" w:eastAsia="Times New Roman" w:hAnsi="Arial" w:cs="Arial"/>
          <w:b/>
          <w:bCs/>
          <w:sz w:val="24"/>
          <w:szCs w:val="24"/>
        </w:rPr>
      </w:pPr>
      <w:r w:rsidRPr="007219E8">
        <w:rPr>
          <w:rFonts w:ascii="Arial" w:eastAsia="Times New Roman" w:hAnsi="Arial" w:cs="Arial"/>
          <w:b/>
          <w:bCs/>
          <w:sz w:val="24"/>
          <w:szCs w:val="24"/>
        </w:rPr>
        <w:t>EXPEDICIÓN DE LA PUBLICIDAD REGISTRAL CERTIFICADA</w:t>
      </w:r>
    </w:p>
    <w:p w:rsidR="00EC17F7" w:rsidRPr="007219E8" w:rsidRDefault="00EC17F7" w:rsidP="00EC17F7">
      <w:pPr>
        <w:spacing w:after="0" w:line="240" w:lineRule="auto"/>
        <w:jc w:val="both"/>
        <w:rPr>
          <w:rFonts w:ascii="Arial" w:eastAsia="Times New Roman" w:hAnsi="Arial" w:cs="Arial"/>
          <w:sz w:val="24"/>
          <w:szCs w:val="24"/>
        </w:rPr>
      </w:pPr>
    </w:p>
    <w:p w:rsidR="00EC17F7" w:rsidRPr="007219E8" w:rsidRDefault="00EC17F7" w:rsidP="00EC17F7">
      <w:pPr>
        <w:spacing w:after="0" w:line="240" w:lineRule="auto"/>
        <w:ind w:firstLine="708"/>
        <w:jc w:val="both"/>
        <w:rPr>
          <w:rFonts w:ascii="Arial" w:eastAsia="Times New Roman" w:hAnsi="Arial" w:cs="Arial"/>
          <w:sz w:val="24"/>
          <w:szCs w:val="24"/>
        </w:rPr>
      </w:pPr>
      <w:r w:rsidRPr="00380997">
        <w:rPr>
          <w:rFonts w:ascii="Arial" w:hAnsi="Arial" w:cs="Arial"/>
          <w:b/>
          <w:sz w:val="24"/>
          <w:szCs w:val="24"/>
        </w:rPr>
        <w:t>Artículo 7</w:t>
      </w:r>
      <w:r>
        <w:rPr>
          <w:rFonts w:ascii="Arial" w:hAnsi="Arial" w:cs="Arial"/>
          <w:b/>
          <w:sz w:val="24"/>
          <w:szCs w:val="24"/>
        </w:rPr>
        <w:t>0</w:t>
      </w:r>
      <w:r w:rsidRPr="00380997">
        <w:rPr>
          <w:rFonts w:ascii="Arial" w:hAnsi="Arial" w:cs="Arial"/>
          <w:b/>
          <w:sz w:val="24"/>
          <w:szCs w:val="24"/>
        </w:rPr>
        <w:t>.- Vigencia del certificado literal y compendioso</w:t>
      </w:r>
    </w:p>
    <w:p w:rsidR="00EC17F7" w:rsidRPr="007219E8" w:rsidRDefault="00EC17F7" w:rsidP="00EC17F7">
      <w:pPr>
        <w:spacing w:after="0" w:line="240" w:lineRule="auto"/>
        <w:ind w:firstLine="708"/>
        <w:jc w:val="both"/>
        <w:rPr>
          <w:rFonts w:ascii="Arial" w:eastAsia="Times New Roman" w:hAnsi="Arial" w:cs="Arial"/>
          <w:sz w:val="24"/>
          <w:szCs w:val="24"/>
        </w:rPr>
      </w:pPr>
      <w:r w:rsidRPr="007219E8">
        <w:rPr>
          <w:rFonts w:ascii="Arial" w:eastAsia="Times New Roman" w:hAnsi="Arial" w:cs="Arial"/>
          <w:sz w:val="24"/>
          <w:szCs w:val="24"/>
        </w:rPr>
        <w:t>La información contenida mediante certificado literal o compendioso tiene vigencia a la fecha que se otorga.</w:t>
      </w:r>
    </w:p>
    <w:p w:rsidR="00EC17F7" w:rsidRPr="007219E8" w:rsidRDefault="00EC17F7" w:rsidP="00EC17F7">
      <w:pPr>
        <w:spacing w:after="0" w:line="240" w:lineRule="auto"/>
        <w:jc w:val="both"/>
        <w:rPr>
          <w:rFonts w:ascii="Arial" w:eastAsia="Times New Roman" w:hAnsi="Arial" w:cs="Arial"/>
          <w:sz w:val="24"/>
          <w:szCs w:val="24"/>
        </w:rPr>
      </w:pPr>
    </w:p>
    <w:p w:rsidR="00EC17F7" w:rsidRPr="007219E8" w:rsidRDefault="00EC17F7" w:rsidP="00EC17F7">
      <w:pPr>
        <w:spacing w:after="0" w:line="240" w:lineRule="auto"/>
        <w:jc w:val="both"/>
        <w:rPr>
          <w:rFonts w:ascii="Arial" w:eastAsia="Times New Roman" w:hAnsi="Arial" w:cs="Arial"/>
          <w:b/>
          <w:sz w:val="24"/>
          <w:szCs w:val="24"/>
        </w:rPr>
      </w:pPr>
      <w:r w:rsidRPr="007219E8">
        <w:rPr>
          <w:rFonts w:ascii="Arial" w:eastAsia="Times New Roman" w:hAnsi="Arial" w:cs="Arial"/>
          <w:sz w:val="24"/>
          <w:szCs w:val="24"/>
        </w:rPr>
        <w:tab/>
      </w:r>
      <w:r w:rsidRPr="007219E8">
        <w:rPr>
          <w:rFonts w:ascii="Arial" w:eastAsia="Times New Roman" w:hAnsi="Arial" w:cs="Arial"/>
          <w:b/>
          <w:sz w:val="24"/>
          <w:szCs w:val="24"/>
        </w:rPr>
        <w:t>Artículo 7</w:t>
      </w:r>
      <w:r>
        <w:rPr>
          <w:rFonts w:ascii="Arial" w:eastAsia="Times New Roman" w:hAnsi="Arial" w:cs="Arial"/>
          <w:b/>
          <w:sz w:val="24"/>
          <w:szCs w:val="24"/>
        </w:rPr>
        <w:t>1</w:t>
      </w:r>
      <w:r w:rsidRPr="007219E8">
        <w:rPr>
          <w:rFonts w:ascii="Arial" w:eastAsia="Times New Roman" w:hAnsi="Arial" w:cs="Arial"/>
          <w:b/>
          <w:sz w:val="24"/>
          <w:szCs w:val="24"/>
        </w:rPr>
        <w:t>.- Existencia de títulos pendientes</w:t>
      </w:r>
    </w:p>
    <w:p w:rsidR="00EC17F7" w:rsidRPr="007219E8" w:rsidRDefault="00EC17F7" w:rsidP="00EC17F7">
      <w:pPr>
        <w:spacing w:after="0" w:line="240" w:lineRule="auto"/>
        <w:ind w:firstLine="708"/>
        <w:jc w:val="both"/>
        <w:rPr>
          <w:rFonts w:ascii="Arial" w:eastAsia="Times New Roman" w:hAnsi="Arial" w:cs="Arial"/>
          <w:sz w:val="24"/>
          <w:szCs w:val="24"/>
        </w:rPr>
      </w:pPr>
      <w:r w:rsidRPr="007219E8">
        <w:rPr>
          <w:rFonts w:ascii="Arial" w:eastAsia="Times New Roman" w:hAnsi="Arial" w:cs="Arial"/>
          <w:sz w:val="24"/>
          <w:szCs w:val="24"/>
        </w:rPr>
        <w:t>La existencia de títulos pendientes de inscripción no impide la expedición del certificado literal y compendioso, en cuyo caso estos deben contener la indicación de la existencia de título pendiente y las precisiones necesarias para no inducir a error a terceros sobre la situación jurídica de la partida registral. </w:t>
      </w:r>
    </w:p>
    <w:p w:rsidR="00EC17F7" w:rsidRPr="007219E8" w:rsidRDefault="00EC17F7" w:rsidP="00EC17F7">
      <w:pPr>
        <w:spacing w:after="0" w:line="240" w:lineRule="auto"/>
        <w:ind w:firstLine="708"/>
        <w:jc w:val="both"/>
        <w:rPr>
          <w:rFonts w:ascii="Arial" w:eastAsia="Times New Roman" w:hAnsi="Arial" w:cs="Arial"/>
          <w:sz w:val="24"/>
          <w:szCs w:val="24"/>
        </w:rPr>
      </w:pPr>
    </w:p>
    <w:p w:rsidR="00EC17F7" w:rsidRPr="007219E8" w:rsidRDefault="00EC17F7" w:rsidP="00EC17F7">
      <w:pPr>
        <w:spacing w:after="0" w:line="240" w:lineRule="auto"/>
        <w:ind w:firstLine="708"/>
        <w:jc w:val="both"/>
        <w:rPr>
          <w:rFonts w:ascii="Arial" w:eastAsia="Times New Roman" w:hAnsi="Arial" w:cs="Arial"/>
          <w:sz w:val="24"/>
          <w:szCs w:val="24"/>
        </w:rPr>
      </w:pPr>
      <w:r w:rsidRPr="007219E8">
        <w:rPr>
          <w:rFonts w:ascii="Arial" w:eastAsia="Times New Roman" w:hAnsi="Arial" w:cs="Arial"/>
          <w:b/>
          <w:sz w:val="24"/>
          <w:szCs w:val="24"/>
        </w:rPr>
        <w:t>Artículo 7</w:t>
      </w:r>
      <w:r>
        <w:rPr>
          <w:rFonts w:ascii="Arial" w:eastAsia="Times New Roman" w:hAnsi="Arial" w:cs="Arial"/>
          <w:b/>
          <w:sz w:val="24"/>
          <w:szCs w:val="24"/>
        </w:rPr>
        <w:t>2</w:t>
      </w:r>
      <w:r w:rsidRPr="007219E8">
        <w:rPr>
          <w:rFonts w:ascii="Arial" w:eastAsia="Times New Roman" w:hAnsi="Arial" w:cs="Arial"/>
          <w:b/>
          <w:sz w:val="24"/>
          <w:szCs w:val="24"/>
        </w:rPr>
        <w:t>.- Existencia de un procedimiento de duplicidad</w:t>
      </w:r>
    </w:p>
    <w:p w:rsidR="00EC17F7" w:rsidRPr="007219E8" w:rsidRDefault="00EC17F7" w:rsidP="00EC17F7">
      <w:pPr>
        <w:spacing w:after="0" w:line="240" w:lineRule="auto"/>
        <w:ind w:firstLine="708"/>
        <w:jc w:val="both"/>
        <w:rPr>
          <w:rFonts w:ascii="Arial" w:eastAsia="Times New Roman" w:hAnsi="Arial" w:cs="Arial"/>
          <w:sz w:val="24"/>
          <w:szCs w:val="24"/>
        </w:rPr>
      </w:pPr>
      <w:r w:rsidRPr="00380997">
        <w:rPr>
          <w:rFonts w:ascii="Arial" w:eastAsia="Times New Roman" w:hAnsi="Arial" w:cs="Arial"/>
          <w:sz w:val="24"/>
          <w:szCs w:val="24"/>
        </w:rPr>
        <w:t>La existencia del inicio de un procedimiento de duplicidad de partidas no impide la expedición del certificado literal y compendioso, siempre que dicha circunstancia consta publicitada en un asiento registral</w:t>
      </w:r>
      <w:r w:rsidRPr="007219E8">
        <w:rPr>
          <w:rFonts w:ascii="Arial" w:eastAsia="Times New Roman" w:hAnsi="Arial" w:cs="Arial"/>
          <w:sz w:val="24"/>
          <w:szCs w:val="24"/>
        </w:rPr>
        <w:t>.</w:t>
      </w:r>
    </w:p>
    <w:p w:rsidR="00EC17F7" w:rsidRPr="007219E8" w:rsidRDefault="00EC17F7" w:rsidP="00EC17F7">
      <w:pPr>
        <w:spacing w:after="0" w:line="240" w:lineRule="auto"/>
        <w:ind w:firstLine="708"/>
        <w:jc w:val="both"/>
        <w:rPr>
          <w:rFonts w:ascii="Arial" w:eastAsia="Times New Roman" w:hAnsi="Arial" w:cs="Arial"/>
          <w:sz w:val="24"/>
          <w:szCs w:val="24"/>
        </w:rPr>
      </w:pPr>
    </w:p>
    <w:p w:rsidR="00EC17F7" w:rsidRPr="00380997" w:rsidRDefault="00EC17F7" w:rsidP="00EC17F7">
      <w:pPr>
        <w:spacing w:after="0" w:line="240" w:lineRule="auto"/>
        <w:ind w:firstLine="708"/>
        <w:jc w:val="both"/>
        <w:rPr>
          <w:rFonts w:ascii="Arial" w:eastAsia="Times New Roman" w:hAnsi="Arial" w:cs="Arial"/>
          <w:sz w:val="24"/>
          <w:szCs w:val="24"/>
        </w:rPr>
      </w:pPr>
      <w:r w:rsidRPr="00380997">
        <w:rPr>
          <w:rFonts w:ascii="Arial" w:eastAsia="Times New Roman" w:hAnsi="Arial" w:cs="Arial"/>
          <w:sz w:val="24"/>
          <w:szCs w:val="24"/>
        </w:rPr>
        <w:t>Sin perjuicio de lo señalado en el párrafo precedente, cuando el supuesto de duplicidad corresponda a una superposición gráfica del registro de predios detectada por el área de catastro, antes de extenderse el asiento de inicio del procedimiento, el servidor responsable de brindar la publicidad registral dejará constancia de dicha circunstancia en el certificado literal o compendioso.</w:t>
      </w:r>
    </w:p>
    <w:p w:rsidR="00EC17F7" w:rsidRPr="007219E8" w:rsidRDefault="00EC17F7" w:rsidP="00EC17F7">
      <w:pPr>
        <w:spacing w:after="0" w:line="240" w:lineRule="auto"/>
        <w:jc w:val="both"/>
        <w:rPr>
          <w:rFonts w:ascii="Arial" w:eastAsia="Times New Roman" w:hAnsi="Arial" w:cs="Arial"/>
          <w:sz w:val="24"/>
          <w:szCs w:val="24"/>
        </w:rPr>
      </w:pPr>
    </w:p>
    <w:p w:rsidR="00EC17F7" w:rsidRPr="007219E8" w:rsidRDefault="00EC17F7" w:rsidP="00EC17F7">
      <w:pPr>
        <w:spacing w:after="0" w:line="240" w:lineRule="auto"/>
        <w:ind w:firstLine="708"/>
        <w:jc w:val="both"/>
        <w:rPr>
          <w:rFonts w:ascii="Arial" w:eastAsia="Times New Roman" w:hAnsi="Arial" w:cs="Arial"/>
          <w:b/>
          <w:sz w:val="24"/>
          <w:szCs w:val="24"/>
        </w:rPr>
      </w:pPr>
      <w:r w:rsidRPr="007219E8">
        <w:rPr>
          <w:rFonts w:ascii="Arial" w:eastAsia="Times New Roman" w:hAnsi="Arial" w:cs="Arial"/>
          <w:b/>
          <w:sz w:val="24"/>
          <w:szCs w:val="24"/>
        </w:rPr>
        <w:t xml:space="preserve">Artículo </w:t>
      </w:r>
      <w:r w:rsidRPr="00380997">
        <w:rPr>
          <w:rFonts w:ascii="Arial" w:eastAsia="Times New Roman" w:hAnsi="Arial" w:cs="Arial"/>
          <w:b/>
          <w:sz w:val="24"/>
          <w:szCs w:val="24"/>
        </w:rPr>
        <w:t>7</w:t>
      </w:r>
      <w:r>
        <w:rPr>
          <w:rFonts w:ascii="Arial" w:eastAsia="Times New Roman" w:hAnsi="Arial" w:cs="Arial"/>
          <w:b/>
          <w:sz w:val="24"/>
          <w:szCs w:val="24"/>
        </w:rPr>
        <w:t>3</w:t>
      </w:r>
      <w:r w:rsidRPr="007219E8">
        <w:rPr>
          <w:rFonts w:ascii="Arial" w:eastAsia="Times New Roman" w:hAnsi="Arial" w:cs="Arial"/>
          <w:b/>
          <w:sz w:val="24"/>
          <w:szCs w:val="24"/>
        </w:rPr>
        <w:t>.- Expedición en día inhábil conforme a la autorización correspondiente</w:t>
      </w:r>
    </w:p>
    <w:p w:rsidR="00EC17F7" w:rsidRPr="007219E8" w:rsidRDefault="00EC17F7" w:rsidP="00EC17F7">
      <w:pPr>
        <w:spacing w:after="0" w:line="240" w:lineRule="auto"/>
        <w:ind w:firstLine="708"/>
        <w:jc w:val="both"/>
        <w:rPr>
          <w:rFonts w:ascii="Arial" w:eastAsia="Times New Roman" w:hAnsi="Arial" w:cs="Arial"/>
          <w:sz w:val="24"/>
          <w:szCs w:val="24"/>
        </w:rPr>
      </w:pPr>
      <w:r w:rsidRPr="007219E8">
        <w:rPr>
          <w:rFonts w:ascii="Arial" w:eastAsia="Times New Roman" w:hAnsi="Arial" w:cs="Arial"/>
          <w:sz w:val="24"/>
          <w:szCs w:val="24"/>
        </w:rPr>
        <w:t xml:space="preserve">Es válida la expedición de </w:t>
      </w:r>
      <w:r w:rsidRPr="00380997">
        <w:rPr>
          <w:rFonts w:ascii="Arial" w:eastAsia="Times New Roman" w:hAnsi="Arial" w:cs="Arial"/>
          <w:sz w:val="24"/>
          <w:szCs w:val="24"/>
        </w:rPr>
        <w:t xml:space="preserve">un </w:t>
      </w:r>
      <w:r w:rsidRPr="007219E8">
        <w:rPr>
          <w:rFonts w:ascii="Arial" w:eastAsia="Times New Roman" w:hAnsi="Arial" w:cs="Arial"/>
          <w:sz w:val="24"/>
          <w:szCs w:val="24"/>
        </w:rPr>
        <w:t xml:space="preserve">certificado en día inhábil </w:t>
      </w:r>
      <w:r w:rsidRPr="00380997">
        <w:rPr>
          <w:rFonts w:ascii="Arial" w:eastAsia="Times New Roman" w:hAnsi="Arial" w:cs="Arial"/>
          <w:sz w:val="24"/>
          <w:szCs w:val="24"/>
        </w:rPr>
        <w:t xml:space="preserve">siempre que pueda ser </w:t>
      </w:r>
      <w:r w:rsidRPr="007219E8">
        <w:rPr>
          <w:rFonts w:ascii="Arial" w:eastAsia="Times New Roman" w:hAnsi="Arial" w:cs="Arial"/>
          <w:sz w:val="24"/>
          <w:szCs w:val="24"/>
        </w:rPr>
        <w:t>expedido en horario extendido conforme a la autorización de la Zona Registral o de la Sede Central de la Sunarp.</w:t>
      </w:r>
    </w:p>
    <w:p w:rsidR="00EC17F7" w:rsidRPr="007219E8" w:rsidRDefault="00EC17F7" w:rsidP="00EC17F7">
      <w:pPr>
        <w:spacing w:after="0" w:line="240" w:lineRule="auto"/>
        <w:ind w:firstLine="708"/>
        <w:jc w:val="both"/>
        <w:rPr>
          <w:rFonts w:ascii="Arial" w:eastAsia="Times New Roman" w:hAnsi="Arial" w:cs="Arial"/>
          <w:sz w:val="24"/>
          <w:szCs w:val="24"/>
        </w:rPr>
      </w:pPr>
      <w:r w:rsidRPr="007219E8">
        <w:rPr>
          <w:rFonts w:ascii="Arial" w:eastAsia="Times New Roman" w:hAnsi="Arial" w:cs="Arial"/>
          <w:sz w:val="24"/>
          <w:szCs w:val="24"/>
        </w:rPr>
        <w:t xml:space="preserve"> </w:t>
      </w:r>
    </w:p>
    <w:p w:rsidR="00EC17F7" w:rsidRPr="007219E8" w:rsidRDefault="00EC17F7" w:rsidP="00EC17F7">
      <w:pPr>
        <w:spacing w:after="0" w:line="240" w:lineRule="auto"/>
        <w:jc w:val="center"/>
        <w:rPr>
          <w:rFonts w:ascii="Arial" w:eastAsia="Times New Roman" w:hAnsi="Arial" w:cs="Arial"/>
          <w:b/>
          <w:sz w:val="24"/>
          <w:szCs w:val="24"/>
        </w:rPr>
      </w:pPr>
      <w:r w:rsidRPr="007219E8">
        <w:rPr>
          <w:rFonts w:ascii="Arial" w:eastAsia="Times New Roman" w:hAnsi="Arial" w:cs="Arial"/>
          <w:b/>
          <w:sz w:val="24"/>
          <w:szCs w:val="24"/>
        </w:rPr>
        <w:t>CAPITULO I</w:t>
      </w:r>
    </w:p>
    <w:p w:rsidR="00EC17F7" w:rsidRPr="007219E8" w:rsidRDefault="00EC17F7" w:rsidP="00EC17F7">
      <w:pPr>
        <w:spacing w:after="0" w:line="240" w:lineRule="auto"/>
        <w:jc w:val="center"/>
        <w:rPr>
          <w:rFonts w:ascii="Arial" w:eastAsia="Times New Roman" w:hAnsi="Arial" w:cs="Arial"/>
          <w:b/>
          <w:sz w:val="24"/>
          <w:szCs w:val="24"/>
        </w:rPr>
      </w:pPr>
      <w:r w:rsidRPr="007219E8">
        <w:rPr>
          <w:rFonts w:ascii="Arial" w:eastAsia="Times New Roman" w:hAnsi="Arial" w:cs="Arial"/>
          <w:b/>
          <w:sz w:val="24"/>
          <w:szCs w:val="24"/>
        </w:rPr>
        <w:t>CONTENIDO DEL CERTIFICADO COMPENDIOSO</w:t>
      </w:r>
    </w:p>
    <w:p w:rsidR="00EC17F7" w:rsidRPr="00380997" w:rsidRDefault="00EC17F7" w:rsidP="00EC17F7">
      <w:pPr>
        <w:spacing w:after="0" w:line="240" w:lineRule="auto"/>
        <w:jc w:val="both"/>
        <w:rPr>
          <w:rFonts w:ascii="Arial" w:hAnsi="Arial" w:cs="Arial"/>
          <w:sz w:val="24"/>
          <w:szCs w:val="24"/>
        </w:rPr>
      </w:pPr>
    </w:p>
    <w:p w:rsidR="00EC17F7" w:rsidRPr="00380997" w:rsidRDefault="00EC17F7" w:rsidP="00EC17F7">
      <w:pPr>
        <w:spacing w:after="0" w:line="240" w:lineRule="auto"/>
        <w:ind w:firstLine="708"/>
        <w:jc w:val="both"/>
        <w:rPr>
          <w:rFonts w:ascii="Arial" w:hAnsi="Arial" w:cs="Arial"/>
          <w:b/>
          <w:sz w:val="24"/>
          <w:szCs w:val="24"/>
        </w:rPr>
      </w:pPr>
      <w:r w:rsidRPr="00380997">
        <w:rPr>
          <w:rFonts w:ascii="Arial" w:hAnsi="Arial" w:cs="Arial"/>
          <w:b/>
          <w:sz w:val="24"/>
          <w:szCs w:val="24"/>
        </w:rPr>
        <w:t>Artículo 7</w:t>
      </w:r>
      <w:r>
        <w:rPr>
          <w:rFonts w:ascii="Arial" w:hAnsi="Arial" w:cs="Arial"/>
          <w:b/>
          <w:sz w:val="24"/>
          <w:szCs w:val="24"/>
        </w:rPr>
        <w:t>4</w:t>
      </w:r>
      <w:r w:rsidRPr="00380997">
        <w:rPr>
          <w:rFonts w:ascii="Arial" w:hAnsi="Arial" w:cs="Arial"/>
          <w:b/>
          <w:sz w:val="24"/>
          <w:szCs w:val="24"/>
        </w:rPr>
        <w:t>.- Formato del certificado compendioso</w:t>
      </w:r>
    </w:p>
    <w:p w:rsidR="00EC17F7" w:rsidRPr="007219E8" w:rsidRDefault="00EC17F7" w:rsidP="00EC17F7">
      <w:pPr>
        <w:spacing w:after="0" w:line="240" w:lineRule="auto"/>
        <w:ind w:firstLine="708"/>
        <w:jc w:val="both"/>
        <w:rPr>
          <w:rFonts w:ascii="Arial" w:eastAsia="Times New Roman" w:hAnsi="Arial" w:cs="Arial"/>
          <w:sz w:val="24"/>
          <w:szCs w:val="24"/>
        </w:rPr>
      </w:pPr>
      <w:r w:rsidRPr="007219E8">
        <w:rPr>
          <w:rFonts w:ascii="Arial" w:eastAsia="Times New Roman" w:hAnsi="Arial" w:cs="Arial"/>
          <w:sz w:val="24"/>
          <w:szCs w:val="24"/>
        </w:rPr>
        <w:t xml:space="preserve">El certificado compendioso se expedirá utilizando los formatos estandarizados previstos en el </w:t>
      </w:r>
      <w:r w:rsidRPr="007219E8">
        <w:rPr>
          <w:rFonts w:ascii="Arial" w:eastAsia="Times New Roman" w:hAnsi="Arial" w:cs="Arial"/>
          <w:sz w:val="24"/>
          <w:szCs w:val="24"/>
          <w:highlight w:val="yellow"/>
        </w:rPr>
        <w:t>anexo XX</w:t>
      </w:r>
      <w:r w:rsidRPr="007219E8">
        <w:rPr>
          <w:rFonts w:ascii="Arial" w:eastAsia="Times New Roman" w:hAnsi="Arial" w:cs="Arial"/>
          <w:sz w:val="24"/>
          <w:szCs w:val="24"/>
        </w:rPr>
        <w:t xml:space="preserve"> del presente reglamento. </w:t>
      </w:r>
    </w:p>
    <w:p w:rsidR="00EC17F7" w:rsidRPr="007219E8" w:rsidRDefault="00EC17F7" w:rsidP="00EC17F7">
      <w:pPr>
        <w:spacing w:after="0" w:line="240" w:lineRule="auto"/>
        <w:jc w:val="both"/>
        <w:rPr>
          <w:rFonts w:ascii="Arial" w:eastAsia="Times New Roman" w:hAnsi="Arial" w:cs="Arial"/>
          <w:sz w:val="24"/>
          <w:szCs w:val="24"/>
        </w:rPr>
      </w:pPr>
    </w:p>
    <w:p w:rsidR="00EC17F7" w:rsidRPr="007219E8" w:rsidRDefault="00EC17F7" w:rsidP="00EC17F7">
      <w:pPr>
        <w:spacing w:after="0" w:line="240" w:lineRule="auto"/>
        <w:ind w:firstLine="708"/>
        <w:jc w:val="both"/>
        <w:rPr>
          <w:rFonts w:ascii="Arial" w:eastAsia="Times New Roman" w:hAnsi="Arial" w:cs="Arial"/>
          <w:sz w:val="24"/>
          <w:szCs w:val="24"/>
        </w:rPr>
      </w:pPr>
      <w:r w:rsidRPr="007219E8">
        <w:rPr>
          <w:rFonts w:ascii="Arial" w:eastAsia="Times New Roman" w:hAnsi="Arial" w:cs="Arial"/>
          <w:sz w:val="24"/>
          <w:szCs w:val="24"/>
        </w:rPr>
        <w:t>Los certificados deberán ser autorizados por el registrador o certificador, con la indicación del día y hora de su expedición.</w:t>
      </w:r>
    </w:p>
    <w:p w:rsidR="00EC17F7" w:rsidRPr="007219E8" w:rsidRDefault="00EC17F7" w:rsidP="00EC17F7">
      <w:pPr>
        <w:spacing w:after="0" w:line="240" w:lineRule="auto"/>
        <w:jc w:val="both"/>
        <w:rPr>
          <w:rFonts w:ascii="Arial" w:eastAsia="Times New Roman" w:hAnsi="Arial" w:cs="Arial"/>
          <w:sz w:val="24"/>
          <w:szCs w:val="24"/>
        </w:rPr>
      </w:pPr>
    </w:p>
    <w:p w:rsidR="00EC17F7" w:rsidRPr="007219E8" w:rsidRDefault="00EC17F7" w:rsidP="00EC17F7">
      <w:pPr>
        <w:spacing w:after="0" w:line="240" w:lineRule="auto"/>
        <w:ind w:firstLine="708"/>
        <w:jc w:val="both"/>
        <w:rPr>
          <w:rFonts w:ascii="Arial" w:eastAsia="Times New Roman" w:hAnsi="Arial" w:cs="Arial"/>
          <w:sz w:val="24"/>
          <w:szCs w:val="24"/>
        </w:rPr>
      </w:pPr>
      <w:r w:rsidRPr="005A7A20">
        <w:rPr>
          <w:rFonts w:ascii="Arial" w:hAnsi="Arial" w:cs="Arial"/>
          <w:b/>
          <w:sz w:val="24"/>
          <w:szCs w:val="24"/>
        </w:rPr>
        <w:t xml:space="preserve">Artículo </w:t>
      </w:r>
      <w:r w:rsidRPr="007219E8">
        <w:rPr>
          <w:rFonts w:ascii="Arial" w:hAnsi="Arial" w:cs="Arial"/>
          <w:b/>
          <w:sz w:val="24"/>
          <w:szCs w:val="24"/>
        </w:rPr>
        <w:t>7</w:t>
      </w:r>
      <w:r>
        <w:rPr>
          <w:rFonts w:ascii="Arial" w:hAnsi="Arial" w:cs="Arial"/>
          <w:b/>
          <w:sz w:val="24"/>
          <w:szCs w:val="24"/>
        </w:rPr>
        <w:t>5</w:t>
      </w:r>
      <w:r w:rsidRPr="005A7A20">
        <w:rPr>
          <w:rFonts w:ascii="Arial" w:hAnsi="Arial" w:cs="Arial"/>
          <w:b/>
          <w:sz w:val="24"/>
          <w:szCs w:val="24"/>
        </w:rPr>
        <w:t>.- Imposibilidad de brindar el certificado compendioso</w:t>
      </w:r>
    </w:p>
    <w:p w:rsidR="00EC17F7" w:rsidRPr="007219E8" w:rsidRDefault="00EC17F7" w:rsidP="00EC17F7">
      <w:pPr>
        <w:spacing w:after="0" w:line="240" w:lineRule="auto"/>
        <w:ind w:firstLine="708"/>
        <w:jc w:val="both"/>
        <w:rPr>
          <w:rFonts w:ascii="Arial" w:eastAsia="Times New Roman" w:hAnsi="Arial" w:cs="Arial"/>
          <w:sz w:val="24"/>
          <w:szCs w:val="24"/>
        </w:rPr>
      </w:pPr>
      <w:r w:rsidRPr="007219E8">
        <w:rPr>
          <w:rFonts w:ascii="Arial" w:eastAsia="Times New Roman" w:hAnsi="Arial" w:cs="Arial"/>
          <w:sz w:val="24"/>
          <w:szCs w:val="24"/>
        </w:rPr>
        <w:t>Si para la expedición de un certificado compendioso, la información del asiento o la partida registral no ofreciera suficiente claridad sobre su contenido, el registrador o abogado certificador deberá transcribir literalmente tales asientos o partidas.</w:t>
      </w:r>
    </w:p>
    <w:p w:rsidR="00EC17F7" w:rsidRPr="007219E8" w:rsidRDefault="00EC17F7" w:rsidP="00EC17F7">
      <w:pPr>
        <w:spacing w:after="0" w:line="240" w:lineRule="auto"/>
        <w:jc w:val="both"/>
        <w:rPr>
          <w:rFonts w:ascii="Arial" w:eastAsia="Times New Roman" w:hAnsi="Arial" w:cs="Arial"/>
          <w:sz w:val="24"/>
          <w:szCs w:val="24"/>
        </w:rPr>
      </w:pPr>
    </w:p>
    <w:p w:rsidR="00EC17F7" w:rsidRPr="00380997" w:rsidRDefault="00EC17F7" w:rsidP="00EC17F7">
      <w:pPr>
        <w:spacing w:after="0" w:line="240" w:lineRule="auto"/>
        <w:ind w:firstLine="708"/>
        <w:jc w:val="both"/>
        <w:rPr>
          <w:rFonts w:ascii="Arial" w:hAnsi="Arial" w:cs="Arial"/>
          <w:b/>
          <w:sz w:val="24"/>
          <w:szCs w:val="24"/>
        </w:rPr>
      </w:pPr>
      <w:r w:rsidRPr="00380997">
        <w:rPr>
          <w:rFonts w:ascii="Arial" w:hAnsi="Arial" w:cs="Arial"/>
          <w:b/>
          <w:sz w:val="24"/>
          <w:szCs w:val="24"/>
        </w:rPr>
        <w:t>Artículo 7</w:t>
      </w:r>
      <w:r>
        <w:rPr>
          <w:rFonts w:ascii="Arial" w:hAnsi="Arial" w:cs="Arial"/>
          <w:b/>
          <w:sz w:val="24"/>
          <w:szCs w:val="24"/>
        </w:rPr>
        <w:t>6</w:t>
      </w:r>
      <w:r w:rsidRPr="00380997">
        <w:rPr>
          <w:rFonts w:ascii="Arial" w:hAnsi="Arial" w:cs="Arial"/>
          <w:b/>
          <w:sz w:val="24"/>
          <w:szCs w:val="24"/>
        </w:rPr>
        <w:t>.- Contenido  inexacto del certificado compendioso</w:t>
      </w:r>
    </w:p>
    <w:p w:rsidR="00EC17F7" w:rsidRPr="007219E8" w:rsidRDefault="00EC17F7" w:rsidP="00EC17F7">
      <w:pPr>
        <w:spacing w:after="0" w:line="240" w:lineRule="auto"/>
        <w:ind w:firstLine="708"/>
        <w:jc w:val="both"/>
        <w:rPr>
          <w:rFonts w:ascii="Arial" w:eastAsia="Times New Roman" w:hAnsi="Arial" w:cs="Arial"/>
          <w:sz w:val="24"/>
          <w:szCs w:val="24"/>
        </w:rPr>
      </w:pPr>
      <w:r w:rsidRPr="007219E8">
        <w:rPr>
          <w:rFonts w:ascii="Arial" w:eastAsia="Times New Roman" w:hAnsi="Arial" w:cs="Arial"/>
          <w:sz w:val="24"/>
          <w:szCs w:val="24"/>
        </w:rPr>
        <w:t>Cuando el certificado compendioso no se encuentre conforme con las partidas registrales, prevalecerá el contenido de estas, sin perjuicio de la responsabilidad administrativa que pueda determinarse respecto al registrador o abogado certificador y demás personas que intervinieron en su expedición. </w:t>
      </w:r>
    </w:p>
    <w:p w:rsidR="00EC17F7" w:rsidRPr="007219E8" w:rsidRDefault="00EC17F7" w:rsidP="00EC17F7">
      <w:pPr>
        <w:spacing w:after="0" w:line="240" w:lineRule="auto"/>
        <w:jc w:val="both"/>
        <w:rPr>
          <w:rFonts w:ascii="Arial" w:eastAsia="Times New Roman" w:hAnsi="Arial" w:cs="Arial"/>
          <w:sz w:val="24"/>
          <w:szCs w:val="24"/>
        </w:rPr>
      </w:pPr>
    </w:p>
    <w:p w:rsidR="00EC17F7" w:rsidRPr="005A7A20" w:rsidRDefault="00EC17F7" w:rsidP="00EC17F7">
      <w:pPr>
        <w:spacing w:after="0" w:line="240" w:lineRule="auto"/>
        <w:ind w:firstLine="708"/>
        <w:jc w:val="both"/>
        <w:rPr>
          <w:rFonts w:ascii="Arial" w:hAnsi="Arial" w:cs="Arial"/>
          <w:b/>
          <w:sz w:val="24"/>
          <w:szCs w:val="24"/>
        </w:rPr>
      </w:pPr>
      <w:r w:rsidRPr="005A7A20">
        <w:rPr>
          <w:rFonts w:ascii="Arial" w:hAnsi="Arial" w:cs="Arial"/>
          <w:b/>
          <w:sz w:val="24"/>
          <w:szCs w:val="24"/>
        </w:rPr>
        <w:t>Artículo</w:t>
      </w:r>
      <w:r>
        <w:rPr>
          <w:rFonts w:ascii="Arial" w:hAnsi="Arial" w:cs="Arial"/>
          <w:b/>
          <w:sz w:val="24"/>
          <w:szCs w:val="24"/>
        </w:rPr>
        <w:t xml:space="preserve"> </w:t>
      </w:r>
      <w:r w:rsidRPr="007219E8">
        <w:rPr>
          <w:rFonts w:ascii="Arial" w:hAnsi="Arial" w:cs="Arial"/>
          <w:b/>
          <w:sz w:val="24"/>
          <w:szCs w:val="24"/>
        </w:rPr>
        <w:t>7</w:t>
      </w:r>
      <w:r>
        <w:rPr>
          <w:rFonts w:ascii="Arial" w:hAnsi="Arial" w:cs="Arial"/>
          <w:b/>
          <w:sz w:val="24"/>
          <w:szCs w:val="24"/>
        </w:rPr>
        <w:t>7</w:t>
      </w:r>
      <w:r w:rsidRPr="005A7A20">
        <w:rPr>
          <w:rFonts w:ascii="Arial" w:hAnsi="Arial" w:cs="Arial"/>
          <w:b/>
          <w:sz w:val="24"/>
          <w:szCs w:val="24"/>
        </w:rPr>
        <w:t xml:space="preserve">.- Anotaciones preventivas caducas en el certificado compendioso  </w:t>
      </w:r>
    </w:p>
    <w:p w:rsidR="00EC17F7" w:rsidRPr="007219E8" w:rsidRDefault="00EC17F7" w:rsidP="00EC17F7">
      <w:pPr>
        <w:spacing w:after="0" w:line="240" w:lineRule="auto"/>
        <w:ind w:firstLine="708"/>
        <w:jc w:val="both"/>
        <w:rPr>
          <w:rFonts w:ascii="Arial" w:eastAsia="Times New Roman" w:hAnsi="Arial" w:cs="Arial"/>
          <w:sz w:val="24"/>
          <w:szCs w:val="24"/>
        </w:rPr>
      </w:pPr>
      <w:r w:rsidRPr="007219E8">
        <w:rPr>
          <w:rFonts w:ascii="Arial" w:eastAsia="Times New Roman" w:hAnsi="Arial" w:cs="Arial"/>
          <w:sz w:val="24"/>
          <w:szCs w:val="24"/>
        </w:rPr>
        <w:t xml:space="preserve">Cuando en la partida registral existan anotaciones preventivas caducas que aún no hayan sido canceladas, el registrador o abogado certificador, deberá indicar en el certificado que dichas anotaciones no surten ningún efecto ni enervan la fe pública registral por haberse extinguido de pleno derecho, sin perjuicio de su obligación de comunicar a la unidad registral respectiva, a fin que disponga la extensión de los respectivos asientos de cancelación. </w:t>
      </w:r>
    </w:p>
    <w:p w:rsidR="00EC17F7" w:rsidRPr="007219E8" w:rsidRDefault="00EC17F7" w:rsidP="00EC17F7">
      <w:pPr>
        <w:spacing w:after="0" w:line="240" w:lineRule="auto"/>
        <w:jc w:val="both"/>
        <w:rPr>
          <w:rFonts w:ascii="Arial" w:eastAsia="Times New Roman" w:hAnsi="Arial" w:cs="Arial"/>
          <w:sz w:val="24"/>
          <w:szCs w:val="24"/>
        </w:rPr>
      </w:pPr>
    </w:p>
    <w:p w:rsidR="00EC17F7" w:rsidRPr="007219E8" w:rsidRDefault="00EC17F7" w:rsidP="00EC17F7">
      <w:pPr>
        <w:spacing w:after="0" w:line="240" w:lineRule="auto"/>
        <w:ind w:left="708"/>
        <w:jc w:val="center"/>
        <w:rPr>
          <w:rFonts w:ascii="Arial" w:eastAsia="Times New Roman" w:hAnsi="Arial" w:cs="Arial"/>
          <w:b/>
          <w:sz w:val="24"/>
          <w:szCs w:val="24"/>
        </w:rPr>
      </w:pPr>
      <w:r w:rsidRPr="007219E8">
        <w:rPr>
          <w:rFonts w:ascii="Arial" w:eastAsia="Times New Roman" w:hAnsi="Arial" w:cs="Arial"/>
          <w:b/>
          <w:sz w:val="24"/>
          <w:szCs w:val="24"/>
        </w:rPr>
        <w:t>CAPITULO II</w:t>
      </w:r>
    </w:p>
    <w:p w:rsidR="00EC17F7" w:rsidRPr="007219E8" w:rsidRDefault="00EC17F7" w:rsidP="00EC17F7">
      <w:pPr>
        <w:spacing w:after="0" w:line="240" w:lineRule="auto"/>
        <w:ind w:left="708"/>
        <w:jc w:val="center"/>
        <w:rPr>
          <w:rFonts w:ascii="Arial" w:eastAsia="Times New Roman" w:hAnsi="Arial" w:cs="Arial"/>
          <w:b/>
          <w:sz w:val="24"/>
          <w:szCs w:val="24"/>
        </w:rPr>
      </w:pPr>
      <w:r w:rsidRPr="007219E8">
        <w:rPr>
          <w:rFonts w:ascii="Arial" w:eastAsia="Times New Roman" w:hAnsi="Arial" w:cs="Arial"/>
          <w:b/>
          <w:sz w:val="24"/>
          <w:szCs w:val="24"/>
        </w:rPr>
        <w:t>CONTENIDO DE LA PUBLICIDAD CERTIFICADA LITERAL</w:t>
      </w:r>
    </w:p>
    <w:p w:rsidR="00EC17F7" w:rsidRPr="007219E8" w:rsidRDefault="00EC17F7" w:rsidP="00EC17F7">
      <w:pPr>
        <w:spacing w:after="0" w:line="240" w:lineRule="auto"/>
        <w:jc w:val="both"/>
        <w:rPr>
          <w:rFonts w:ascii="Arial" w:eastAsia="Times New Roman" w:hAnsi="Arial" w:cs="Arial"/>
          <w:sz w:val="24"/>
          <w:szCs w:val="24"/>
        </w:rPr>
      </w:pPr>
    </w:p>
    <w:p w:rsidR="00EC17F7" w:rsidRPr="00380997" w:rsidRDefault="00EC17F7" w:rsidP="00EC17F7">
      <w:pPr>
        <w:spacing w:after="0" w:line="240" w:lineRule="auto"/>
        <w:ind w:firstLine="708"/>
        <w:jc w:val="both"/>
        <w:rPr>
          <w:rFonts w:ascii="Arial" w:hAnsi="Arial" w:cs="Arial"/>
          <w:b/>
          <w:sz w:val="24"/>
          <w:szCs w:val="24"/>
        </w:rPr>
      </w:pPr>
      <w:r w:rsidRPr="00380997">
        <w:rPr>
          <w:rFonts w:ascii="Arial" w:hAnsi="Arial" w:cs="Arial"/>
          <w:b/>
          <w:sz w:val="24"/>
          <w:szCs w:val="24"/>
        </w:rPr>
        <w:t xml:space="preserve">Artículo </w:t>
      </w:r>
      <w:r>
        <w:rPr>
          <w:rFonts w:ascii="Arial" w:hAnsi="Arial" w:cs="Arial"/>
          <w:b/>
          <w:sz w:val="24"/>
          <w:szCs w:val="24"/>
        </w:rPr>
        <w:t>78</w:t>
      </w:r>
      <w:r w:rsidRPr="00380997">
        <w:rPr>
          <w:rFonts w:ascii="Arial" w:hAnsi="Arial" w:cs="Arial"/>
          <w:b/>
          <w:sz w:val="24"/>
          <w:szCs w:val="24"/>
        </w:rPr>
        <w:t>.- Contenido del certificado literal</w:t>
      </w:r>
    </w:p>
    <w:p w:rsidR="00EC17F7" w:rsidRPr="007219E8" w:rsidRDefault="00EC17F7" w:rsidP="00EC17F7">
      <w:pPr>
        <w:spacing w:after="0" w:line="240" w:lineRule="auto"/>
        <w:ind w:firstLine="708"/>
        <w:jc w:val="both"/>
        <w:rPr>
          <w:rFonts w:ascii="Arial" w:eastAsia="Times New Roman" w:hAnsi="Arial" w:cs="Arial"/>
          <w:sz w:val="24"/>
          <w:szCs w:val="24"/>
        </w:rPr>
      </w:pPr>
      <w:r w:rsidRPr="007219E8">
        <w:rPr>
          <w:rFonts w:ascii="Arial" w:eastAsia="Times New Roman" w:hAnsi="Arial" w:cs="Arial"/>
          <w:sz w:val="24"/>
          <w:szCs w:val="24"/>
        </w:rPr>
        <w:t xml:space="preserve">El certificado literal se expedirá utilizando fotocopias, impresión de documentos o imágenes, o cualquier otro medio idóneo de reproducción, con la indicación del día y hora de su expedición, debiendo ser autorizados por el registrador, abogado certificado o certificador mediante su sello, firma y rúbrica en la hoja u hojas </w:t>
      </w:r>
      <w:r w:rsidRPr="00380997">
        <w:rPr>
          <w:rFonts w:ascii="Arial" w:hAnsi="Arial" w:cs="Arial"/>
          <w:bCs/>
          <w:sz w:val="24"/>
          <w:szCs w:val="24"/>
        </w:rPr>
        <w:t>que conforman dicha publicidad, con la indicación de títulos pendientes.</w:t>
      </w:r>
    </w:p>
    <w:p w:rsidR="00EC17F7" w:rsidRPr="00380997" w:rsidRDefault="00EC17F7" w:rsidP="00EC17F7">
      <w:pPr>
        <w:spacing w:after="0" w:line="240" w:lineRule="auto"/>
        <w:jc w:val="both"/>
        <w:rPr>
          <w:rFonts w:ascii="Arial" w:hAnsi="Arial" w:cs="Arial"/>
          <w:b/>
          <w:sz w:val="24"/>
          <w:szCs w:val="24"/>
        </w:rPr>
      </w:pPr>
    </w:p>
    <w:p w:rsidR="00EC17F7" w:rsidRPr="00380997" w:rsidRDefault="00EC17F7" w:rsidP="00EC17F7">
      <w:pPr>
        <w:spacing w:after="0" w:line="240" w:lineRule="auto"/>
        <w:ind w:firstLine="708"/>
        <w:jc w:val="both"/>
        <w:rPr>
          <w:rFonts w:ascii="Arial" w:hAnsi="Arial" w:cs="Arial"/>
          <w:b/>
          <w:sz w:val="24"/>
          <w:szCs w:val="24"/>
        </w:rPr>
      </w:pPr>
      <w:r w:rsidRPr="00380997">
        <w:rPr>
          <w:rFonts w:ascii="Arial" w:hAnsi="Arial" w:cs="Arial"/>
          <w:b/>
          <w:sz w:val="24"/>
          <w:szCs w:val="24"/>
        </w:rPr>
        <w:t xml:space="preserve">Artículo </w:t>
      </w:r>
      <w:r>
        <w:rPr>
          <w:rFonts w:ascii="Arial" w:hAnsi="Arial" w:cs="Arial"/>
          <w:b/>
          <w:sz w:val="24"/>
          <w:szCs w:val="24"/>
        </w:rPr>
        <w:t>79</w:t>
      </w:r>
      <w:r w:rsidRPr="00380997">
        <w:rPr>
          <w:rFonts w:ascii="Arial" w:hAnsi="Arial" w:cs="Arial"/>
          <w:b/>
          <w:sz w:val="24"/>
          <w:szCs w:val="24"/>
        </w:rPr>
        <w:t>.- Improcedencia de aclaración en la expedición de un certificado literal.</w:t>
      </w:r>
    </w:p>
    <w:p w:rsidR="00EC17F7" w:rsidRPr="007219E8" w:rsidRDefault="00EC17F7" w:rsidP="00EC17F7">
      <w:pPr>
        <w:spacing w:after="0" w:line="240" w:lineRule="auto"/>
        <w:ind w:firstLine="708"/>
        <w:jc w:val="both"/>
        <w:rPr>
          <w:rFonts w:ascii="Arial" w:eastAsia="Times New Roman" w:hAnsi="Arial" w:cs="Arial"/>
          <w:sz w:val="24"/>
          <w:szCs w:val="24"/>
        </w:rPr>
      </w:pPr>
      <w:r w:rsidRPr="007219E8">
        <w:rPr>
          <w:rFonts w:ascii="Arial" w:eastAsia="Times New Roman" w:hAnsi="Arial" w:cs="Arial"/>
          <w:sz w:val="24"/>
          <w:szCs w:val="24"/>
        </w:rPr>
        <w:t xml:space="preserve">La solicitud de aclaración referida a la precisión del asiento contenido en el certificado literal no resulta procedente. </w:t>
      </w:r>
    </w:p>
    <w:p w:rsidR="00EC17F7" w:rsidRPr="007219E8" w:rsidRDefault="00EC17F7" w:rsidP="00EC17F7">
      <w:pPr>
        <w:spacing w:after="0" w:line="240" w:lineRule="auto"/>
        <w:ind w:firstLine="708"/>
        <w:jc w:val="both"/>
        <w:rPr>
          <w:rFonts w:ascii="Arial" w:eastAsia="Times New Roman" w:hAnsi="Arial" w:cs="Arial"/>
          <w:sz w:val="24"/>
          <w:szCs w:val="24"/>
        </w:rPr>
      </w:pPr>
    </w:p>
    <w:p w:rsidR="00EC17F7" w:rsidRPr="007219E8" w:rsidRDefault="00EC17F7" w:rsidP="00EC17F7">
      <w:pPr>
        <w:spacing w:after="0" w:line="240" w:lineRule="auto"/>
        <w:ind w:firstLine="708"/>
        <w:jc w:val="both"/>
        <w:rPr>
          <w:rFonts w:ascii="Arial" w:eastAsia="Times New Roman" w:hAnsi="Arial" w:cs="Arial"/>
          <w:sz w:val="24"/>
          <w:szCs w:val="24"/>
        </w:rPr>
      </w:pPr>
      <w:r w:rsidRPr="007219E8">
        <w:rPr>
          <w:rFonts w:ascii="Arial" w:eastAsia="Times New Roman" w:hAnsi="Arial" w:cs="Arial"/>
          <w:sz w:val="24"/>
          <w:szCs w:val="24"/>
        </w:rPr>
        <w:t xml:space="preserve">En el caso de inexactitud de la partida registral, deberá realizarse la rectificación de la partida registral según el procedimiento previsto en </w:t>
      </w:r>
      <w:r w:rsidRPr="007759BA">
        <w:rPr>
          <w:rFonts w:ascii="Arial" w:eastAsia="Times New Roman" w:hAnsi="Arial" w:cs="Arial"/>
          <w:sz w:val="24"/>
          <w:szCs w:val="24"/>
        </w:rPr>
        <w:t xml:space="preserve">el </w:t>
      </w:r>
      <w:r w:rsidRPr="007219E8">
        <w:rPr>
          <w:rFonts w:ascii="Arial" w:eastAsia="Times New Roman" w:hAnsi="Arial" w:cs="Arial"/>
          <w:sz w:val="24"/>
          <w:szCs w:val="24"/>
        </w:rPr>
        <w:t>Reglamento General de los Registros Públicos</w:t>
      </w:r>
      <w:r>
        <w:rPr>
          <w:rFonts w:ascii="Arial" w:eastAsia="Times New Roman" w:hAnsi="Arial" w:cs="Arial"/>
          <w:sz w:val="24"/>
          <w:szCs w:val="24"/>
        </w:rPr>
        <w:t>.</w:t>
      </w:r>
      <w:r w:rsidRPr="007219E8">
        <w:rPr>
          <w:rFonts w:ascii="Arial" w:eastAsia="Times New Roman" w:hAnsi="Arial" w:cs="Arial"/>
          <w:sz w:val="24"/>
          <w:szCs w:val="24"/>
        </w:rPr>
        <w:t xml:space="preserve"> </w:t>
      </w:r>
      <w:r w:rsidRPr="00380997">
        <w:rPr>
          <w:rFonts w:ascii="Arial" w:eastAsia="Times New Roman" w:hAnsi="Arial" w:cs="Arial"/>
          <w:sz w:val="24"/>
          <w:szCs w:val="24"/>
        </w:rPr>
        <w:t xml:space="preserve">  </w:t>
      </w:r>
    </w:p>
    <w:p w:rsidR="00EC17F7" w:rsidRPr="007219E8" w:rsidRDefault="00EC17F7" w:rsidP="00EC17F7">
      <w:pPr>
        <w:spacing w:after="0" w:line="240" w:lineRule="auto"/>
        <w:jc w:val="both"/>
        <w:rPr>
          <w:rFonts w:ascii="Arial" w:eastAsia="Times New Roman" w:hAnsi="Arial" w:cs="Arial"/>
          <w:sz w:val="24"/>
          <w:szCs w:val="24"/>
        </w:rPr>
      </w:pPr>
    </w:p>
    <w:p w:rsidR="00EC17F7" w:rsidRPr="007219E8" w:rsidRDefault="00EC17F7" w:rsidP="00EC17F7">
      <w:pPr>
        <w:spacing w:after="0" w:line="240" w:lineRule="auto"/>
        <w:ind w:firstLine="708"/>
        <w:jc w:val="both"/>
        <w:rPr>
          <w:rFonts w:ascii="Arial" w:eastAsia="Times New Roman" w:hAnsi="Arial" w:cs="Arial"/>
          <w:sz w:val="24"/>
          <w:szCs w:val="24"/>
        </w:rPr>
      </w:pPr>
      <w:r w:rsidRPr="00380997">
        <w:rPr>
          <w:rFonts w:ascii="Arial" w:hAnsi="Arial" w:cs="Arial"/>
          <w:b/>
          <w:sz w:val="24"/>
          <w:szCs w:val="24"/>
        </w:rPr>
        <w:t>Artículo 8</w:t>
      </w:r>
      <w:r>
        <w:rPr>
          <w:rFonts w:ascii="Arial" w:hAnsi="Arial" w:cs="Arial"/>
          <w:b/>
          <w:sz w:val="24"/>
          <w:szCs w:val="24"/>
        </w:rPr>
        <w:t>0</w:t>
      </w:r>
      <w:r w:rsidRPr="00380997">
        <w:rPr>
          <w:rFonts w:ascii="Arial" w:hAnsi="Arial" w:cs="Arial"/>
          <w:b/>
          <w:sz w:val="24"/>
          <w:szCs w:val="24"/>
        </w:rPr>
        <w:t xml:space="preserve">.- Expedición del asiento de rectificación </w:t>
      </w:r>
    </w:p>
    <w:p w:rsidR="00EC17F7" w:rsidRPr="007219E8" w:rsidRDefault="00EC17F7" w:rsidP="00EC17F7">
      <w:pPr>
        <w:spacing w:after="0" w:line="240" w:lineRule="auto"/>
        <w:ind w:firstLine="708"/>
        <w:jc w:val="both"/>
        <w:rPr>
          <w:rFonts w:ascii="Arial" w:eastAsia="Times New Roman" w:hAnsi="Arial" w:cs="Arial"/>
          <w:sz w:val="24"/>
          <w:szCs w:val="24"/>
        </w:rPr>
      </w:pPr>
      <w:r w:rsidRPr="007219E8">
        <w:rPr>
          <w:rFonts w:ascii="Arial" w:eastAsia="Times New Roman" w:hAnsi="Arial" w:cs="Arial"/>
          <w:sz w:val="24"/>
          <w:szCs w:val="24"/>
        </w:rPr>
        <w:t>De resultar procedente la rectificación a que se refiere el último párrafo del artículo precedente de este reglamento, el servidor responsable expedirá únicamente el asiento de rectificación que contiene la información correcta. La expedición de dicho asiento que contiene la rectificación no genera el pago de derechos registrales.</w:t>
      </w:r>
    </w:p>
    <w:p w:rsidR="00EC17F7" w:rsidRPr="007219E8" w:rsidRDefault="00EC17F7" w:rsidP="00EC17F7">
      <w:pPr>
        <w:spacing w:after="0" w:line="240" w:lineRule="auto"/>
        <w:jc w:val="both"/>
        <w:rPr>
          <w:rFonts w:ascii="Arial" w:eastAsia="Times New Roman" w:hAnsi="Arial" w:cs="Arial"/>
          <w:sz w:val="24"/>
          <w:szCs w:val="24"/>
        </w:rPr>
      </w:pPr>
    </w:p>
    <w:p w:rsidR="00EC17F7" w:rsidRPr="007219E8" w:rsidRDefault="00EC17F7" w:rsidP="00EC17F7">
      <w:pPr>
        <w:spacing w:after="0" w:line="240" w:lineRule="auto"/>
        <w:jc w:val="center"/>
        <w:rPr>
          <w:rFonts w:ascii="Arial" w:eastAsia="Times New Roman" w:hAnsi="Arial" w:cs="Arial"/>
          <w:b/>
          <w:bCs/>
          <w:sz w:val="24"/>
          <w:szCs w:val="24"/>
        </w:rPr>
      </w:pPr>
      <w:r w:rsidRPr="007219E8">
        <w:rPr>
          <w:rFonts w:ascii="Arial" w:eastAsia="Times New Roman" w:hAnsi="Arial" w:cs="Arial"/>
          <w:b/>
          <w:bCs/>
          <w:sz w:val="24"/>
          <w:szCs w:val="24"/>
        </w:rPr>
        <w:t>TÍTULO V</w:t>
      </w:r>
    </w:p>
    <w:p w:rsidR="00EC17F7" w:rsidRPr="007219E8" w:rsidRDefault="00EC17F7" w:rsidP="00EC17F7">
      <w:pPr>
        <w:spacing w:after="0" w:line="240" w:lineRule="auto"/>
        <w:jc w:val="center"/>
        <w:rPr>
          <w:rFonts w:ascii="Arial" w:eastAsia="Times New Roman" w:hAnsi="Arial" w:cs="Arial"/>
          <w:b/>
          <w:bCs/>
          <w:sz w:val="24"/>
          <w:szCs w:val="24"/>
        </w:rPr>
      </w:pPr>
      <w:r w:rsidRPr="007219E8">
        <w:rPr>
          <w:rFonts w:ascii="Arial" w:eastAsia="Times New Roman" w:hAnsi="Arial" w:cs="Arial"/>
          <w:b/>
          <w:bCs/>
          <w:sz w:val="24"/>
          <w:szCs w:val="24"/>
        </w:rPr>
        <w:t>INFORMACIÓN PROTEGIDA POR EL DERECHO DE INTIMIDAD</w:t>
      </w:r>
    </w:p>
    <w:p w:rsidR="00EC17F7" w:rsidRPr="007219E8" w:rsidRDefault="00EC17F7" w:rsidP="00EC17F7">
      <w:pPr>
        <w:spacing w:after="0" w:line="240" w:lineRule="auto"/>
        <w:jc w:val="both"/>
        <w:rPr>
          <w:rFonts w:ascii="Arial" w:hAnsi="Arial" w:cs="Arial"/>
          <w:b/>
          <w:bCs/>
          <w:sz w:val="24"/>
          <w:szCs w:val="24"/>
        </w:rPr>
      </w:pPr>
    </w:p>
    <w:p w:rsidR="00EC17F7" w:rsidRPr="007219E8" w:rsidRDefault="00EC17F7" w:rsidP="00EC17F7">
      <w:pPr>
        <w:spacing w:after="0" w:line="240" w:lineRule="auto"/>
        <w:ind w:firstLine="708"/>
        <w:rPr>
          <w:rFonts w:ascii="Arial" w:hAnsi="Arial" w:cs="Arial"/>
          <w:b/>
          <w:sz w:val="24"/>
          <w:szCs w:val="24"/>
        </w:rPr>
      </w:pPr>
      <w:r w:rsidRPr="00380997">
        <w:rPr>
          <w:rFonts w:ascii="Arial" w:hAnsi="Arial" w:cs="Arial"/>
          <w:b/>
          <w:sz w:val="24"/>
          <w:szCs w:val="24"/>
        </w:rPr>
        <w:t>Artículo 8</w:t>
      </w:r>
      <w:r>
        <w:rPr>
          <w:rFonts w:ascii="Arial" w:hAnsi="Arial" w:cs="Arial"/>
          <w:b/>
          <w:sz w:val="24"/>
          <w:szCs w:val="24"/>
        </w:rPr>
        <w:t>1</w:t>
      </w:r>
      <w:r w:rsidRPr="007219E8">
        <w:rPr>
          <w:rFonts w:ascii="Arial" w:hAnsi="Arial" w:cs="Arial"/>
          <w:b/>
          <w:sz w:val="24"/>
          <w:szCs w:val="24"/>
        </w:rPr>
        <w:t xml:space="preserve">.- </w:t>
      </w:r>
      <w:r w:rsidRPr="00380997">
        <w:rPr>
          <w:rFonts w:ascii="Arial" w:hAnsi="Arial" w:cs="Arial"/>
          <w:b/>
          <w:sz w:val="24"/>
          <w:szCs w:val="24"/>
        </w:rPr>
        <w:t>A</w:t>
      </w:r>
      <w:r w:rsidRPr="007219E8">
        <w:rPr>
          <w:rFonts w:ascii="Arial" w:hAnsi="Arial" w:cs="Arial"/>
          <w:b/>
          <w:sz w:val="24"/>
          <w:szCs w:val="24"/>
        </w:rPr>
        <w:t xml:space="preserve">cceso </w:t>
      </w:r>
      <w:r w:rsidRPr="00380997">
        <w:rPr>
          <w:rFonts w:ascii="Arial" w:hAnsi="Arial" w:cs="Arial"/>
          <w:b/>
          <w:sz w:val="24"/>
          <w:szCs w:val="24"/>
        </w:rPr>
        <w:t>y límite</w:t>
      </w:r>
      <w:r>
        <w:rPr>
          <w:rFonts w:ascii="Arial" w:hAnsi="Arial" w:cs="Arial"/>
          <w:b/>
          <w:sz w:val="24"/>
          <w:szCs w:val="24"/>
        </w:rPr>
        <w:t>s</w:t>
      </w:r>
      <w:r w:rsidRPr="00380997">
        <w:rPr>
          <w:rFonts w:ascii="Arial" w:hAnsi="Arial" w:cs="Arial"/>
          <w:b/>
          <w:sz w:val="24"/>
          <w:szCs w:val="24"/>
        </w:rPr>
        <w:t xml:space="preserve"> </w:t>
      </w:r>
      <w:r w:rsidRPr="007219E8">
        <w:rPr>
          <w:rFonts w:ascii="Arial" w:hAnsi="Arial" w:cs="Arial"/>
          <w:b/>
          <w:sz w:val="24"/>
          <w:szCs w:val="24"/>
        </w:rPr>
        <w:t xml:space="preserve">a la </w:t>
      </w:r>
      <w:r w:rsidRPr="00380997">
        <w:rPr>
          <w:rFonts w:ascii="Arial" w:hAnsi="Arial" w:cs="Arial"/>
          <w:b/>
          <w:sz w:val="24"/>
          <w:szCs w:val="24"/>
        </w:rPr>
        <w:t xml:space="preserve">solicitud de </w:t>
      </w:r>
      <w:r w:rsidRPr="007219E8">
        <w:rPr>
          <w:rFonts w:ascii="Arial" w:hAnsi="Arial" w:cs="Arial"/>
          <w:b/>
          <w:sz w:val="24"/>
          <w:szCs w:val="24"/>
        </w:rPr>
        <w:t>publicidad formal</w:t>
      </w:r>
    </w:p>
    <w:p w:rsidR="00EC17F7" w:rsidRPr="00380997" w:rsidRDefault="00EC17F7" w:rsidP="00EC17F7">
      <w:pPr>
        <w:spacing w:after="0" w:line="240" w:lineRule="auto"/>
        <w:ind w:firstLine="708"/>
        <w:jc w:val="both"/>
        <w:rPr>
          <w:rFonts w:ascii="Arial" w:hAnsi="Arial" w:cs="Arial"/>
          <w:bCs/>
          <w:sz w:val="24"/>
          <w:szCs w:val="24"/>
        </w:rPr>
      </w:pPr>
      <w:r w:rsidRPr="007219E8">
        <w:rPr>
          <w:rFonts w:ascii="Arial" w:hAnsi="Arial" w:cs="Arial"/>
          <w:bCs/>
          <w:sz w:val="24"/>
          <w:szCs w:val="24"/>
        </w:rPr>
        <w:t>Toda persona debidamente identificada tiene derecho a solicitar sin expresión de causa y obtener del registro, previo pago de la tasa registra</w:t>
      </w:r>
      <w:r w:rsidRPr="00380997">
        <w:rPr>
          <w:rFonts w:ascii="Arial" w:hAnsi="Arial" w:cs="Arial"/>
          <w:bCs/>
          <w:sz w:val="24"/>
          <w:szCs w:val="24"/>
        </w:rPr>
        <w:t>l</w:t>
      </w:r>
      <w:r w:rsidRPr="007219E8">
        <w:rPr>
          <w:rFonts w:ascii="Arial" w:hAnsi="Arial" w:cs="Arial"/>
          <w:bCs/>
          <w:sz w:val="24"/>
          <w:szCs w:val="24"/>
        </w:rPr>
        <w:t>,</w:t>
      </w:r>
      <w:r w:rsidRPr="00380997">
        <w:rPr>
          <w:rFonts w:ascii="Arial" w:hAnsi="Arial" w:cs="Arial"/>
          <w:bCs/>
          <w:sz w:val="24"/>
          <w:szCs w:val="24"/>
        </w:rPr>
        <w:t xml:space="preserve"> el</w:t>
      </w:r>
      <w:r w:rsidRPr="007219E8">
        <w:rPr>
          <w:rFonts w:ascii="Arial" w:hAnsi="Arial" w:cs="Arial"/>
          <w:bCs/>
          <w:sz w:val="24"/>
          <w:szCs w:val="24"/>
        </w:rPr>
        <w:t xml:space="preserve"> servicio de publicidad que considere pertinente</w:t>
      </w:r>
      <w:r w:rsidRPr="00380997">
        <w:rPr>
          <w:rFonts w:ascii="Arial" w:hAnsi="Arial" w:cs="Arial"/>
          <w:bCs/>
          <w:sz w:val="24"/>
          <w:szCs w:val="24"/>
        </w:rPr>
        <w:t xml:space="preserve">, salvo que exista norma prohibitiva o la información solicitada afecte el derecho a la intimidad. </w:t>
      </w:r>
    </w:p>
    <w:p w:rsidR="00EC17F7" w:rsidRPr="007219E8" w:rsidRDefault="00EC17F7" w:rsidP="00EC17F7">
      <w:pPr>
        <w:spacing w:after="0" w:line="240" w:lineRule="auto"/>
        <w:jc w:val="both"/>
        <w:rPr>
          <w:rFonts w:ascii="Arial" w:hAnsi="Arial" w:cs="Arial"/>
          <w:b/>
          <w:bCs/>
          <w:sz w:val="24"/>
          <w:szCs w:val="24"/>
        </w:rPr>
      </w:pPr>
    </w:p>
    <w:p w:rsidR="00EC17F7" w:rsidRPr="00380997" w:rsidRDefault="00EC17F7" w:rsidP="00EC17F7">
      <w:pPr>
        <w:spacing w:after="0" w:line="240" w:lineRule="auto"/>
        <w:ind w:firstLine="708"/>
        <w:jc w:val="both"/>
        <w:rPr>
          <w:rFonts w:ascii="Arial" w:hAnsi="Arial" w:cs="Arial"/>
          <w:sz w:val="24"/>
          <w:szCs w:val="24"/>
          <w:highlight w:val="yellow"/>
        </w:rPr>
      </w:pPr>
      <w:r w:rsidRPr="007219E8">
        <w:rPr>
          <w:rFonts w:ascii="Arial" w:hAnsi="Arial" w:cs="Arial"/>
          <w:b/>
          <w:bCs/>
          <w:sz w:val="24"/>
          <w:szCs w:val="24"/>
        </w:rPr>
        <w:t xml:space="preserve">Artículo </w:t>
      </w:r>
      <w:r w:rsidRPr="00380997">
        <w:rPr>
          <w:rFonts w:ascii="Arial" w:hAnsi="Arial" w:cs="Arial"/>
          <w:b/>
          <w:bCs/>
          <w:sz w:val="24"/>
          <w:szCs w:val="24"/>
        </w:rPr>
        <w:t>8</w:t>
      </w:r>
      <w:r>
        <w:rPr>
          <w:rFonts w:ascii="Arial" w:hAnsi="Arial" w:cs="Arial"/>
          <w:b/>
          <w:bCs/>
          <w:sz w:val="24"/>
          <w:szCs w:val="24"/>
        </w:rPr>
        <w:t>2</w:t>
      </w:r>
      <w:r w:rsidRPr="007219E8">
        <w:rPr>
          <w:rFonts w:ascii="Arial" w:hAnsi="Arial" w:cs="Arial"/>
          <w:b/>
          <w:bCs/>
          <w:sz w:val="24"/>
          <w:szCs w:val="24"/>
        </w:rPr>
        <w:t>.- Información protegida por el derecho a la intimidad</w:t>
      </w:r>
    </w:p>
    <w:p w:rsidR="00EC17F7" w:rsidRPr="00380997" w:rsidRDefault="00EC17F7" w:rsidP="00EC17F7">
      <w:pPr>
        <w:spacing w:after="0" w:line="240" w:lineRule="auto"/>
        <w:ind w:firstLine="708"/>
        <w:jc w:val="both"/>
        <w:rPr>
          <w:rFonts w:ascii="Arial" w:hAnsi="Arial" w:cs="Arial"/>
          <w:sz w:val="24"/>
          <w:szCs w:val="24"/>
        </w:rPr>
      </w:pPr>
      <w:r w:rsidRPr="00380997">
        <w:rPr>
          <w:rFonts w:ascii="Arial" w:hAnsi="Arial" w:cs="Arial"/>
          <w:sz w:val="24"/>
          <w:szCs w:val="24"/>
        </w:rPr>
        <w:t xml:space="preserve">Para efectos de </w:t>
      </w:r>
      <w:r>
        <w:rPr>
          <w:rFonts w:ascii="Arial" w:hAnsi="Arial" w:cs="Arial"/>
          <w:sz w:val="24"/>
          <w:szCs w:val="24"/>
        </w:rPr>
        <w:t xml:space="preserve">brindar </w:t>
      </w:r>
      <w:r w:rsidRPr="00380997">
        <w:rPr>
          <w:rFonts w:ascii="Arial" w:hAnsi="Arial" w:cs="Arial"/>
          <w:sz w:val="24"/>
          <w:szCs w:val="24"/>
        </w:rPr>
        <w:t>la publicidad registral formal</w:t>
      </w:r>
      <w:r>
        <w:rPr>
          <w:rFonts w:ascii="Arial" w:hAnsi="Arial" w:cs="Arial"/>
          <w:sz w:val="24"/>
          <w:szCs w:val="24"/>
        </w:rPr>
        <w:t xml:space="preserve"> solicitada</w:t>
      </w:r>
      <w:r w:rsidRPr="00380997">
        <w:rPr>
          <w:rFonts w:ascii="Arial" w:hAnsi="Arial" w:cs="Arial"/>
          <w:sz w:val="24"/>
          <w:szCs w:val="24"/>
        </w:rPr>
        <w:t xml:space="preserve">, de manera enunciativa, son considerados datos o información protegida por el derecho a la intimidad los siguientes: </w:t>
      </w:r>
    </w:p>
    <w:p w:rsidR="00EC17F7" w:rsidRPr="00380997" w:rsidRDefault="00EC17F7" w:rsidP="00EC17F7">
      <w:pPr>
        <w:spacing w:after="0" w:line="240" w:lineRule="auto"/>
        <w:ind w:firstLine="708"/>
        <w:jc w:val="both"/>
        <w:rPr>
          <w:rFonts w:ascii="Arial" w:hAnsi="Arial" w:cs="Arial"/>
          <w:sz w:val="24"/>
          <w:szCs w:val="24"/>
          <w:highlight w:val="yellow"/>
        </w:rPr>
      </w:pPr>
    </w:p>
    <w:p w:rsidR="00EC17F7" w:rsidRPr="00380997" w:rsidRDefault="00EC17F7" w:rsidP="00EC17F7">
      <w:pPr>
        <w:pStyle w:val="Prrafodelista"/>
        <w:numPr>
          <w:ilvl w:val="0"/>
          <w:numId w:val="1"/>
        </w:numPr>
        <w:spacing w:after="0" w:line="240" w:lineRule="auto"/>
        <w:jc w:val="both"/>
        <w:rPr>
          <w:rFonts w:ascii="Arial" w:hAnsi="Arial" w:cs="Arial"/>
          <w:sz w:val="24"/>
          <w:szCs w:val="24"/>
        </w:rPr>
      </w:pPr>
      <w:r w:rsidRPr="00380997">
        <w:rPr>
          <w:rFonts w:ascii="Arial" w:hAnsi="Arial" w:cs="Arial"/>
          <w:sz w:val="24"/>
          <w:szCs w:val="24"/>
        </w:rPr>
        <w:t>Las causales de invalidez del matrimonio, de divorcio y de separación de cuerpos.</w:t>
      </w:r>
    </w:p>
    <w:p w:rsidR="00EC17F7" w:rsidRPr="007219E8" w:rsidRDefault="00EC17F7" w:rsidP="00EC17F7">
      <w:pPr>
        <w:pStyle w:val="Prrafodelista"/>
        <w:numPr>
          <w:ilvl w:val="0"/>
          <w:numId w:val="1"/>
        </w:numPr>
        <w:spacing w:after="0" w:line="240" w:lineRule="auto"/>
        <w:jc w:val="both"/>
        <w:rPr>
          <w:rFonts w:ascii="Arial" w:hAnsi="Arial" w:cs="Arial"/>
          <w:sz w:val="24"/>
          <w:szCs w:val="24"/>
        </w:rPr>
      </w:pPr>
      <w:r w:rsidRPr="00380997">
        <w:rPr>
          <w:rFonts w:ascii="Arial" w:hAnsi="Arial" w:cs="Arial"/>
          <w:sz w:val="24"/>
          <w:szCs w:val="24"/>
        </w:rPr>
        <w:t>Las causales de interdicción o inhabilitación de las personas naturales</w:t>
      </w:r>
    </w:p>
    <w:p w:rsidR="00EC17F7" w:rsidRPr="00380997" w:rsidRDefault="00EC17F7" w:rsidP="00EC17F7">
      <w:pPr>
        <w:pStyle w:val="Prrafodelista"/>
        <w:numPr>
          <w:ilvl w:val="0"/>
          <w:numId w:val="1"/>
        </w:numPr>
        <w:spacing w:after="0" w:line="240" w:lineRule="auto"/>
        <w:jc w:val="both"/>
        <w:rPr>
          <w:rFonts w:ascii="Arial" w:hAnsi="Arial" w:cs="Arial"/>
          <w:sz w:val="24"/>
          <w:szCs w:val="24"/>
        </w:rPr>
      </w:pPr>
      <w:r w:rsidRPr="00380997">
        <w:rPr>
          <w:rFonts w:ascii="Arial" w:hAnsi="Arial" w:cs="Arial"/>
          <w:sz w:val="24"/>
          <w:szCs w:val="24"/>
        </w:rPr>
        <w:t>Las causales de pérdida de la patria potestad.</w:t>
      </w:r>
    </w:p>
    <w:p w:rsidR="00EC17F7" w:rsidRPr="00380997" w:rsidRDefault="00EC17F7" w:rsidP="00EC17F7">
      <w:pPr>
        <w:pStyle w:val="Prrafodelista"/>
        <w:numPr>
          <w:ilvl w:val="0"/>
          <w:numId w:val="1"/>
        </w:numPr>
        <w:spacing w:after="0" w:line="240" w:lineRule="auto"/>
        <w:jc w:val="both"/>
        <w:rPr>
          <w:rFonts w:ascii="Arial" w:hAnsi="Arial" w:cs="Arial"/>
          <w:sz w:val="24"/>
          <w:szCs w:val="24"/>
        </w:rPr>
      </w:pPr>
      <w:r w:rsidRPr="00380997">
        <w:rPr>
          <w:rFonts w:ascii="Arial" w:hAnsi="Arial" w:cs="Arial"/>
          <w:sz w:val="24"/>
          <w:szCs w:val="24"/>
        </w:rPr>
        <w:t>La condición de adoptado.</w:t>
      </w:r>
    </w:p>
    <w:p w:rsidR="00EC17F7" w:rsidRPr="00380997" w:rsidRDefault="00EC17F7" w:rsidP="00EC17F7">
      <w:pPr>
        <w:pStyle w:val="Prrafodelista"/>
        <w:numPr>
          <w:ilvl w:val="0"/>
          <w:numId w:val="1"/>
        </w:numPr>
        <w:spacing w:after="0" w:line="240" w:lineRule="auto"/>
        <w:jc w:val="both"/>
        <w:rPr>
          <w:rFonts w:ascii="Arial" w:hAnsi="Arial" w:cs="Arial"/>
          <w:sz w:val="24"/>
          <w:szCs w:val="24"/>
        </w:rPr>
      </w:pPr>
      <w:r w:rsidRPr="00380997">
        <w:rPr>
          <w:rFonts w:ascii="Arial" w:hAnsi="Arial" w:cs="Arial"/>
          <w:sz w:val="24"/>
          <w:szCs w:val="24"/>
        </w:rPr>
        <w:t xml:space="preserve">Las causales del inicio del procedimiento concursal de las personas naturales. </w:t>
      </w:r>
    </w:p>
    <w:p w:rsidR="00EC17F7" w:rsidRPr="00380997" w:rsidRDefault="00EC17F7" w:rsidP="00EC17F7">
      <w:pPr>
        <w:pStyle w:val="Prrafodelista"/>
        <w:numPr>
          <w:ilvl w:val="0"/>
          <w:numId w:val="1"/>
        </w:numPr>
        <w:spacing w:after="0" w:line="240" w:lineRule="auto"/>
        <w:jc w:val="both"/>
        <w:rPr>
          <w:rFonts w:ascii="Arial" w:hAnsi="Arial" w:cs="Arial"/>
          <w:sz w:val="24"/>
          <w:szCs w:val="24"/>
        </w:rPr>
      </w:pPr>
      <w:r w:rsidRPr="00380997">
        <w:rPr>
          <w:rFonts w:ascii="Arial" w:hAnsi="Arial" w:cs="Arial"/>
          <w:sz w:val="24"/>
          <w:szCs w:val="24"/>
        </w:rPr>
        <w:t>La calidad de hijo extramatrimonial o el reconocimiento en un testamento</w:t>
      </w:r>
    </w:p>
    <w:p w:rsidR="00EC17F7" w:rsidRPr="002D2CA3" w:rsidRDefault="00EC17F7" w:rsidP="00EC17F7">
      <w:pPr>
        <w:spacing w:after="0" w:line="240" w:lineRule="auto"/>
        <w:jc w:val="both"/>
        <w:rPr>
          <w:rFonts w:ascii="Arial" w:hAnsi="Arial" w:cs="Arial"/>
          <w:sz w:val="24"/>
          <w:szCs w:val="24"/>
        </w:rPr>
      </w:pPr>
    </w:p>
    <w:p w:rsidR="00EC17F7" w:rsidRPr="007219E8" w:rsidRDefault="00EC17F7" w:rsidP="00EC17F7">
      <w:pPr>
        <w:spacing w:after="0" w:line="240" w:lineRule="auto"/>
        <w:ind w:firstLine="708"/>
        <w:jc w:val="both"/>
        <w:rPr>
          <w:rFonts w:ascii="Arial" w:hAnsi="Arial" w:cs="Arial"/>
          <w:b/>
          <w:sz w:val="24"/>
          <w:szCs w:val="24"/>
        </w:rPr>
      </w:pPr>
      <w:r w:rsidRPr="00380997">
        <w:rPr>
          <w:rFonts w:ascii="Arial" w:hAnsi="Arial" w:cs="Arial"/>
          <w:b/>
          <w:sz w:val="24"/>
          <w:szCs w:val="24"/>
        </w:rPr>
        <w:t>Artículo 8</w:t>
      </w:r>
      <w:r>
        <w:rPr>
          <w:rFonts w:ascii="Arial" w:hAnsi="Arial" w:cs="Arial"/>
          <w:b/>
          <w:sz w:val="24"/>
          <w:szCs w:val="24"/>
        </w:rPr>
        <w:t>3</w:t>
      </w:r>
      <w:r w:rsidRPr="007219E8">
        <w:rPr>
          <w:rFonts w:ascii="Arial" w:hAnsi="Arial" w:cs="Arial"/>
          <w:b/>
          <w:sz w:val="24"/>
          <w:szCs w:val="24"/>
        </w:rPr>
        <w:t xml:space="preserve">.- </w:t>
      </w:r>
      <w:r>
        <w:rPr>
          <w:rFonts w:ascii="Arial" w:hAnsi="Arial" w:cs="Arial"/>
          <w:b/>
          <w:sz w:val="24"/>
          <w:szCs w:val="24"/>
        </w:rPr>
        <w:t>Sujetos legitimados para solicitar información protegida por el derecho de intimidad</w:t>
      </w:r>
    </w:p>
    <w:p w:rsidR="00EC17F7" w:rsidRPr="002D2CA3" w:rsidRDefault="00EC17F7" w:rsidP="00EC17F7">
      <w:pPr>
        <w:spacing w:after="0" w:line="240" w:lineRule="auto"/>
        <w:ind w:firstLine="708"/>
        <w:jc w:val="both"/>
        <w:rPr>
          <w:rFonts w:ascii="Arial" w:hAnsi="Arial" w:cs="Arial"/>
          <w:sz w:val="24"/>
          <w:szCs w:val="24"/>
          <w:highlight w:val="yellow"/>
        </w:rPr>
      </w:pPr>
      <w:r w:rsidRPr="00380997">
        <w:rPr>
          <w:rFonts w:ascii="Arial" w:hAnsi="Arial" w:cs="Arial"/>
          <w:sz w:val="24"/>
          <w:szCs w:val="24"/>
        </w:rPr>
        <w:t>Los instrumentos obrantes en los títulos archivados que estén relacionados c</w:t>
      </w:r>
      <w:r>
        <w:rPr>
          <w:rFonts w:ascii="Arial" w:hAnsi="Arial" w:cs="Arial"/>
          <w:sz w:val="24"/>
          <w:szCs w:val="24"/>
        </w:rPr>
        <w:t>on datos o información que estén</w:t>
      </w:r>
      <w:r w:rsidRPr="00380997">
        <w:rPr>
          <w:rFonts w:ascii="Arial" w:hAnsi="Arial" w:cs="Arial"/>
          <w:sz w:val="24"/>
          <w:szCs w:val="24"/>
        </w:rPr>
        <w:t xml:space="preserve"> protegidos por el derecho a la intimidad</w:t>
      </w:r>
      <w:r>
        <w:rPr>
          <w:rFonts w:ascii="Arial" w:hAnsi="Arial" w:cs="Arial"/>
          <w:sz w:val="24"/>
          <w:szCs w:val="24"/>
        </w:rPr>
        <w:t xml:space="preserve">, </w:t>
      </w:r>
      <w:r>
        <w:rPr>
          <w:rFonts w:ascii="Arial" w:hAnsi="Arial" w:cs="Arial"/>
          <w:bCs/>
          <w:sz w:val="24"/>
          <w:szCs w:val="24"/>
        </w:rPr>
        <w:t xml:space="preserve">solo podrán ser </w:t>
      </w:r>
      <w:r>
        <w:rPr>
          <w:rFonts w:ascii="Arial" w:hAnsi="Arial" w:cs="Arial"/>
          <w:sz w:val="24"/>
          <w:szCs w:val="24"/>
        </w:rPr>
        <w:t>objeto de exhibición, copia informativa, literal</w:t>
      </w:r>
      <w:r>
        <w:rPr>
          <w:rFonts w:ascii="Arial" w:hAnsi="Arial" w:cs="Arial"/>
          <w:bCs/>
          <w:sz w:val="24"/>
          <w:szCs w:val="24"/>
        </w:rPr>
        <w:t xml:space="preserve"> o certificada cuando el solicitante sea</w:t>
      </w:r>
      <w:r w:rsidRPr="00380997">
        <w:rPr>
          <w:rFonts w:ascii="Arial" w:hAnsi="Arial" w:cs="Arial"/>
          <w:bCs/>
          <w:sz w:val="24"/>
          <w:szCs w:val="24"/>
        </w:rPr>
        <w:t xml:space="preserve"> </w:t>
      </w:r>
      <w:r>
        <w:rPr>
          <w:rFonts w:ascii="Arial" w:hAnsi="Arial" w:cs="Arial"/>
          <w:bCs/>
          <w:sz w:val="24"/>
          <w:szCs w:val="24"/>
        </w:rPr>
        <w:t xml:space="preserve">el </w:t>
      </w:r>
      <w:r w:rsidRPr="00380997">
        <w:rPr>
          <w:rFonts w:ascii="Arial" w:hAnsi="Arial" w:cs="Arial"/>
          <w:bCs/>
          <w:sz w:val="24"/>
          <w:szCs w:val="24"/>
        </w:rPr>
        <w:t xml:space="preserve">titular registral o </w:t>
      </w:r>
      <w:r>
        <w:rPr>
          <w:rFonts w:ascii="Arial" w:hAnsi="Arial" w:cs="Arial"/>
          <w:bCs/>
          <w:sz w:val="24"/>
          <w:szCs w:val="24"/>
        </w:rPr>
        <w:t xml:space="preserve">haya </w:t>
      </w:r>
      <w:r>
        <w:rPr>
          <w:rFonts w:ascii="Arial" w:hAnsi="Arial" w:cs="Arial"/>
          <w:sz w:val="24"/>
          <w:szCs w:val="24"/>
        </w:rPr>
        <w:t>formado</w:t>
      </w:r>
      <w:r w:rsidRPr="00380997">
        <w:rPr>
          <w:rFonts w:ascii="Arial" w:hAnsi="Arial" w:cs="Arial"/>
          <w:sz w:val="24"/>
          <w:szCs w:val="24"/>
        </w:rPr>
        <w:t xml:space="preserve"> parte del acto o derecho inscrito</w:t>
      </w:r>
      <w:r w:rsidRPr="00380997">
        <w:rPr>
          <w:rFonts w:ascii="Arial" w:hAnsi="Arial" w:cs="Arial"/>
          <w:bCs/>
          <w:sz w:val="24"/>
          <w:szCs w:val="24"/>
        </w:rPr>
        <w:t xml:space="preserve">.  </w:t>
      </w:r>
    </w:p>
    <w:p w:rsidR="00EC17F7" w:rsidRPr="002D2CA3" w:rsidRDefault="00EC17F7" w:rsidP="00EC17F7">
      <w:pPr>
        <w:spacing w:after="0" w:line="240" w:lineRule="auto"/>
        <w:ind w:firstLine="708"/>
        <w:jc w:val="both"/>
        <w:rPr>
          <w:rFonts w:ascii="Arial" w:hAnsi="Arial" w:cs="Arial"/>
          <w:bCs/>
          <w:sz w:val="24"/>
          <w:szCs w:val="24"/>
        </w:rPr>
      </w:pPr>
    </w:p>
    <w:p w:rsidR="00EC17F7" w:rsidRDefault="00EC17F7" w:rsidP="00EC17F7">
      <w:pPr>
        <w:spacing w:after="0" w:line="240" w:lineRule="auto"/>
        <w:ind w:firstLine="708"/>
        <w:jc w:val="both"/>
        <w:rPr>
          <w:rFonts w:ascii="Arial" w:hAnsi="Arial" w:cs="Arial"/>
          <w:sz w:val="24"/>
          <w:szCs w:val="24"/>
        </w:rPr>
      </w:pPr>
      <w:r w:rsidRPr="002D2CA3">
        <w:rPr>
          <w:rFonts w:ascii="Arial" w:hAnsi="Arial" w:cs="Arial"/>
          <w:sz w:val="24"/>
          <w:szCs w:val="24"/>
        </w:rPr>
        <w:t>Tra</w:t>
      </w:r>
      <w:r w:rsidRPr="009A7048">
        <w:rPr>
          <w:rFonts w:ascii="Arial" w:hAnsi="Arial" w:cs="Arial"/>
          <w:sz w:val="24"/>
          <w:szCs w:val="24"/>
        </w:rPr>
        <w:t>t</w:t>
      </w:r>
      <w:r>
        <w:rPr>
          <w:rFonts w:ascii="Arial" w:hAnsi="Arial" w:cs="Arial"/>
          <w:sz w:val="24"/>
          <w:szCs w:val="24"/>
        </w:rPr>
        <w:t>á</w:t>
      </w:r>
      <w:r w:rsidRPr="002D2CA3">
        <w:rPr>
          <w:rFonts w:ascii="Arial" w:hAnsi="Arial" w:cs="Arial"/>
          <w:sz w:val="24"/>
          <w:szCs w:val="24"/>
        </w:rPr>
        <w:t xml:space="preserve">ndose </w:t>
      </w:r>
      <w:r>
        <w:rPr>
          <w:rFonts w:ascii="Arial" w:hAnsi="Arial" w:cs="Arial"/>
          <w:sz w:val="24"/>
          <w:szCs w:val="24"/>
        </w:rPr>
        <w:t>de la visualización, copia informativa, literal</w:t>
      </w:r>
      <w:r>
        <w:rPr>
          <w:rFonts w:ascii="Arial" w:hAnsi="Arial" w:cs="Arial"/>
          <w:bCs/>
          <w:sz w:val="24"/>
          <w:szCs w:val="24"/>
        </w:rPr>
        <w:t xml:space="preserve"> o certificada de una partida registral, está se podrá brindar sin restricción alguna, salvo que del contenido de la misma se pueda colegir en forma manifiesta que el asiento registral contiene los datos o información previstos en el artículo 82 del presente reglamento. </w:t>
      </w:r>
    </w:p>
    <w:p w:rsidR="00EC17F7" w:rsidRDefault="00EC17F7" w:rsidP="00EC17F7">
      <w:pPr>
        <w:spacing w:after="0" w:line="240" w:lineRule="auto"/>
        <w:ind w:firstLine="708"/>
        <w:jc w:val="both"/>
        <w:rPr>
          <w:rFonts w:ascii="Arial" w:hAnsi="Arial" w:cs="Arial"/>
          <w:sz w:val="24"/>
          <w:szCs w:val="24"/>
        </w:rPr>
      </w:pPr>
    </w:p>
    <w:p w:rsidR="00EC17F7" w:rsidRDefault="00EC17F7" w:rsidP="00EC17F7">
      <w:pPr>
        <w:spacing w:after="0" w:line="240" w:lineRule="auto"/>
        <w:ind w:firstLine="708"/>
        <w:jc w:val="both"/>
        <w:rPr>
          <w:rFonts w:ascii="Arial" w:hAnsi="Arial" w:cs="Arial"/>
          <w:bCs/>
          <w:sz w:val="24"/>
          <w:szCs w:val="24"/>
        </w:rPr>
      </w:pPr>
      <w:r>
        <w:rPr>
          <w:rFonts w:ascii="Arial" w:hAnsi="Arial" w:cs="Arial"/>
          <w:sz w:val="24"/>
          <w:szCs w:val="24"/>
        </w:rPr>
        <w:t xml:space="preserve">Los responsables de emitir los certificados compendiosos no podrán bajo ninguna circunstancia, dejar constancia de </w:t>
      </w:r>
      <w:r>
        <w:rPr>
          <w:rFonts w:ascii="Arial" w:hAnsi="Arial" w:cs="Arial"/>
          <w:bCs/>
          <w:sz w:val="24"/>
          <w:szCs w:val="24"/>
        </w:rPr>
        <w:t xml:space="preserve">los datos o información previstos en el artículo 82 del presente reglamento. Dicha limitación también comprende los casos en que se efectúe la transcripción literal del asiento registral de conformidad con el artículo 75 del presente reglamento. </w:t>
      </w:r>
    </w:p>
    <w:p w:rsidR="00EC17F7" w:rsidRDefault="00EC17F7" w:rsidP="00EC17F7">
      <w:pPr>
        <w:spacing w:after="0" w:line="240" w:lineRule="auto"/>
        <w:ind w:firstLine="708"/>
        <w:jc w:val="both"/>
        <w:rPr>
          <w:rFonts w:ascii="Arial" w:hAnsi="Arial" w:cs="Arial"/>
          <w:bCs/>
          <w:sz w:val="24"/>
          <w:szCs w:val="24"/>
        </w:rPr>
      </w:pPr>
    </w:p>
    <w:p w:rsidR="00EC17F7" w:rsidRDefault="00EC17F7" w:rsidP="00EC17F7">
      <w:pPr>
        <w:spacing w:after="0" w:line="240" w:lineRule="auto"/>
        <w:ind w:firstLine="708"/>
        <w:jc w:val="both"/>
        <w:rPr>
          <w:rFonts w:ascii="Arial" w:hAnsi="Arial" w:cs="Arial"/>
          <w:sz w:val="24"/>
          <w:szCs w:val="24"/>
        </w:rPr>
      </w:pPr>
      <w:r>
        <w:rPr>
          <w:rFonts w:ascii="Arial" w:hAnsi="Arial" w:cs="Arial"/>
          <w:bCs/>
          <w:sz w:val="24"/>
          <w:szCs w:val="24"/>
        </w:rPr>
        <w:t xml:space="preserve">La información protegida por el derecho a la intimidad también podrá ser solicitada por el representante del titular con poder especial, el representante legal en caso de menores de edad o incapaces, o a aquellas personas autorizadas por resolución judicial firme.  </w:t>
      </w:r>
    </w:p>
    <w:p w:rsidR="00EC17F7" w:rsidRPr="002D2CA3" w:rsidRDefault="00EC17F7" w:rsidP="00EC17F7">
      <w:pPr>
        <w:spacing w:after="0" w:line="240" w:lineRule="auto"/>
        <w:jc w:val="both"/>
        <w:rPr>
          <w:rFonts w:ascii="Arial" w:hAnsi="Arial" w:cs="Arial"/>
          <w:sz w:val="24"/>
          <w:szCs w:val="24"/>
        </w:rPr>
      </w:pPr>
    </w:p>
    <w:p w:rsidR="00EC17F7" w:rsidRPr="00380997" w:rsidRDefault="00EC17F7" w:rsidP="00EC17F7">
      <w:pPr>
        <w:spacing w:after="0" w:line="240" w:lineRule="auto"/>
        <w:ind w:firstLine="708"/>
        <w:jc w:val="both"/>
        <w:rPr>
          <w:rFonts w:ascii="Arial" w:hAnsi="Arial" w:cs="Arial"/>
          <w:sz w:val="24"/>
          <w:szCs w:val="24"/>
        </w:rPr>
      </w:pPr>
      <w:r>
        <w:rPr>
          <w:rFonts w:ascii="Arial" w:hAnsi="Arial" w:cs="Arial"/>
          <w:sz w:val="24"/>
          <w:szCs w:val="24"/>
        </w:rPr>
        <w:t xml:space="preserve">Las limitaciones al acceso de la publicidad registral señaladas en los párrafos precedentes, no son aplicables en </w:t>
      </w:r>
      <w:r w:rsidRPr="00380997">
        <w:rPr>
          <w:rFonts w:ascii="Arial" w:hAnsi="Arial" w:cs="Arial"/>
          <w:sz w:val="24"/>
          <w:szCs w:val="24"/>
        </w:rPr>
        <w:t xml:space="preserve">los casos de desarrollo de actividades en materia penal para la investigación y represión del delito, de seguridad pública o defensa nacional. </w:t>
      </w:r>
      <w:r>
        <w:rPr>
          <w:rFonts w:ascii="Arial" w:hAnsi="Arial" w:cs="Arial"/>
          <w:sz w:val="24"/>
          <w:szCs w:val="24"/>
        </w:rPr>
        <w:t xml:space="preserve">Para tal efecto, el interesado deberá seguir el procedimiento con solicitud escrita y deberá adjuntar una declaración jurada en la que deje constancia de las razones por las cuales solicita la publicidad.     </w:t>
      </w:r>
    </w:p>
    <w:p w:rsidR="00EC17F7" w:rsidRDefault="00EC17F7" w:rsidP="00EC17F7">
      <w:pPr>
        <w:spacing w:after="0" w:line="240" w:lineRule="auto"/>
        <w:jc w:val="both"/>
        <w:rPr>
          <w:rFonts w:ascii="Arial" w:hAnsi="Arial" w:cs="Arial"/>
          <w:b/>
          <w:bCs/>
          <w:sz w:val="24"/>
          <w:szCs w:val="24"/>
        </w:rPr>
      </w:pPr>
    </w:p>
    <w:p w:rsidR="00EC17F7" w:rsidRDefault="00EC17F7" w:rsidP="00EC17F7">
      <w:pPr>
        <w:spacing w:after="0" w:line="240" w:lineRule="auto"/>
        <w:ind w:firstLine="708"/>
        <w:jc w:val="both"/>
        <w:rPr>
          <w:rFonts w:ascii="Arial" w:hAnsi="Arial" w:cs="Arial"/>
          <w:b/>
          <w:bCs/>
          <w:sz w:val="24"/>
          <w:szCs w:val="24"/>
        </w:rPr>
      </w:pPr>
      <w:r>
        <w:rPr>
          <w:rFonts w:ascii="Arial" w:hAnsi="Arial" w:cs="Arial"/>
          <w:b/>
          <w:bCs/>
          <w:sz w:val="24"/>
          <w:szCs w:val="24"/>
        </w:rPr>
        <w:t>Artículo 84.- Información solicitada por sujeto no legitimado</w:t>
      </w:r>
    </w:p>
    <w:p w:rsidR="00EC17F7" w:rsidRPr="00380997" w:rsidRDefault="00EC17F7" w:rsidP="00EC17F7">
      <w:pPr>
        <w:spacing w:after="0" w:line="240" w:lineRule="auto"/>
        <w:ind w:firstLine="708"/>
        <w:jc w:val="both"/>
        <w:rPr>
          <w:rFonts w:ascii="Arial" w:hAnsi="Arial" w:cs="Arial"/>
          <w:sz w:val="24"/>
          <w:szCs w:val="24"/>
        </w:rPr>
      </w:pPr>
      <w:r w:rsidRPr="00167B00">
        <w:rPr>
          <w:rFonts w:ascii="Arial" w:hAnsi="Arial" w:cs="Arial"/>
          <w:bCs/>
          <w:sz w:val="24"/>
          <w:szCs w:val="24"/>
        </w:rPr>
        <w:t>La persona</w:t>
      </w:r>
      <w:r w:rsidRPr="002D2CA3">
        <w:rPr>
          <w:rFonts w:ascii="Arial" w:hAnsi="Arial" w:cs="Arial"/>
          <w:bCs/>
          <w:sz w:val="24"/>
          <w:szCs w:val="24"/>
        </w:rPr>
        <w:t xml:space="preserve"> que no </w:t>
      </w:r>
      <w:r w:rsidRPr="00167B00">
        <w:rPr>
          <w:rFonts w:ascii="Arial" w:hAnsi="Arial" w:cs="Arial"/>
          <w:bCs/>
          <w:sz w:val="24"/>
          <w:szCs w:val="24"/>
        </w:rPr>
        <w:t>tenga</w:t>
      </w:r>
      <w:r w:rsidRPr="002D2CA3">
        <w:rPr>
          <w:rFonts w:ascii="Arial" w:hAnsi="Arial" w:cs="Arial"/>
          <w:bCs/>
          <w:sz w:val="24"/>
          <w:szCs w:val="24"/>
        </w:rPr>
        <w:t xml:space="preserve"> la condición de </w:t>
      </w:r>
      <w:r w:rsidRPr="002D2CA3">
        <w:rPr>
          <w:rFonts w:ascii="Arial" w:hAnsi="Arial" w:cs="Arial"/>
          <w:sz w:val="24"/>
          <w:szCs w:val="24"/>
        </w:rPr>
        <w:t>s</w:t>
      </w:r>
      <w:r w:rsidRPr="00167B00">
        <w:rPr>
          <w:rFonts w:ascii="Arial" w:hAnsi="Arial" w:cs="Arial"/>
          <w:sz w:val="24"/>
          <w:szCs w:val="24"/>
        </w:rPr>
        <w:t>ujeto legitimado</w:t>
      </w:r>
      <w:r w:rsidRPr="002D2CA3">
        <w:rPr>
          <w:rFonts w:ascii="Arial" w:hAnsi="Arial" w:cs="Arial"/>
          <w:sz w:val="24"/>
          <w:szCs w:val="24"/>
        </w:rPr>
        <w:t xml:space="preserve"> en los términos previstos en el art</w:t>
      </w:r>
      <w:r w:rsidRPr="00167B00">
        <w:rPr>
          <w:rFonts w:ascii="Arial" w:hAnsi="Arial" w:cs="Arial"/>
          <w:sz w:val="24"/>
          <w:szCs w:val="24"/>
        </w:rPr>
        <w:t>ículo 8</w:t>
      </w:r>
      <w:r>
        <w:rPr>
          <w:rFonts w:ascii="Arial" w:hAnsi="Arial" w:cs="Arial"/>
          <w:sz w:val="24"/>
          <w:szCs w:val="24"/>
        </w:rPr>
        <w:t>3</w:t>
      </w:r>
      <w:r w:rsidRPr="002D2CA3">
        <w:rPr>
          <w:rFonts w:ascii="Arial" w:hAnsi="Arial" w:cs="Arial"/>
          <w:sz w:val="24"/>
          <w:szCs w:val="24"/>
        </w:rPr>
        <w:t xml:space="preserve"> del presente reglamento</w:t>
      </w:r>
      <w:r w:rsidRPr="00167B00">
        <w:rPr>
          <w:rFonts w:ascii="Arial" w:hAnsi="Arial" w:cs="Arial"/>
          <w:sz w:val="24"/>
          <w:szCs w:val="24"/>
        </w:rPr>
        <w:t>, deberá</w:t>
      </w:r>
      <w:r w:rsidRPr="002D2CA3">
        <w:rPr>
          <w:rFonts w:ascii="Arial" w:hAnsi="Arial" w:cs="Arial"/>
          <w:sz w:val="24"/>
          <w:szCs w:val="24"/>
        </w:rPr>
        <w:t xml:space="preserve"> acreditar el consentimiento </w:t>
      </w:r>
      <w:r>
        <w:rPr>
          <w:rFonts w:ascii="Arial" w:hAnsi="Arial" w:cs="Arial"/>
          <w:sz w:val="24"/>
          <w:szCs w:val="24"/>
        </w:rPr>
        <w:t xml:space="preserve">previo </w:t>
      </w:r>
      <w:r w:rsidRPr="002D2CA3">
        <w:rPr>
          <w:rFonts w:ascii="Arial" w:hAnsi="Arial" w:cs="Arial"/>
          <w:sz w:val="24"/>
          <w:szCs w:val="24"/>
        </w:rPr>
        <w:t>del titular</w:t>
      </w:r>
      <w:r>
        <w:rPr>
          <w:rFonts w:ascii="Arial" w:hAnsi="Arial" w:cs="Arial"/>
          <w:sz w:val="24"/>
          <w:szCs w:val="24"/>
        </w:rPr>
        <w:t xml:space="preserve"> del derecho de intimidad. Para tal efecto deberá seguir el procedimiento con solicitud escrita y adjuntará el documento en el que obre dicho consentimiento con </w:t>
      </w:r>
      <w:r w:rsidRPr="00380997">
        <w:rPr>
          <w:rFonts w:ascii="Arial" w:hAnsi="Arial" w:cs="Arial"/>
          <w:sz w:val="24"/>
          <w:szCs w:val="24"/>
        </w:rPr>
        <w:t xml:space="preserve">firma legalizada por notario o autenticada por fedatario de la oficina registral de la Sunarp. </w:t>
      </w:r>
    </w:p>
    <w:p w:rsidR="00EC17F7" w:rsidRPr="00380997" w:rsidRDefault="00EC17F7" w:rsidP="00EC17F7">
      <w:pPr>
        <w:spacing w:after="0" w:line="240" w:lineRule="auto"/>
        <w:jc w:val="both"/>
        <w:rPr>
          <w:rFonts w:ascii="Arial" w:hAnsi="Arial" w:cs="Arial"/>
          <w:sz w:val="24"/>
          <w:szCs w:val="24"/>
        </w:rPr>
      </w:pPr>
    </w:p>
    <w:p w:rsidR="00EC17F7" w:rsidRPr="007219E8" w:rsidRDefault="00EC17F7" w:rsidP="00EC17F7">
      <w:pPr>
        <w:spacing w:after="0" w:line="240" w:lineRule="auto"/>
        <w:jc w:val="center"/>
        <w:rPr>
          <w:rFonts w:ascii="Arial" w:eastAsia="Times New Roman" w:hAnsi="Arial" w:cs="Arial"/>
          <w:b/>
          <w:bCs/>
          <w:sz w:val="24"/>
          <w:szCs w:val="24"/>
        </w:rPr>
      </w:pPr>
      <w:r w:rsidRPr="007219E8">
        <w:rPr>
          <w:rFonts w:ascii="Arial" w:eastAsia="Times New Roman" w:hAnsi="Arial" w:cs="Arial"/>
          <w:b/>
          <w:bCs/>
          <w:sz w:val="24"/>
          <w:szCs w:val="24"/>
        </w:rPr>
        <w:t>TÍTULO VI</w:t>
      </w:r>
    </w:p>
    <w:p w:rsidR="00EC17F7" w:rsidRPr="007219E8" w:rsidRDefault="00EC17F7" w:rsidP="00EC17F7">
      <w:pPr>
        <w:spacing w:after="0" w:line="240" w:lineRule="auto"/>
        <w:jc w:val="center"/>
        <w:rPr>
          <w:rFonts w:ascii="Arial" w:eastAsia="Times New Roman" w:hAnsi="Arial" w:cs="Arial"/>
          <w:b/>
          <w:bCs/>
          <w:sz w:val="24"/>
          <w:szCs w:val="24"/>
        </w:rPr>
      </w:pPr>
      <w:r w:rsidRPr="007219E8">
        <w:rPr>
          <w:rFonts w:ascii="Arial" w:eastAsia="Times New Roman" w:hAnsi="Arial" w:cs="Arial"/>
          <w:b/>
          <w:bCs/>
          <w:sz w:val="24"/>
          <w:szCs w:val="24"/>
        </w:rPr>
        <w:t>CERTIFICADO DE BÚSQUEDA CATASTRAL</w:t>
      </w:r>
    </w:p>
    <w:p w:rsidR="00EC17F7" w:rsidRPr="007219E8" w:rsidRDefault="00EC17F7" w:rsidP="00EC17F7">
      <w:pPr>
        <w:spacing w:after="0" w:line="240" w:lineRule="auto"/>
        <w:rPr>
          <w:rFonts w:ascii="Arial" w:eastAsia="Times New Roman" w:hAnsi="Arial" w:cs="Arial"/>
          <w:b/>
          <w:bCs/>
          <w:sz w:val="24"/>
          <w:szCs w:val="24"/>
        </w:rPr>
      </w:pPr>
    </w:p>
    <w:p w:rsidR="00EC17F7" w:rsidRPr="007219E8" w:rsidRDefault="00EC17F7" w:rsidP="00EC17F7">
      <w:pPr>
        <w:spacing w:after="0" w:line="240" w:lineRule="auto"/>
        <w:ind w:firstLine="708"/>
        <w:jc w:val="both"/>
        <w:rPr>
          <w:rFonts w:ascii="Arial" w:hAnsi="Arial" w:cs="Arial"/>
          <w:b/>
          <w:bCs/>
          <w:sz w:val="24"/>
          <w:szCs w:val="24"/>
        </w:rPr>
      </w:pPr>
      <w:r w:rsidRPr="007219E8">
        <w:rPr>
          <w:rFonts w:ascii="Arial" w:hAnsi="Arial" w:cs="Arial"/>
          <w:b/>
          <w:bCs/>
          <w:sz w:val="24"/>
          <w:szCs w:val="24"/>
        </w:rPr>
        <w:t xml:space="preserve">Artículo </w:t>
      </w:r>
      <w:r w:rsidRPr="00380997">
        <w:rPr>
          <w:rFonts w:ascii="Arial" w:hAnsi="Arial" w:cs="Arial"/>
          <w:b/>
          <w:bCs/>
          <w:sz w:val="24"/>
          <w:szCs w:val="24"/>
        </w:rPr>
        <w:t>8</w:t>
      </w:r>
      <w:r>
        <w:rPr>
          <w:rFonts w:ascii="Arial" w:hAnsi="Arial" w:cs="Arial"/>
          <w:b/>
          <w:bCs/>
          <w:sz w:val="24"/>
          <w:szCs w:val="24"/>
        </w:rPr>
        <w:t>5</w:t>
      </w:r>
      <w:r w:rsidRPr="007219E8">
        <w:rPr>
          <w:rFonts w:ascii="Arial" w:hAnsi="Arial" w:cs="Arial"/>
          <w:b/>
          <w:bCs/>
          <w:sz w:val="24"/>
          <w:szCs w:val="24"/>
        </w:rPr>
        <w:t xml:space="preserve">.- Definición del certificado de búsqueda catastral </w:t>
      </w:r>
    </w:p>
    <w:p w:rsidR="00EC17F7" w:rsidRPr="00380997" w:rsidRDefault="00EC17F7" w:rsidP="00EC17F7">
      <w:pPr>
        <w:spacing w:after="0" w:line="240" w:lineRule="auto"/>
        <w:ind w:firstLine="708"/>
        <w:jc w:val="both"/>
        <w:rPr>
          <w:rFonts w:ascii="Arial" w:hAnsi="Arial" w:cs="Arial"/>
          <w:sz w:val="24"/>
          <w:szCs w:val="24"/>
        </w:rPr>
      </w:pPr>
      <w:r w:rsidRPr="007219E8">
        <w:rPr>
          <w:rFonts w:ascii="Arial" w:hAnsi="Arial" w:cs="Arial"/>
          <w:sz w:val="24"/>
          <w:szCs w:val="24"/>
        </w:rPr>
        <w:t xml:space="preserve">Es </w:t>
      </w:r>
      <w:r w:rsidRPr="00380997">
        <w:rPr>
          <w:rFonts w:ascii="Arial" w:hAnsi="Arial" w:cs="Arial"/>
          <w:sz w:val="24"/>
          <w:szCs w:val="24"/>
        </w:rPr>
        <w:t xml:space="preserve">aquel certificado </w:t>
      </w:r>
      <w:r w:rsidRPr="007219E8">
        <w:rPr>
          <w:rFonts w:ascii="Arial" w:hAnsi="Arial" w:cs="Arial"/>
          <w:sz w:val="24"/>
          <w:szCs w:val="24"/>
        </w:rPr>
        <w:t xml:space="preserve">que </w:t>
      </w:r>
      <w:r w:rsidRPr="00380997">
        <w:rPr>
          <w:rFonts w:ascii="Arial" w:hAnsi="Arial" w:cs="Arial"/>
          <w:sz w:val="24"/>
          <w:szCs w:val="24"/>
        </w:rPr>
        <w:t xml:space="preserve">permite </w:t>
      </w:r>
      <w:r w:rsidRPr="007219E8">
        <w:rPr>
          <w:rFonts w:ascii="Arial" w:hAnsi="Arial" w:cs="Arial"/>
          <w:sz w:val="24"/>
          <w:szCs w:val="24"/>
        </w:rPr>
        <w:t>acredita</w:t>
      </w:r>
      <w:r w:rsidRPr="00380997">
        <w:rPr>
          <w:rFonts w:ascii="Arial" w:hAnsi="Arial" w:cs="Arial"/>
          <w:sz w:val="24"/>
          <w:szCs w:val="24"/>
        </w:rPr>
        <w:t>r</w:t>
      </w:r>
      <w:r w:rsidRPr="007219E8">
        <w:rPr>
          <w:rFonts w:ascii="Arial" w:hAnsi="Arial" w:cs="Arial"/>
          <w:sz w:val="24"/>
          <w:szCs w:val="24"/>
        </w:rPr>
        <w:t xml:space="preserve"> si un determinado predio se encuentra </w:t>
      </w:r>
      <w:proofErr w:type="spellStart"/>
      <w:r w:rsidRPr="007219E8">
        <w:rPr>
          <w:rFonts w:ascii="Arial" w:hAnsi="Arial" w:cs="Arial"/>
          <w:sz w:val="24"/>
          <w:szCs w:val="24"/>
        </w:rPr>
        <w:t>inmatriculado</w:t>
      </w:r>
      <w:proofErr w:type="spellEnd"/>
      <w:r w:rsidRPr="007219E8">
        <w:rPr>
          <w:rFonts w:ascii="Arial" w:hAnsi="Arial" w:cs="Arial"/>
          <w:sz w:val="24"/>
          <w:szCs w:val="24"/>
        </w:rPr>
        <w:t xml:space="preserve"> o si parcialmente forma parte de un predio ya inscrito. También acredita la existencia de superposición de áreas.</w:t>
      </w:r>
    </w:p>
    <w:p w:rsidR="00EC17F7" w:rsidRPr="007219E8" w:rsidRDefault="00EC17F7" w:rsidP="00EC17F7">
      <w:pPr>
        <w:spacing w:after="0" w:line="240" w:lineRule="auto"/>
        <w:ind w:firstLine="708"/>
        <w:jc w:val="both"/>
        <w:rPr>
          <w:rFonts w:ascii="Arial" w:hAnsi="Arial" w:cs="Arial"/>
          <w:b/>
          <w:bCs/>
        </w:rPr>
      </w:pPr>
    </w:p>
    <w:p w:rsidR="00EC17F7" w:rsidRPr="007219E8" w:rsidRDefault="00EC17F7" w:rsidP="00EC17F7">
      <w:pPr>
        <w:spacing w:after="0" w:line="240" w:lineRule="auto"/>
        <w:ind w:firstLine="708"/>
        <w:jc w:val="both"/>
        <w:rPr>
          <w:rFonts w:ascii="Arial" w:hAnsi="Arial" w:cs="Arial"/>
          <w:b/>
          <w:bCs/>
        </w:rPr>
      </w:pPr>
      <w:r w:rsidRPr="007219E8">
        <w:rPr>
          <w:rFonts w:ascii="Arial" w:hAnsi="Arial" w:cs="Arial"/>
          <w:b/>
          <w:bCs/>
          <w:sz w:val="24"/>
          <w:szCs w:val="24"/>
        </w:rPr>
        <w:t>Artículo 8</w:t>
      </w:r>
      <w:r>
        <w:rPr>
          <w:rFonts w:ascii="Arial" w:hAnsi="Arial" w:cs="Arial"/>
          <w:b/>
          <w:bCs/>
          <w:sz w:val="24"/>
          <w:szCs w:val="24"/>
        </w:rPr>
        <w:t>6</w:t>
      </w:r>
      <w:r w:rsidRPr="007219E8">
        <w:rPr>
          <w:rFonts w:ascii="Arial" w:hAnsi="Arial" w:cs="Arial"/>
          <w:b/>
          <w:bCs/>
          <w:sz w:val="24"/>
          <w:szCs w:val="24"/>
        </w:rPr>
        <w:t>.- Competencia de la emisión del certificado de búsqueda catastral</w:t>
      </w:r>
    </w:p>
    <w:p w:rsidR="00EC17F7" w:rsidRPr="007219E8" w:rsidRDefault="00EC17F7" w:rsidP="00EC17F7">
      <w:pPr>
        <w:spacing w:after="0" w:line="240" w:lineRule="auto"/>
        <w:ind w:firstLine="708"/>
        <w:jc w:val="both"/>
        <w:rPr>
          <w:rFonts w:ascii="Arial" w:hAnsi="Arial" w:cs="Arial"/>
          <w:sz w:val="24"/>
          <w:szCs w:val="24"/>
        </w:rPr>
      </w:pPr>
      <w:r w:rsidRPr="007219E8">
        <w:rPr>
          <w:rFonts w:ascii="Arial" w:hAnsi="Arial" w:cs="Arial"/>
          <w:sz w:val="24"/>
          <w:szCs w:val="24"/>
        </w:rPr>
        <w:t xml:space="preserve">El </w:t>
      </w:r>
      <w:r w:rsidRPr="00380997">
        <w:rPr>
          <w:rFonts w:ascii="Arial" w:hAnsi="Arial" w:cs="Arial"/>
          <w:sz w:val="24"/>
          <w:szCs w:val="24"/>
        </w:rPr>
        <w:t xml:space="preserve">ingeniero o arquitecto certificador </w:t>
      </w:r>
      <w:r w:rsidRPr="007219E8">
        <w:rPr>
          <w:rFonts w:ascii="Arial" w:hAnsi="Arial" w:cs="Arial"/>
          <w:sz w:val="24"/>
          <w:szCs w:val="24"/>
        </w:rPr>
        <w:t xml:space="preserve">del </w:t>
      </w:r>
      <w:r w:rsidRPr="00380997">
        <w:rPr>
          <w:rFonts w:ascii="Arial" w:hAnsi="Arial" w:cs="Arial"/>
          <w:sz w:val="24"/>
          <w:szCs w:val="24"/>
        </w:rPr>
        <w:t>á</w:t>
      </w:r>
      <w:r w:rsidRPr="007219E8">
        <w:rPr>
          <w:rFonts w:ascii="Arial" w:hAnsi="Arial" w:cs="Arial"/>
          <w:sz w:val="24"/>
          <w:szCs w:val="24"/>
        </w:rPr>
        <w:t xml:space="preserve">rea de </w:t>
      </w:r>
      <w:r w:rsidRPr="00380997">
        <w:rPr>
          <w:rFonts w:ascii="Arial" w:hAnsi="Arial" w:cs="Arial"/>
          <w:sz w:val="24"/>
          <w:szCs w:val="24"/>
        </w:rPr>
        <w:t>c</w:t>
      </w:r>
      <w:r w:rsidRPr="007219E8">
        <w:rPr>
          <w:rFonts w:ascii="Arial" w:hAnsi="Arial" w:cs="Arial"/>
          <w:sz w:val="24"/>
          <w:szCs w:val="24"/>
        </w:rPr>
        <w:t xml:space="preserve">atastro </w:t>
      </w:r>
      <w:r w:rsidRPr="00380997">
        <w:rPr>
          <w:rFonts w:ascii="Arial" w:hAnsi="Arial" w:cs="Arial"/>
          <w:sz w:val="24"/>
          <w:szCs w:val="24"/>
        </w:rPr>
        <w:t xml:space="preserve">autorizado por el Jefe Zonal mediante resolución correspondiente, </w:t>
      </w:r>
      <w:r w:rsidRPr="007219E8">
        <w:rPr>
          <w:rFonts w:ascii="Arial" w:hAnsi="Arial" w:cs="Arial"/>
          <w:sz w:val="24"/>
          <w:szCs w:val="24"/>
        </w:rPr>
        <w:t xml:space="preserve">es </w:t>
      </w:r>
      <w:r w:rsidRPr="00380997">
        <w:rPr>
          <w:rFonts w:ascii="Arial" w:hAnsi="Arial" w:cs="Arial"/>
          <w:sz w:val="24"/>
          <w:szCs w:val="24"/>
        </w:rPr>
        <w:t xml:space="preserve">el </w:t>
      </w:r>
      <w:r w:rsidRPr="007219E8">
        <w:rPr>
          <w:rFonts w:ascii="Arial" w:hAnsi="Arial" w:cs="Arial"/>
          <w:sz w:val="24"/>
          <w:szCs w:val="24"/>
        </w:rPr>
        <w:t xml:space="preserve">competente para emitir los </w:t>
      </w:r>
      <w:r w:rsidRPr="00380997">
        <w:rPr>
          <w:rFonts w:ascii="Arial" w:hAnsi="Arial" w:cs="Arial"/>
          <w:sz w:val="24"/>
          <w:szCs w:val="24"/>
        </w:rPr>
        <w:t>certificados de búsqueda catastral</w:t>
      </w:r>
      <w:r w:rsidRPr="007219E8">
        <w:rPr>
          <w:rFonts w:ascii="Arial" w:hAnsi="Arial" w:cs="Arial"/>
          <w:sz w:val="24"/>
          <w:szCs w:val="24"/>
        </w:rPr>
        <w:t>.</w:t>
      </w:r>
    </w:p>
    <w:p w:rsidR="00EC17F7" w:rsidRPr="007219E8" w:rsidRDefault="00EC17F7" w:rsidP="00EC17F7">
      <w:pPr>
        <w:spacing w:after="0" w:line="240" w:lineRule="auto"/>
        <w:jc w:val="both"/>
        <w:rPr>
          <w:rFonts w:ascii="Arial" w:hAnsi="Arial" w:cs="Arial"/>
        </w:rPr>
      </w:pPr>
    </w:p>
    <w:p w:rsidR="00EC17F7" w:rsidRPr="007219E8" w:rsidRDefault="00EC17F7" w:rsidP="00EC17F7">
      <w:pPr>
        <w:spacing w:after="0" w:line="240" w:lineRule="auto"/>
        <w:ind w:firstLine="708"/>
        <w:jc w:val="both"/>
        <w:rPr>
          <w:rFonts w:ascii="Arial" w:hAnsi="Arial" w:cs="Arial"/>
          <w:b/>
          <w:bCs/>
        </w:rPr>
      </w:pPr>
      <w:r w:rsidRPr="007219E8">
        <w:rPr>
          <w:rFonts w:ascii="Arial" w:hAnsi="Arial" w:cs="Arial"/>
          <w:b/>
          <w:bCs/>
          <w:sz w:val="24"/>
          <w:szCs w:val="24"/>
        </w:rPr>
        <w:t>Artículo 8</w:t>
      </w:r>
      <w:r>
        <w:rPr>
          <w:rFonts w:ascii="Arial" w:hAnsi="Arial" w:cs="Arial"/>
          <w:b/>
          <w:bCs/>
          <w:sz w:val="24"/>
          <w:szCs w:val="24"/>
        </w:rPr>
        <w:t>7</w:t>
      </w:r>
      <w:r w:rsidRPr="007219E8">
        <w:rPr>
          <w:rFonts w:ascii="Arial" w:hAnsi="Arial" w:cs="Arial"/>
          <w:b/>
          <w:bCs/>
          <w:sz w:val="24"/>
          <w:szCs w:val="24"/>
        </w:rPr>
        <w:t>.- Documentos que se deben adjuntar para la emisión del certificado de búsqueda catastral.</w:t>
      </w:r>
    </w:p>
    <w:p w:rsidR="00EC17F7" w:rsidRPr="00380997" w:rsidRDefault="00EC17F7" w:rsidP="00EC17F7">
      <w:pPr>
        <w:pStyle w:val="NormalWeb"/>
        <w:spacing w:before="0" w:beforeAutospacing="0" w:after="0" w:afterAutospacing="0"/>
        <w:ind w:firstLine="708"/>
        <w:jc w:val="both"/>
        <w:rPr>
          <w:rFonts w:ascii="Arial" w:hAnsi="Arial" w:cs="Arial"/>
        </w:rPr>
      </w:pPr>
      <w:r w:rsidRPr="00380997">
        <w:rPr>
          <w:rFonts w:ascii="Arial" w:hAnsi="Arial" w:cs="Arial"/>
        </w:rPr>
        <w:t xml:space="preserve">El interesado debe cumplir con los requisitos previstos en </w:t>
      </w:r>
      <w:proofErr w:type="gramStart"/>
      <w:r w:rsidRPr="00380997">
        <w:rPr>
          <w:rFonts w:ascii="Arial" w:hAnsi="Arial" w:cs="Arial"/>
        </w:rPr>
        <w:t>los</w:t>
      </w:r>
      <w:proofErr w:type="gramEnd"/>
      <w:r w:rsidRPr="00380997">
        <w:rPr>
          <w:rFonts w:ascii="Arial" w:hAnsi="Arial" w:cs="Arial"/>
        </w:rPr>
        <w:t xml:space="preserve"> literales a), b) y c) del artículo 2</w:t>
      </w:r>
      <w:r>
        <w:rPr>
          <w:rFonts w:ascii="Arial" w:hAnsi="Arial" w:cs="Arial"/>
        </w:rPr>
        <w:t>6</w:t>
      </w:r>
      <w:r w:rsidRPr="00380997">
        <w:rPr>
          <w:rFonts w:ascii="Arial" w:hAnsi="Arial" w:cs="Arial"/>
        </w:rPr>
        <w:t xml:space="preserve"> del presente reglamento, adjuntando además los siguientes documentos:  </w:t>
      </w:r>
    </w:p>
    <w:p w:rsidR="00EC17F7" w:rsidRPr="00380997" w:rsidRDefault="00EC17F7" w:rsidP="00EC17F7">
      <w:pPr>
        <w:pStyle w:val="NormalWeb"/>
        <w:spacing w:before="0" w:beforeAutospacing="0" w:after="0" w:afterAutospacing="0"/>
        <w:ind w:firstLine="708"/>
        <w:jc w:val="both"/>
        <w:rPr>
          <w:rFonts w:ascii="Arial" w:hAnsi="Arial" w:cs="Arial"/>
        </w:rPr>
      </w:pPr>
    </w:p>
    <w:p w:rsidR="00EC17F7" w:rsidRPr="00380997" w:rsidRDefault="00EC17F7" w:rsidP="0087004D">
      <w:pPr>
        <w:pStyle w:val="NormalWeb"/>
        <w:numPr>
          <w:ilvl w:val="0"/>
          <w:numId w:val="12"/>
        </w:numPr>
        <w:spacing w:before="0" w:beforeAutospacing="0" w:after="0" w:afterAutospacing="0"/>
        <w:jc w:val="both"/>
        <w:rPr>
          <w:rFonts w:ascii="Arial" w:hAnsi="Arial" w:cs="Arial"/>
        </w:rPr>
      </w:pPr>
      <w:r w:rsidRPr="007219E8">
        <w:rPr>
          <w:rFonts w:ascii="Arial" w:hAnsi="Arial" w:cs="Arial"/>
        </w:rPr>
        <w:t>Plano de Ubicación el mismo que debe contener el esquema de localización.</w:t>
      </w:r>
    </w:p>
    <w:p w:rsidR="00EC17F7" w:rsidRPr="00380997" w:rsidRDefault="00EC17F7" w:rsidP="0087004D">
      <w:pPr>
        <w:pStyle w:val="NormalWeb"/>
        <w:numPr>
          <w:ilvl w:val="0"/>
          <w:numId w:val="12"/>
        </w:numPr>
        <w:spacing w:before="0" w:beforeAutospacing="0" w:after="0" w:afterAutospacing="0"/>
        <w:jc w:val="both"/>
        <w:rPr>
          <w:rFonts w:ascii="Arial" w:hAnsi="Arial" w:cs="Arial"/>
        </w:rPr>
      </w:pPr>
      <w:r w:rsidRPr="007219E8">
        <w:rPr>
          <w:rFonts w:ascii="Arial" w:hAnsi="Arial" w:cs="Arial"/>
        </w:rPr>
        <w:t>Plano Perimétrico el mismo que debe de contener su cuadro de datos técnicos.</w:t>
      </w:r>
    </w:p>
    <w:p w:rsidR="00EC17F7" w:rsidRPr="007219E8" w:rsidRDefault="00EC17F7" w:rsidP="0087004D">
      <w:pPr>
        <w:pStyle w:val="NormalWeb"/>
        <w:numPr>
          <w:ilvl w:val="0"/>
          <w:numId w:val="12"/>
        </w:numPr>
        <w:spacing w:before="0" w:beforeAutospacing="0" w:after="0" w:afterAutospacing="0"/>
        <w:jc w:val="both"/>
        <w:rPr>
          <w:rFonts w:ascii="Arial" w:hAnsi="Arial" w:cs="Arial"/>
        </w:rPr>
      </w:pPr>
      <w:r w:rsidRPr="007219E8">
        <w:rPr>
          <w:rFonts w:ascii="Arial" w:hAnsi="Arial" w:cs="Arial"/>
        </w:rPr>
        <w:t>Memoria Descriptiva</w:t>
      </w:r>
    </w:p>
    <w:p w:rsidR="00EC17F7" w:rsidRPr="00380997" w:rsidRDefault="00EC17F7" w:rsidP="00EC17F7">
      <w:pPr>
        <w:pStyle w:val="NormalWeb"/>
        <w:spacing w:before="0" w:beforeAutospacing="0" w:after="0" w:afterAutospacing="0"/>
        <w:jc w:val="both"/>
        <w:rPr>
          <w:rFonts w:ascii="Arial" w:hAnsi="Arial" w:cs="Arial"/>
          <w:b/>
          <w:bCs/>
        </w:rPr>
      </w:pPr>
    </w:p>
    <w:p w:rsidR="00EC17F7" w:rsidRPr="00380997" w:rsidRDefault="00EC17F7" w:rsidP="00EC17F7">
      <w:pPr>
        <w:pStyle w:val="NormalWeb"/>
        <w:spacing w:before="0" w:beforeAutospacing="0" w:after="0" w:afterAutospacing="0"/>
        <w:ind w:firstLine="708"/>
        <w:jc w:val="both"/>
        <w:rPr>
          <w:rFonts w:ascii="Arial" w:hAnsi="Arial" w:cs="Arial"/>
        </w:rPr>
      </w:pPr>
      <w:r w:rsidRPr="00380997">
        <w:rPr>
          <w:rFonts w:ascii="Arial" w:hAnsi="Arial" w:cs="Arial"/>
        </w:rPr>
        <w:t xml:space="preserve">Los planos presentados deben </w:t>
      </w:r>
      <w:r w:rsidRPr="007219E8">
        <w:rPr>
          <w:rFonts w:ascii="Arial" w:hAnsi="Arial" w:cs="Arial"/>
        </w:rPr>
        <w:t xml:space="preserve">además </w:t>
      </w:r>
      <w:r w:rsidRPr="00380997">
        <w:rPr>
          <w:rFonts w:ascii="Arial" w:hAnsi="Arial" w:cs="Arial"/>
        </w:rPr>
        <w:t>ser adjuntados en medios magnéticos (formato DXF, o DWG o SHAPEFILE), excepcionalmente para planos cuyos perímetros tengan tramos curvos o sinuosos la presentación será obligatoria.</w:t>
      </w:r>
    </w:p>
    <w:p w:rsidR="00EC17F7" w:rsidRPr="007219E8" w:rsidRDefault="00EC17F7" w:rsidP="00EC17F7">
      <w:pPr>
        <w:spacing w:after="0" w:line="240" w:lineRule="auto"/>
        <w:ind w:firstLine="708"/>
        <w:jc w:val="both"/>
        <w:rPr>
          <w:rFonts w:ascii="Arial" w:hAnsi="Arial" w:cs="Arial"/>
          <w:b/>
          <w:bCs/>
          <w:sz w:val="24"/>
          <w:szCs w:val="24"/>
        </w:rPr>
      </w:pPr>
    </w:p>
    <w:p w:rsidR="00EC17F7" w:rsidRPr="007219E8" w:rsidRDefault="00EC17F7" w:rsidP="00EC17F7">
      <w:pPr>
        <w:spacing w:after="0" w:line="240" w:lineRule="auto"/>
        <w:ind w:firstLine="708"/>
        <w:jc w:val="both"/>
        <w:rPr>
          <w:rFonts w:ascii="Arial" w:hAnsi="Arial" w:cs="Arial"/>
          <w:b/>
          <w:bCs/>
          <w:sz w:val="24"/>
          <w:szCs w:val="24"/>
        </w:rPr>
      </w:pPr>
      <w:r w:rsidRPr="007219E8">
        <w:rPr>
          <w:rFonts w:ascii="Arial" w:hAnsi="Arial" w:cs="Arial"/>
          <w:b/>
          <w:bCs/>
          <w:sz w:val="24"/>
          <w:szCs w:val="24"/>
        </w:rPr>
        <w:t xml:space="preserve">Artículo </w:t>
      </w:r>
      <w:r>
        <w:rPr>
          <w:rFonts w:ascii="Arial" w:hAnsi="Arial" w:cs="Arial"/>
          <w:b/>
          <w:bCs/>
          <w:sz w:val="24"/>
          <w:szCs w:val="24"/>
        </w:rPr>
        <w:t>88</w:t>
      </w:r>
      <w:r w:rsidRPr="007219E8">
        <w:rPr>
          <w:rFonts w:ascii="Arial" w:hAnsi="Arial" w:cs="Arial"/>
          <w:b/>
          <w:bCs/>
          <w:sz w:val="24"/>
          <w:szCs w:val="24"/>
        </w:rPr>
        <w:t xml:space="preserve">.- Requisitos generales </w:t>
      </w:r>
      <w:r>
        <w:rPr>
          <w:rFonts w:ascii="Arial" w:hAnsi="Arial" w:cs="Arial"/>
          <w:b/>
          <w:bCs/>
          <w:sz w:val="24"/>
          <w:szCs w:val="24"/>
        </w:rPr>
        <w:t>de la documentación presentada</w:t>
      </w:r>
    </w:p>
    <w:p w:rsidR="00EC17F7" w:rsidRPr="002D2CA3" w:rsidRDefault="00EC17F7" w:rsidP="00EC17F7">
      <w:pPr>
        <w:pStyle w:val="NormalWeb"/>
        <w:spacing w:before="0" w:beforeAutospacing="0" w:after="0" w:afterAutospacing="0"/>
        <w:ind w:firstLine="708"/>
        <w:jc w:val="both"/>
        <w:rPr>
          <w:rFonts w:ascii="Arial" w:hAnsi="Arial" w:cs="Arial"/>
          <w:bCs/>
        </w:rPr>
      </w:pPr>
      <w:r w:rsidRPr="00300D76">
        <w:rPr>
          <w:rFonts w:ascii="Arial" w:hAnsi="Arial" w:cs="Arial"/>
        </w:rPr>
        <w:t xml:space="preserve">Los </w:t>
      </w:r>
      <w:r w:rsidRPr="002D2CA3">
        <w:rPr>
          <w:rFonts w:ascii="Arial" w:hAnsi="Arial" w:cs="Arial"/>
          <w:bCs/>
        </w:rPr>
        <w:t xml:space="preserve">requisitos generales que </w:t>
      </w:r>
      <w:r w:rsidRPr="00300D76">
        <w:rPr>
          <w:rFonts w:ascii="Arial" w:hAnsi="Arial" w:cs="Arial"/>
          <w:bCs/>
        </w:rPr>
        <w:t xml:space="preserve">debe cumplir la </w:t>
      </w:r>
      <w:r>
        <w:rPr>
          <w:rFonts w:ascii="Arial" w:hAnsi="Arial" w:cs="Arial"/>
          <w:bCs/>
        </w:rPr>
        <w:t>documentación</w:t>
      </w:r>
      <w:r w:rsidRPr="002D2CA3">
        <w:rPr>
          <w:rFonts w:ascii="Arial" w:hAnsi="Arial" w:cs="Arial"/>
          <w:bCs/>
        </w:rPr>
        <w:t xml:space="preserve"> </w:t>
      </w:r>
      <w:r>
        <w:rPr>
          <w:rFonts w:ascii="Arial" w:hAnsi="Arial" w:cs="Arial"/>
          <w:bCs/>
        </w:rPr>
        <w:t xml:space="preserve">presentada </w:t>
      </w:r>
      <w:r w:rsidRPr="002D2CA3">
        <w:rPr>
          <w:rFonts w:ascii="Arial" w:hAnsi="Arial" w:cs="Arial"/>
          <w:bCs/>
        </w:rPr>
        <w:t>para la emisión del certificado de búsqueda catastral</w:t>
      </w:r>
      <w:r>
        <w:rPr>
          <w:rFonts w:ascii="Arial" w:hAnsi="Arial" w:cs="Arial"/>
          <w:bCs/>
        </w:rPr>
        <w:t xml:space="preserve">, son los siguientes: </w:t>
      </w:r>
    </w:p>
    <w:p w:rsidR="00EC17F7" w:rsidRPr="007219E8" w:rsidRDefault="00EC17F7" w:rsidP="00EC17F7">
      <w:pPr>
        <w:pStyle w:val="NormalWeb"/>
        <w:spacing w:before="0" w:beforeAutospacing="0" w:after="0" w:afterAutospacing="0"/>
        <w:jc w:val="both"/>
        <w:rPr>
          <w:rFonts w:ascii="Arial" w:hAnsi="Arial" w:cs="Arial"/>
        </w:rPr>
      </w:pPr>
    </w:p>
    <w:p w:rsidR="00EC17F7" w:rsidRPr="007219E8" w:rsidRDefault="00EC17F7" w:rsidP="0087004D">
      <w:pPr>
        <w:pStyle w:val="NormalWeb"/>
        <w:numPr>
          <w:ilvl w:val="0"/>
          <w:numId w:val="13"/>
        </w:numPr>
        <w:spacing w:before="0" w:beforeAutospacing="0" w:after="0" w:afterAutospacing="0"/>
        <w:jc w:val="both"/>
        <w:rPr>
          <w:rFonts w:ascii="Arial" w:hAnsi="Arial" w:cs="Arial"/>
        </w:rPr>
      </w:pPr>
      <w:r w:rsidRPr="007219E8">
        <w:rPr>
          <w:rFonts w:ascii="Arial" w:hAnsi="Arial" w:cs="Arial"/>
        </w:rPr>
        <w:t xml:space="preserve">El plano perimétrico y plano de ubicación deberán estar elaborados en una escala gráfica convencional (1/50, 1/100, 1/200, 1/500, 1/1,000, 1/5,000, 1/10,000 y otros) que permita la visualización y verificación de los datos técnicos, expresado en el sistema </w:t>
      </w:r>
      <w:r w:rsidRPr="00380997">
        <w:rPr>
          <w:rFonts w:ascii="Arial" w:hAnsi="Arial" w:cs="Arial"/>
        </w:rPr>
        <w:t xml:space="preserve">de </w:t>
      </w:r>
      <w:r w:rsidRPr="007219E8">
        <w:rPr>
          <w:rFonts w:ascii="Arial" w:hAnsi="Arial" w:cs="Arial"/>
        </w:rPr>
        <w:t xml:space="preserve">coordenadas Universal Transversal de </w:t>
      </w:r>
      <w:proofErr w:type="spellStart"/>
      <w:r w:rsidRPr="007219E8">
        <w:rPr>
          <w:rFonts w:ascii="Arial" w:hAnsi="Arial" w:cs="Arial"/>
        </w:rPr>
        <w:t>Mercator</w:t>
      </w:r>
      <w:proofErr w:type="spellEnd"/>
      <w:r w:rsidRPr="007219E8">
        <w:rPr>
          <w:rFonts w:ascii="Arial" w:hAnsi="Arial" w:cs="Arial"/>
        </w:rPr>
        <w:t xml:space="preserve"> (UTM), especificando el </w:t>
      </w:r>
      <w:proofErr w:type="spellStart"/>
      <w:r w:rsidRPr="007219E8">
        <w:rPr>
          <w:rFonts w:ascii="Arial" w:hAnsi="Arial" w:cs="Arial"/>
          <w:i/>
        </w:rPr>
        <w:t>Datúm</w:t>
      </w:r>
      <w:proofErr w:type="spellEnd"/>
      <w:r w:rsidRPr="007219E8">
        <w:rPr>
          <w:rFonts w:ascii="Arial" w:hAnsi="Arial" w:cs="Arial"/>
        </w:rPr>
        <w:t xml:space="preserve"> y la Zona Geográfica al que está referido, debiendo graficarse el </w:t>
      </w:r>
      <w:r w:rsidRPr="00380997">
        <w:rPr>
          <w:rFonts w:ascii="Arial" w:hAnsi="Arial" w:cs="Arial"/>
        </w:rPr>
        <w:t>n</w:t>
      </w:r>
      <w:r w:rsidRPr="007219E8">
        <w:rPr>
          <w:rFonts w:ascii="Arial" w:hAnsi="Arial" w:cs="Arial"/>
        </w:rPr>
        <w:t>orte de cuadrícula, la cuadrícula, los vértices, los ángulos internos, las medidas perimétricas de cada tramo, el perímetro total, los nombres de los colindantes y el área del predio.</w:t>
      </w:r>
    </w:p>
    <w:p w:rsidR="00EC17F7" w:rsidRPr="00380997" w:rsidRDefault="00EC17F7" w:rsidP="00EC17F7">
      <w:pPr>
        <w:pStyle w:val="NormalWeb"/>
        <w:spacing w:before="0" w:beforeAutospacing="0" w:after="0" w:afterAutospacing="0"/>
        <w:jc w:val="both"/>
        <w:rPr>
          <w:rFonts w:ascii="Arial" w:hAnsi="Arial" w:cs="Arial"/>
        </w:rPr>
      </w:pPr>
    </w:p>
    <w:p w:rsidR="00EC17F7" w:rsidRPr="00380997" w:rsidRDefault="00EC17F7" w:rsidP="0087004D">
      <w:pPr>
        <w:pStyle w:val="NormalWeb"/>
        <w:numPr>
          <w:ilvl w:val="0"/>
          <w:numId w:val="13"/>
        </w:numPr>
        <w:spacing w:before="0" w:beforeAutospacing="0" w:after="0" w:afterAutospacing="0"/>
        <w:jc w:val="both"/>
        <w:rPr>
          <w:rFonts w:ascii="Arial" w:hAnsi="Arial" w:cs="Arial"/>
        </w:rPr>
      </w:pPr>
      <w:r w:rsidRPr="007219E8">
        <w:rPr>
          <w:rFonts w:ascii="Arial" w:hAnsi="Arial" w:cs="Arial"/>
        </w:rPr>
        <w:t>El membrete del plano deberá contener la siguiente información: tipo de plano, escala, fecha, departamento(s), provincia(s) y distrito(s), nombre del profesional competente o verificador que elaboró el plano.</w:t>
      </w:r>
    </w:p>
    <w:p w:rsidR="00EC17F7" w:rsidRPr="00380997" w:rsidRDefault="00EC17F7" w:rsidP="00EC17F7">
      <w:pPr>
        <w:pStyle w:val="NormalWeb"/>
        <w:spacing w:before="0" w:beforeAutospacing="0" w:after="0" w:afterAutospacing="0"/>
        <w:ind w:left="720"/>
        <w:jc w:val="both"/>
        <w:rPr>
          <w:rFonts w:ascii="Arial" w:hAnsi="Arial" w:cs="Arial"/>
        </w:rPr>
      </w:pPr>
    </w:p>
    <w:p w:rsidR="00EC17F7" w:rsidRPr="007219E8" w:rsidRDefault="00EC17F7" w:rsidP="0087004D">
      <w:pPr>
        <w:pStyle w:val="NormalWeb"/>
        <w:numPr>
          <w:ilvl w:val="0"/>
          <w:numId w:val="13"/>
        </w:numPr>
        <w:spacing w:before="0" w:beforeAutospacing="0" w:after="0" w:afterAutospacing="0"/>
        <w:jc w:val="both"/>
        <w:rPr>
          <w:rFonts w:ascii="Arial" w:hAnsi="Arial" w:cs="Arial"/>
        </w:rPr>
      </w:pPr>
      <w:r w:rsidRPr="00380997">
        <w:rPr>
          <w:rFonts w:ascii="Arial" w:hAnsi="Arial" w:cs="Arial"/>
        </w:rPr>
        <w:t>La memoria d</w:t>
      </w:r>
      <w:r w:rsidRPr="007219E8">
        <w:rPr>
          <w:rFonts w:ascii="Arial" w:hAnsi="Arial" w:cs="Arial"/>
        </w:rPr>
        <w:t>escriptiva deberá contener los antecedentes registrales del predio en consulta</w:t>
      </w:r>
      <w:r w:rsidRPr="00380997">
        <w:rPr>
          <w:rFonts w:ascii="Arial" w:hAnsi="Arial" w:cs="Arial"/>
        </w:rPr>
        <w:t>,</w:t>
      </w:r>
      <w:r w:rsidRPr="007219E8">
        <w:rPr>
          <w:rFonts w:ascii="Arial" w:hAnsi="Arial" w:cs="Arial"/>
        </w:rPr>
        <w:t xml:space="preserve"> así como los nombres y apellidos de los propietarios y posesionarios actuales y anteriores,</w:t>
      </w:r>
      <w:r w:rsidRPr="00380997">
        <w:rPr>
          <w:rFonts w:ascii="Arial" w:hAnsi="Arial" w:cs="Arial"/>
        </w:rPr>
        <w:t xml:space="preserve"> </w:t>
      </w:r>
      <w:r w:rsidRPr="007219E8">
        <w:rPr>
          <w:rFonts w:ascii="Arial" w:hAnsi="Arial" w:cs="Arial"/>
        </w:rPr>
        <w:t>si los hubiera.</w:t>
      </w:r>
    </w:p>
    <w:p w:rsidR="00EC17F7" w:rsidRPr="00380997" w:rsidRDefault="00EC17F7" w:rsidP="00EC17F7">
      <w:pPr>
        <w:pStyle w:val="NormalWeb"/>
        <w:spacing w:before="0" w:beforeAutospacing="0" w:after="0" w:afterAutospacing="0"/>
        <w:ind w:left="720"/>
        <w:jc w:val="both"/>
        <w:rPr>
          <w:rFonts w:ascii="Arial" w:hAnsi="Arial" w:cs="Arial"/>
        </w:rPr>
      </w:pPr>
    </w:p>
    <w:p w:rsidR="00EC17F7" w:rsidRPr="00380997" w:rsidRDefault="00EC17F7" w:rsidP="0087004D">
      <w:pPr>
        <w:pStyle w:val="NormalWeb"/>
        <w:numPr>
          <w:ilvl w:val="0"/>
          <w:numId w:val="13"/>
        </w:numPr>
        <w:spacing w:before="0" w:beforeAutospacing="0" w:after="0" w:afterAutospacing="0"/>
        <w:jc w:val="both"/>
        <w:rPr>
          <w:rFonts w:ascii="Arial" w:hAnsi="Arial" w:cs="Arial"/>
        </w:rPr>
      </w:pPr>
      <w:r w:rsidRPr="00380997">
        <w:rPr>
          <w:rFonts w:ascii="Arial" w:hAnsi="Arial" w:cs="Arial"/>
        </w:rPr>
        <w:t>Los planos y memoria d</w:t>
      </w:r>
      <w:r w:rsidRPr="007219E8">
        <w:rPr>
          <w:rFonts w:ascii="Arial" w:hAnsi="Arial" w:cs="Arial"/>
        </w:rPr>
        <w:t>escriptiva, deberán estar firmados y sellado</w:t>
      </w:r>
      <w:r w:rsidRPr="00380997">
        <w:rPr>
          <w:rFonts w:ascii="Arial" w:hAnsi="Arial" w:cs="Arial"/>
        </w:rPr>
        <w:t>s por el profesional competente</w:t>
      </w:r>
      <w:r w:rsidRPr="007219E8">
        <w:rPr>
          <w:rFonts w:ascii="Arial" w:hAnsi="Arial" w:cs="Arial"/>
        </w:rPr>
        <w:t xml:space="preserve"> o verificador.</w:t>
      </w:r>
    </w:p>
    <w:p w:rsidR="00EC17F7" w:rsidRPr="007219E8" w:rsidRDefault="00EC17F7" w:rsidP="00EC17F7">
      <w:pPr>
        <w:pStyle w:val="NormalWeb"/>
        <w:spacing w:before="0" w:beforeAutospacing="0" w:after="0" w:afterAutospacing="0"/>
        <w:jc w:val="both"/>
        <w:rPr>
          <w:rFonts w:ascii="Arial" w:hAnsi="Arial" w:cs="Arial"/>
          <w:lang w:val="es-ES" w:eastAsia="es-ES"/>
        </w:rPr>
      </w:pPr>
    </w:p>
    <w:p w:rsidR="00EC17F7" w:rsidRPr="007219E8" w:rsidRDefault="00EC17F7" w:rsidP="00EC17F7">
      <w:pPr>
        <w:spacing w:after="0" w:line="240" w:lineRule="auto"/>
        <w:ind w:firstLine="708"/>
        <w:jc w:val="both"/>
        <w:rPr>
          <w:rFonts w:ascii="Arial" w:hAnsi="Arial" w:cs="Arial"/>
          <w:b/>
          <w:bCs/>
          <w:sz w:val="24"/>
          <w:szCs w:val="24"/>
        </w:rPr>
      </w:pPr>
      <w:r w:rsidRPr="007219E8">
        <w:rPr>
          <w:rFonts w:ascii="Arial" w:hAnsi="Arial" w:cs="Arial"/>
          <w:b/>
          <w:bCs/>
          <w:sz w:val="24"/>
          <w:szCs w:val="24"/>
        </w:rPr>
        <w:t xml:space="preserve">Artículo </w:t>
      </w:r>
      <w:r>
        <w:rPr>
          <w:rFonts w:ascii="Arial" w:hAnsi="Arial" w:cs="Arial"/>
          <w:b/>
          <w:bCs/>
          <w:sz w:val="24"/>
          <w:szCs w:val="24"/>
        </w:rPr>
        <w:t>89</w:t>
      </w:r>
      <w:r w:rsidRPr="007219E8">
        <w:rPr>
          <w:rFonts w:ascii="Arial" w:hAnsi="Arial" w:cs="Arial"/>
          <w:b/>
          <w:bCs/>
          <w:sz w:val="24"/>
          <w:szCs w:val="24"/>
        </w:rPr>
        <w:t xml:space="preserve">.- Requisitos específicos </w:t>
      </w:r>
      <w:r>
        <w:rPr>
          <w:rFonts w:ascii="Arial" w:hAnsi="Arial" w:cs="Arial"/>
          <w:b/>
          <w:bCs/>
          <w:sz w:val="24"/>
          <w:szCs w:val="24"/>
        </w:rPr>
        <w:t>de la documentación presentada</w:t>
      </w:r>
    </w:p>
    <w:p w:rsidR="00EC17F7" w:rsidRPr="003A348C" w:rsidRDefault="00EC17F7" w:rsidP="00EC17F7">
      <w:pPr>
        <w:pStyle w:val="NormalWeb"/>
        <w:spacing w:before="0" w:beforeAutospacing="0" w:after="0" w:afterAutospacing="0"/>
        <w:ind w:firstLine="708"/>
        <w:jc w:val="both"/>
        <w:rPr>
          <w:rFonts w:ascii="Arial" w:hAnsi="Arial" w:cs="Arial"/>
          <w:bCs/>
        </w:rPr>
      </w:pPr>
      <w:r w:rsidRPr="00300D76">
        <w:rPr>
          <w:rFonts w:ascii="Arial" w:hAnsi="Arial" w:cs="Arial"/>
        </w:rPr>
        <w:t xml:space="preserve">Los </w:t>
      </w:r>
      <w:r w:rsidRPr="003A348C">
        <w:rPr>
          <w:rFonts w:ascii="Arial" w:hAnsi="Arial" w:cs="Arial"/>
          <w:bCs/>
        </w:rPr>
        <w:t xml:space="preserve">requisitos </w:t>
      </w:r>
      <w:r>
        <w:rPr>
          <w:rFonts w:ascii="Arial" w:hAnsi="Arial" w:cs="Arial"/>
          <w:bCs/>
        </w:rPr>
        <w:t xml:space="preserve">específicos </w:t>
      </w:r>
      <w:r w:rsidRPr="003A348C">
        <w:rPr>
          <w:rFonts w:ascii="Arial" w:hAnsi="Arial" w:cs="Arial"/>
          <w:bCs/>
        </w:rPr>
        <w:t xml:space="preserve">que </w:t>
      </w:r>
      <w:r w:rsidRPr="00300D76">
        <w:rPr>
          <w:rFonts w:ascii="Arial" w:hAnsi="Arial" w:cs="Arial"/>
          <w:bCs/>
        </w:rPr>
        <w:t xml:space="preserve">debe cumplir la </w:t>
      </w:r>
      <w:r>
        <w:rPr>
          <w:rFonts w:ascii="Arial" w:hAnsi="Arial" w:cs="Arial"/>
          <w:bCs/>
        </w:rPr>
        <w:t>documentación</w:t>
      </w:r>
      <w:r w:rsidRPr="003A348C">
        <w:rPr>
          <w:rFonts w:ascii="Arial" w:hAnsi="Arial" w:cs="Arial"/>
          <w:bCs/>
        </w:rPr>
        <w:t xml:space="preserve"> </w:t>
      </w:r>
      <w:r>
        <w:rPr>
          <w:rFonts w:ascii="Arial" w:hAnsi="Arial" w:cs="Arial"/>
          <w:bCs/>
        </w:rPr>
        <w:t xml:space="preserve">presentada </w:t>
      </w:r>
      <w:r w:rsidRPr="003A348C">
        <w:rPr>
          <w:rFonts w:ascii="Arial" w:hAnsi="Arial" w:cs="Arial"/>
          <w:bCs/>
        </w:rPr>
        <w:t>para la emisión del certificado de búsqueda catastral</w:t>
      </w:r>
      <w:r>
        <w:rPr>
          <w:rFonts w:ascii="Arial" w:hAnsi="Arial" w:cs="Arial"/>
          <w:bCs/>
        </w:rPr>
        <w:t xml:space="preserve">, son los siguientes: </w:t>
      </w:r>
    </w:p>
    <w:p w:rsidR="00EC17F7" w:rsidRPr="00380997" w:rsidRDefault="00EC17F7" w:rsidP="00EC17F7">
      <w:pPr>
        <w:pStyle w:val="NormalWeb"/>
        <w:spacing w:before="0" w:beforeAutospacing="0" w:after="0" w:afterAutospacing="0"/>
        <w:jc w:val="both"/>
        <w:rPr>
          <w:rFonts w:ascii="Arial" w:hAnsi="Arial" w:cs="Arial"/>
        </w:rPr>
      </w:pPr>
    </w:p>
    <w:p w:rsidR="00EC17F7" w:rsidRPr="007219E8" w:rsidRDefault="00EC17F7" w:rsidP="0087004D">
      <w:pPr>
        <w:pStyle w:val="NormalWeb"/>
        <w:numPr>
          <w:ilvl w:val="0"/>
          <w:numId w:val="14"/>
        </w:numPr>
        <w:spacing w:before="0" w:beforeAutospacing="0" w:after="0" w:afterAutospacing="0"/>
        <w:jc w:val="both"/>
        <w:rPr>
          <w:rFonts w:ascii="Arial" w:hAnsi="Arial" w:cs="Arial"/>
        </w:rPr>
      </w:pPr>
      <w:r w:rsidRPr="007219E8">
        <w:rPr>
          <w:rFonts w:ascii="Arial" w:hAnsi="Arial" w:cs="Arial"/>
        </w:rPr>
        <w:t>Si el área de consulta corresponde a un predio urbano, deberá de presentarse el plano de ubicación, donde se indique la posición del terreno, respecto de las calles adyacentes, indicando la distancia del predio a la esquina transversal más cercana, el área y perímetro del predio a evaluar, expresada en el sistema métrico decimal con una aproximación a dos decimales. Asimismo, para efectos de una mejor ubicación del predio, el usuario podrá indicar la nomenclatura de calle, numeración municipal, nomenclatura de la manzana, número del lote, nombre de la urbanización.</w:t>
      </w:r>
    </w:p>
    <w:p w:rsidR="00EC17F7" w:rsidRPr="00380997" w:rsidRDefault="00EC17F7" w:rsidP="00EC17F7">
      <w:pPr>
        <w:pStyle w:val="NormalWeb"/>
        <w:spacing w:before="0" w:beforeAutospacing="0" w:after="0" w:afterAutospacing="0"/>
        <w:jc w:val="both"/>
        <w:rPr>
          <w:rFonts w:ascii="Arial" w:hAnsi="Arial" w:cs="Arial"/>
        </w:rPr>
      </w:pPr>
    </w:p>
    <w:p w:rsidR="00EC17F7" w:rsidRPr="007219E8" w:rsidRDefault="00EC17F7" w:rsidP="0087004D">
      <w:pPr>
        <w:pStyle w:val="NormalWeb"/>
        <w:numPr>
          <w:ilvl w:val="0"/>
          <w:numId w:val="14"/>
        </w:numPr>
        <w:spacing w:before="0" w:beforeAutospacing="0" w:after="0" w:afterAutospacing="0"/>
        <w:jc w:val="both"/>
        <w:rPr>
          <w:rFonts w:ascii="Arial" w:hAnsi="Arial" w:cs="Arial"/>
        </w:rPr>
      </w:pPr>
      <w:r w:rsidRPr="007219E8">
        <w:rPr>
          <w:rFonts w:ascii="Arial" w:hAnsi="Arial" w:cs="Arial"/>
        </w:rPr>
        <w:t>Si el área materia de consulta corresponde a un predio rústico, deberá de presentarse el plano de ubicación donde se grafique referencias físicas y detalles topográficos no perecederos que existieran en el lugar, y el área del predio a evaluar deberá estar expresada en hectáreas y con una aproximación a cuatro decimales.</w:t>
      </w:r>
      <w:r w:rsidRPr="00380997">
        <w:rPr>
          <w:rFonts w:ascii="Arial" w:hAnsi="Arial" w:cs="Arial"/>
        </w:rPr>
        <w:t xml:space="preserve"> </w:t>
      </w:r>
      <w:r w:rsidRPr="007219E8">
        <w:rPr>
          <w:rFonts w:ascii="Arial" w:hAnsi="Arial" w:cs="Arial"/>
        </w:rPr>
        <w:t>Asimismo, para efectos de una mejor ubicación del predio, el usuario podrá indicar el número de la unidad catastral y/o el número de la parcela.</w:t>
      </w:r>
    </w:p>
    <w:p w:rsidR="00EC17F7" w:rsidRPr="007219E8" w:rsidRDefault="00EC17F7" w:rsidP="00EC17F7">
      <w:pPr>
        <w:pStyle w:val="NormalWeb"/>
        <w:spacing w:before="0" w:beforeAutospacing="0" w:after="0" w:afterAutospacing="0"/>
        <w:ind w:firstLine="708"/>
        <w:jc w:val="both"/>
        <w:rPr>
          <w:rFonts w:ascii="Arial" w:hAnsi="Arial" w:cs="Arial"/>
        </w:rPr>
      </w:pPr>
    </w:p>
    <w:p w:rsidR="00EC17F7" w:rsidRPr="007219E8" w:rsidRDefault="00EC17F7" w:rsidP="00EC17F7">
      <w:pPr>
        <w:spacing w:after="0" w:line="240" w:lineRule="auto"/>
        <w:ind w:firstLine="708"/>
        <w:jc w:val="both"/>
      </w:pPr>
      <w:r w:rsidRPr="007219E8">
        <w:rPr>
          <w:rFonts w:ascii="Arial" w:hAnsi="Arial" w:cs="Arial"/>
          <w:b/>
          <w:bCs/>
          <w:sz w:val="24"/>
          <w:szCs w:val="24"/>
        </w:rPr>
        <w:t xml:space="preserve">Artículo </w:t>
      </w:r>
      <w:r w:rsidRPr="00380997">
        <w:rPr>
          <w:rFonts w:ascii="Arial" w:hAnsi="Arial" w:cs="Arial"/>
          <w:b/>
          <w:bCs/>
          <w:sz w:val="24"/>
          <w:szCs w:val="24"/>
        </w:rPr>
        <w:t>9</w:t>
      </w:r>
      <w:r>
        <w:rPr>
          <w:rFonts w:ascii="Arial" w:hAnsi="Arial" w:cs="Arial"/>
          <w:b/>
          <w:bCs/>
          <w:sz w:val="24"/>
          <w:szCs w:val="24"/>
        </w:rPr>
        <w:t>0</w:t>
      </w:r>
      <w:r w:rsidRPr="007219E8">
        <w:rPr>
          <w:rFonts w:ascii="Arial" w:hAnsi="Arial" w:cs="Arial"/>
          <w:b/>
          <w:bCs/>
          <w:sz w:val="24"/>
          <w:szCs w:val="24"/>
        </w:rPr>
        <w:t>.- Procedimiento de evaluación técnica de las solicitudes de certificado de búsqueda catastral</w:t>
      </w:r>
    </w:p>
    <w:p w:rsidR="00EC17F7" w:rsidRPr="007219E8" w:rsidRDefault="00EC17F7" w:rsidP="00EC17F7">
      <w:pPr>
        <w:pStyle w:val="NormalWeb"/>
        <w:spacing w:before="0" w:beforeAutospacing="0" w:after="0" w:afterAutospacing="0"/>
        <w:jc w:val="both"/>
        <w:rPr>
          <w:rFonts w:ascii="Arial" w:hAnsi="Arial" w:cs="Arial"/>
        </w:rPr>
      </w:pPr>
      <w:r w:rsidRPr="007219E8">
        <w:rPr>
          <w:rFonts w:ascii="Arial" w:hAnsi="Arial" w:cs="Arial"/>
          <w:b/>
          <w:bCs/>
        </w:rPr>
        <w:t>     </w:t>
      </w:r>
      <w:r w:rsidRPr="00380997">
        <w:rPr>
          <w:rFonts w:ascii="Arial" w:hAnsi="Arial" w:cs="Arial"/>
        </w:rPr>
        <w:tab/>
        <w:t xml:space="preserve">Una vez </w:t>
      </w:r>
      <w:proofErr w:type="spellStart"/>
      <w:r w:rsidRPr="00380997">
        <w:rPr>
          <w:rFonts w:ascii="Arial" w:hAnsi="Arial" w:cs="Arial"/>
        </w:rPr>
        <w:t>recepcionada</w:t>
      </w:r>
      <w:proofErr w:type="spellEnd"/>
      <w:r w:rsidRPr="00380997">
        <w:rPr>
          <w:rFonts w:ascii="Arial" w:hAnsi="Arial" w:cs="Arial"/>
        </w:rPr>
        <w:t xml:space="preserve"> la solicitud correspondiente</w:t>
      </w:r>
      <w:r w:rsidRPr="007219E8">
        <w:rPr>
          <w:rFonts w:ascii="Arial" w:hAnsi="Arial" w:cs="Arial"/>
        </w:rPr>
        <w:t>, el responsable de la emisión de</w:t>
      </w:r>
      <w:r w:rsidRPr="00380997">
        <w:rPr>
          <w:rFonts w:ascii="Arial" w:hAnsi="Arial" w:cs="Arial"/>
        </w:rPr>
        <w:t>l certificado de búsqueda catastral,</w:t>
      </w:r>
      <w:r w:rsidRPr="007219E8">
        <w:rPr>
          <w:rFonts w:ascii="Arial" w:hAnsi="Arial" w:cs="Arial"/>
        </w:rPr>
        <w:t xml:space="preserve"> procederá a reconstruir los datos del cuadro de datos técnicos del plano perimétrico presentado, la misma que determinará la forma, área y medidas perimétricas del predio, mientras que, la ubicación espacial del predio será definida con el plano de ubicación; siendo que los datos reconstruidos deberán ser corroborados con los datos técnicos graficados en los planos y memoria descriptiva del expediente presentado.</w:t>
      </w:r>
    </w:p>
    <w:p w:rsidR="00EC17F7" w:rsidRPr="007219E8" w:rsidRDefault="00EC17F7" w:rsidP="00EC17F7">
      <w:pPr>
        <w:pStyle w:val="NormalWeb"/>
        <w:spacing w:before="0" w:beforeAutospacing="0" w:after="0" w:afterAutospacing="0"/>
        <w:jc w:val="both"/>
        <w:rPr>
          <w:rFonts w:ascii="Arial" w:hAnsi="Arial" w:cs="Arial"/>
        </w:rPr>
      </w:pPr>
    </w:p>
    <w:p w:rsidR="00EC17F7" w:rsidRDefault="00EC17F7" w:rsidP="00EC17F7">
      <w:pPr>
        <w:pStyle w:val="NormalWeb"/>
        <w:spacing w:before="0" w:beforeAutospacing="0" w:after="0" w:afterAutospacing="0"/>
        <w:jc w:val="both"/>
        <w:rPr>
          <w:rFonts w:ascii="Arial" w:hAnsi="Arial" w:cs="Arial"/>
        </w:rPr>
      </w:pPr>
      <w:r w:rsidRPr="007219E8">
        <w:rPr>
          <w:rFonts w:ascii="Arial" w:hAnsi="Arial" w:cs="Arial"/>
        </w:rPr>
        <w:t>El Responsable del área de catastro</w:t>
      </w:r>
      <w:r w:rsidRPr="00380997">
        <w:rPr>
          <w:rFonts w:ascii="Arial" w:hAnsi="Arial" w:cs="Arial"/>
        </w:rPr>
        <w:t xml:space="preserve"> de la emisión del certificado de búsqueda catastral</w:t>
      </w:r>
      <w:r w:rsidRPr="007219E8">
        <w:rPr>
          <w:rFonts w:ascii="Arial" w:hAnsi="Arial" w:cs="Arial"/>
        </w:rPr>
        <w:t xml:space="preserve"> consultará la Base Gráfica Registral a fin de identificar partidas relacionadas con el ámbito del predio en consulta</w:t>
      </w:r>
      <w:r w:rsidRPr="00380997">
        <w:rPr>
          <w:rFonts w:ascii="Arial" w:hAnsi="Arial" w:cs="Arial"/>
        </w:rPr>
        <w:t>.</w:t>
      </w:r>
      <w:r w:rsidRPr="007219E8">
        <w:rPr>
          <w:rFonts w:ascii="Arial" w:hAnsi="Arial" w:cs="Arial"/>
        </w:rPr>
        <w:t xml:space="preserve"> </w:t>
      </w:r>
      <w:r w:rsidRPr="00380997">
        <w:rPr>
          <w:rFonts w:ascii="Arial" w:hAnsi="Arial" w:cs="Arial"/>
        </w:rPr>
        <w:t>Asimismo,</w:t>
      </w:r>
      <w:r w:rsidRPr="007219E8">
        <w:rPr>
          <w:rFonts w:ascii="Arial" w:hAnsi="Arial" w:cs="Arial"/>
        </w:rPr>
        <w:t xml:space="preserve"> ingresará a los sistemas informáticos registrales </w:t>
      </w:r>
      <w:r w:rsidRPr="00380997">
        <w:rPr>
          <w:rFonts w:ascii="Arial" w:hAnsi="Arial" w:cs="Arial"/>
        </w:rPr>
        <w:t xml:space="preserve">para </w:t>
      </w:r>
      <w:r w:rsidRPr="007219E8">
        <w:rPr>
          <w:rFonts w:ascii="Arial" w:hAnsi="Arial" w:cs="Arial"/>
        </w:rPr>
        <w:t xml:space="preserve">corroborar que la información graficada en la Base Grafica Registral corresponda a la última modificación inscrita en dicha partida. </w:t>
      </w:r>
    </w:p>
    <w:p w:rsidR="00EC17F7" w:rsidRPr="00380997" w:rsidRDefault="00EC17F7" w:rsidP="00EC17F7">
      <w:pPr>
        <w:pStyle w:val="NormalWeb"/>
        <w:spacing w:before="0" w:beforeAutospacing="0" w:after="0" w:afterAutospacing="0"/>
        <w:jc w:val="both"/>
        <w:rPr>
          <w:rFonts w:ascii="Arial" w:hAnsi="Arial" w:cs="Arial"/>
        </w:rPr>
      </w:pPr>
    </w:p>
    <w:p w:rsidR="00EC17F7" w:rsidRPr="007219E8" w:rsidRDefault="00EC17F7" w:rsidP="00EC17F7">
      <w:pPr>
        <w:spacing w:after="0" w:line="240" w:lineRule="auto"/>
        <w:ind w:firstLine="708"/>
        <w:jc w:val="both"/>
        <w:rPr>
          <w:rFonts w:ascii="Arial" w:eastAsia="Times New Roman" w:hAnsi="Arial" w:cs="Arial"/>
          <w:sz w:val="24"/>
          <w:szCs w:val="24"/>
        </w:rPr>
      </w:pPr>
      <w:r w:rsidRPr="007219E8">
        <w:rPr>
          <w:rFonts w:ascii="Arial" w:eastAsia="Times New Roman" w:hAnsi="Arial" w:cs="Arial"/>
          <w:sz w:val="24"/>
          <w:szCs w:val="24"/>
        </w:rPr>
        <w:t>El plazo para expedir el certificado de búsqueda catastral o formular su denegatoria es de quince (15) días hábiles contados desde el día siguiente de presentada la solicitud.</w:t>
      </w:r>
    </w:p>
    <w:p w:rsidR="00EC17F7" w:rsidRPr="007219E8" w:rsidRDefault="00EC17F7" w:rsidP="00EC17F7">
      <w:pPr>
        <w:pStyle w:val="NormalWeb"/>
        <w:spacing w:before="0" w:beforeAutospacing="0" w:after="0" w:afterAutospacing="0"/>
        <w:jc w:val="both"/>
        <w:rPr>
          <w:rFonts w:ascii="Arial" w:hAnsi="Arial" w:cs="Arial"/>
        </w:rPr>
      </w:pPr>
    </w:p>
    <w:p w:rsidR="00EC17F7" w:rsidRPr="007219E8" w:rsidRDefault="00EC17F7" w:rsidP="00EC17F7">
      <w:pPr>
        <w:spacing w:after="0" w:line="240" w:lineRule="auto"/>
        <w:ind w:firstLine="708"/>
        <w:jc w:val="both"/>
        <w:rPr>
          <w:rFonts w:ascii="Arial" w:hAnsi="Arial" w:cs="Arial"/>
          <w:b/>
          <w:bCs/>
        </w:rPr>
      </w:pPr>
      <w:r w:rsidRPr="007219E8">
        <w:rPr>
          <w:rFonts w:ascii="Arial" w:hAnsi="Arial" w:cs="Arial"/>
          <w:b/>
          <w:bCs/>
          <w:sz w:val="24"/>
          <w:szCs w:val="24"/>
        </w:rPr>
        <w:t>Artículo 9</w:t>
      </w:r>
      <w:r>
        <w:rPr>
          <w:rFonts w:ascii="Arial" w:hAnsi="Arial" w:cs="Arial"/>
          <w:b/>
          <w:bCs/>
          <w:sz w:val="24"/>
          <w:szCs w:val="24"/>
        </w:rPr>
        <w:t>1</w:t>
      </w:r>
      <w:r w:rsidRPr="007219E8">
        <w:rPr>
          <w:rFonts w:ascii="Arial" w:hAnsi="Arial" w:cs="Arial"/>
          <w:b/>
          <w:bCs/>
          <w:sz w:val="24"/>
          <w:szCs w:val="24"/>
        </w:rPr>
        <w:t>.- Contenido del certificado de búsqueda catastral</w:t>
      </w:r>
    </w:p>
    <w:p w:rsidR="00EC17F7" w:rsidRPr="00380997" w:rsidRDefault="00EC17F7" w:rsidP="00EC17F7">
      <w:pPr>
        <w:pStyle w:val="NormalWeb"/>
        <w:spacing w:before="0" w:beforeAutospacing="0" w:after="0" w:afterAutospacing="0"/>
        <w:jc w:val="both"/>
        <w:rPr>
          <w:rFonts w:ascii="Arial" w:hAnsi="Arial" w:cs="Arial"/>
        </w:rPr>
      </w:pPr>
      <w:r w:rsidRPr="007219E8">
        <w:rPr>
          <w:rFonts w:ascii="Arial" w:hAnsi="Arial" w:cs="Arial"/>
        </w:rPr>
        <w:t xml:space="preserve">     Una vez actualizada la Base Grafica Registral en el ámbito en estudio, el profesional responsable deberá de emitir el </w:t>
      </w:r>
      <w:r w:rsidRPr="00380997">
        <w:rPr>
          <w:rFonts w:ascii="Arial" w:hAnsi="Arial" w:cs="Arial"/>
        </w:rPr>
        <w:t xml:space="preserve">certificado de búsqueda catastral </w:t>
      </w:r>
      <w:r w:rsidRPr="007219E8">
        <w:rPr>
          <w:rFonts w:ascii="Arial" w:hAnsi="Arial" w:cs="Arial"/>
        </w:rPr>
        <w:t>señalando según corresponda:</w:t>
      </w:r>
    </w:p>
    <w:p w:rsidR="00EC17F7" w:rsidRPr="007219E8" w:rsidRDefault="00EC17F7" w:rsidP="00EC17F7">
      <w:pPr>
        <w:pStyle w:val="NormalWeb"/>
        <w:spacing w:before="0" w:beforeAutospacing="0" w:after="0" w:afterAutospacing="0"/>
        <w:jc w:val="both"/>
        <w:rPr>
          <w:rFonts w:ascii="Arial" w:hAnsi="Arial" w:cs="Arial"/>
        </w:rPr>
      </w:pPr>
    </w:p>
    <w:p w:rsidR="00EC17F7" w:rsidRPr="007219E8" w:rsidRDefault="00EC17F7" w:rsidP="0087004D">
      <w:pPr>
        <w:pStyle w:val="NormalWeb"/>
        <w:numPr>
          <w:ilvl w:val="0"/>
          <w:numId w:val="15"/>
        </w:numPr>
        <w:spacing w:before="0" w:beforeAutospacing="0" w:after="0" w:afterAutospacing="0"/>
        <w:jc w:val="both"/>
        <w:rPr>
          <w:rFonts w:ascii="Arial" w:hAnsi="Arial" w:cs="Arial"/>
        </w:rPr>
      </w:pPr>
      <w:r w:rsidRPr="007219E8">
        <w:rPr>
          <w:rFonts w:ascii="Arial" w:hAnsi="Arial" w:cs="Arial"/>
        </w:rPr>
        <w:t>Si el ámbito materia de consulta posee las mismas medidas perimétricas y área de una determinada partida registral.</w:t>
      </w:r>
    </w:p>
    <w:p w:rsidR="00EC17F7" w:rsidRPr="007219E8" w:rsidRDefault="00EC17F7" w:rsidP="0087004D">
      <w:pPr>
        <w:pStyle w:val="NormalWeb"/>
        <w:numPr>
          <w:ilvl w:val="0"/>
          <w:numId w:val="15"/>
        </w:numPr>
        <w:spacing w:before="0" w:beforeAutospacing="0" w:after="0" w:afterAutospacing="0"/>
        <w:jc w:val="both"/>
        <w:rPr>
          <w:rFonts w:ascii="Arial" w:hAnsi="Arial" w:cs="Arial"/>
        </w:rPr>
      </w:pPr>
      <w:r w:rsidRPr="007219E8">
        <w:rPr>
          <w:rFonts w:ascii="Arial" w:hAnsi="Arial" w:cs="Arial"/>
        </w:rPr>
        <w:t>Si el ámbito materia de consulta se encuentra parcial o totalmente dentro de una o más partidas registrales, debiendo señalarse el área aproximada de afectación, salvo que esta no pueda ser determinada, en cuyo caso deberá constar las razones de dicha imposibilidad.</w:t>
      </w:r>
    </w:p>
    <w:p w:rsidR="00EC17F7" w:rsidRPr="007219E8" w:rsidRDefault="00EC17F7" w:rsidP="0087004D">
      <w:pPr>
        <w:pStyle w:val="NormalWeb"/>
        <w:numPr>
          <w:ilvl w:val="0"/>
          <w:numId w:val="15"/>
        </w:numPr>
        <w:spacing w:before="0" w:beforeAutospacing="0" w:after="0" w:afterAutospacing="0"/>
        <w:jc w:val="both"/>
        <w:rPr>
          <w:rFonts w:ascii="Arial" w:hAnsi="Arial" w:cs="Arial"/>
        </w:rPr>
      </w:pPr>
      <w:r w:rsidRPr="007219E8">
        <w:rPr>
          <w:rFonts w:ascii="Arial" w:hAnsi="Arial" w:cs="Arial"/>
        </w:rPr>
        <w:t>Si el ámbito materia de consulta se encuentra en una zona donde no se han detectados predios inscritos.</w:t>
      </w:r>
    </w:p>
    <w:p w:rsidR="00EC17F7" w:rsidRPr="007219E8" w:rsidRDefault="00EC17F7" w:rsidP="0087004D">
      <w:pPr>
        <w:pStyle w:val="NormalWeb"/>
        <w:numPr>
          <w:ilvl w:val="0"/>
          <w:numId w:val="15"/>
        </w:numPr>
        <w:spacing w:before="0" w:beforeAutospacing="0" w:after="0" w:afterAutospacing="0"/>
        <w:jc w:val="both"/>
        <w:rPr>
          <w:rFonts w:ascii="Arial" w:hAnsi="Arial" w:cs="Arial"/>
        </w:rPr>
      </w:pPr>
      <w:r w:rsidRPr="007219E8">
        <w:rPr>
          <w:rFonts w:ascii="Arial" w:hAnsi="Arial" w:cs="Arial"/>
        </w:rPr>
        <w:t>Si el ámbito de consulta se encuentra en una zona donde no se puede establecer en forma indubitable la existencia de predios inscritos, debiendo justificarse dicho pronunciamiento.</w:t>
      </w:r>
    </w:p>
    <w:p w:rsidR="00EC17F7" w:rsidRPr="00380997" w:rsidRDefault="00EC17F7" w:rsidP="00EC17F7">
      <w:pPr>
        <w:pStyle w:val="NormalWeb"/>
        <w:spacing w:before="0" w:beforeAutospacing="0" w:after="0" w:afterAutospacing="0"/>
        <w:jc w:val="both"/>
        <w:rPr>
          <w:rFonts w:ascii="Arial" w:hAnsi="Arial" w:cs="Arial"/>
        </w:rPr>
      </w:pPr>
      <w:r w:rsidRPr="007219E8">
        <w:rPr>
          <w:rFonts w:ascii="Arial" w:hAnsi="Arial" w:cs="Arial"/>
        </w:rPr>
        <w:t>     </w:t>
      </w:r>
    </w:p>
    <w:p w:rsidR="00EC17F7" w:rsidRPr="00380997" w:rsidRDefault="00EC17F7" w:rsidP="00EC17F7">
      <w:pPr>
        <w:pStyle w:val="NormalWeb"/>
        <w:spacing w:before="0" w:beforeAutospacing="0" w:after="0" w:afterAutospacing="0"/>
        <w:ind w:firstLine="708"/>
        <w:jc w:val="both"/>
        <w:rPr>
          <w:rFonts w:ascii="Arial" w:hAnsi="Arial" w:cs="Arial"/>
        </w:rPr>
      </w:pPr>
      <w:r w:rsidRPr="007219E8">
        <w:rPr>
          <w:rFonts w:ascii="Arial" w:hAnsi="Arial" w:cs="Arial"/>
        </w:rPr>
        <w:t xml:space="preserve">En todos los casos deberá </w:t>
      </w:r>
      <w:r w:rsidRPr="00380997">
        <w:rPr>
          <w:rFonts w:ascii="Arial" w:hAnsi="Arial" w:cs="Arial"/>
        </w:rPr>
        <w:t xml:space="preserve">además </w:t>
      </w:r>
      <w:r w:rsidRPr="007219E8">
        <w:rPr>
          <w:rFonts w:ascii="Arial" w:hAnsi="Arial" w:cs="Arial"/>
        </w:rPr>
        <w:t>precisarse:</w:t>
      </w:r>
    </w:p>
    <w:p w:rsidR="00EC17F7" w:rsidRPr="007219E8" w:rsidRDefault="00EC17F7" w:rsidP="00EC17F7">
      <w:pPr>
        <w:pStyle w:val="NormalWeb"/>
        <w:spacing w:before="0" w:beforeAutospacing="0" w:after="0" w:afterAutospacing="0"/>
        <w:ind w:firstLine="708"/>
        <w:jc w:val="both"/>
        <w:rPr>
          <w:rFonts w:ascii="Arial" w:hAnsi="Arial" w:cs="Arial"/>
        </w:rPr>
      </w:pPr>
    </w:p>
    <w:p w:rsidR="00EC17F7" w:rsidRPr="007219E8" w:rsidRDefault="00EC17F7" w:rsidP="0087004D">
      <w:pPr>
        <w:pStyle w:val="NormalWeb"/>
        <w:numPr>
          <w:ilvl w:val="0"/>
          <w:numId w:val="24"/>
        </w:numPr>
        <w:spacing w:before="0" w:beforeAutospacing="0" w:after="0" w:afterAutospacing="0"/>
        <w:jc w:val="both"/>
        <w:rPr>
          <w:rFonts w:ascii="Arial" w:hAnsi="Arial" w:cs="Arial"/>
        </w:rPr>
      </w:pPr>
      <w:r w:rsidRPr="007219E8">
        <w:rPr>
          <w:rFonts w:ascii="Arial" w:hAnsi="Arial" w:cs="Arial"/>
        </w:rPr>
        <w:t>La totalidad de las partidas analizadas.</w:t>
      </w:r>
    </w:p>
    <w:p w:rsidR="00EC17F7" w:rsidRPr="007219E8" w:rsidRDefault="00EC17F7" w:rsidP="0087004D">
      <w:pPr>
        <w:pStyle w:val="NormalWeb"/>
        <w:numPr>
          <w:ilvl w:val="0"/>
          <w:numId w:val="24"/>
        </w:numPr>
        <w:spacing w:before="0" w:beforeAutospacing="0" w:after="0" w:afterAutospacing="0"/>
        <w:jc w:val="both"/>
        <w:rPr>
          <w:rFonts w:ascii="Arial" w:hAnsi="Arial" w:cs="Arial"/>
        </w:rPr>
      </w:pPr>
      <w:r w:rsidRPr="007219E8">
        <w:rPr>
          <w:rFonts w:ascii="Arial" w:hAnsi="Arial" w:cs="Arial"/>
        </w:rPr>
        <w:t>El título o los títulos archivados que dieron mérito a las inscripciones de las partidas y los títulos en trámite, que estén vinculados con las áreas objeto de consulta, siempre que hayan ingresado al área de catastro.</w:t>
      </w:r>
    </w:p>
    <w:p w:rsidR="00EC17F7" w:rsidRPr="007219E8" w:rsidRDefault="00EC17F7" w:rsidP="0087004D">
      <w:pPr>
        <w:pStyle w:val="NormalWeb"/>
        <w:numPr>
          <w:ilvl w:val="0"/>
          <w:numId w:val="24"/>
        </w:numPr>
        <w:spacing w:before="0" w:beforeAutospacing="0" w:after="0" w:afterAutospacing="0"/>
        <w:jc w:val="both"/>
        <w:rPr>
          <w:rFonts w:ascii="Arial" w:hAnsi="Arial" w:cs="Arial"/>
        </w:rPr>
      </w:pPr>
      <w:r w:rsidRPr="007219E8">
        <w:rPr>
          <w:rFonts w:ascii="Arial" w:hAnsi="Arial" w:cs="Arial"/>
        </w:rPr>
        <w:t>La indicación si el predio en consulta se encuentra ubicado sobre una zona arqueológica o zona intangible o zona de dominio restringido conforme a la Ley Nº 26856, reservas naturales o zonas de riesgo u otro hecho que resulte relevante, siempre que se cuente al interior de la Oficina de catastro con información que permita verificar este hecho.</w:t>
      </w:r>
    </w:p>
    <w:p w:rsidR="00EC17F7" w:rsidRPr="00380997" w:rsidRDefault="00EC17F7" w:rsidP="00EC17F7">
      <w:pPr>
        <w:pStyle w:val="NormalWeb"/>
        <w:spacing w:before="0" w:beforeAutospacing="0" w:after="0" w:afterAutospacing="0"/>
        <w:jc w:val="both"/>
        <w:rPr>
          <w:rFonts w:ascii="Arial" w:hAnsi="Arial" w:cs="Arial"/>
        </w:rPr>
      </w:pPr>
      <w:r w:rsidRPr="007219E8">
        <w:rPr>
          <w:rFonts w:ascii="Arial" w:hAnsi="Arial" w:cs="Arial"/>
        </w:rPr>
        <w:t>     </w:t>
      </w:r>
    </w:p>
    <w:p w:rsidR="00EC17F7" w:rsidRPr="007219E8" w:rsidRDefault="00EC17F7" w:rsidP="00EC17F7">
      <w:pPr>
        <w:pStyle w:val="NormalWeb"/>
        <w:spacing w:before="0" w:beforeAutospacing="0" w:after="0" w:afterAutospacing="0"/>
        <w:ind w:firstLine="360"/>
        <w:jc w:val="both"/>
        <w:rPr>
          <w:rFonts w:ascii="Arial" w:hAnsi="Arial" w:cs="Arial"/>
        </w:rPr>
      </w:pPr>
      <w:r w:rsidRPr="007219E8">
        <w:rPr>
          <w:rFonts w:ascii="Arial" w:hAnsi="Arial" w:cs="Arial"/>
        </w:rPr>
        <w:t xml:space="preserve">El </w:t>
      </w:r>
      <w:r w:rsidRPr="00380997">
        <w:rPr>
          <w:rFonts w:ascii="Arial" w:hAnsi="Arial" w:cs="Arial"/>
        </w:rPr>
        <w:t xml:space="preserve">certificado de búsqueda catastral </w:t>
      </w:r>
      <w:r w:rsidRPr="007219E8">
        <w:rPr>
          <w:rFonts w:ascii="Arial" w:hAnsi="Arial" w:cs="Arial"/>
        </w:rPr>
        <w:t>deberá ser complementado con un gráfico que ilustre los resultados de la evaluación técnica.</w:t>
      </w:r>
    </w:p>
    <w:p w:rsidR="00EC17F7" w:rsidRPr="007219E8" w:rsidRDefault="00EC17F7" w:rsidP="00EC17F7">
      <w:pPr>
        <w:spacing w:after="0" w:line="240" w:lineRule="auto"/>
        <w:jc w:val="center"/>
        <w:rPr>
          <w:rFonts w:ascii="Arial" w:eastAsia="Times New Roman" w:hAnsi="Arial" w:cs="Arial"/>
          <w:b/>
          <w:bCs/>
          <w:sz w:val="24"/>
          <w:szCs w:val="24"/>
        </w:rPr>
      </w:pPr>
    </w:p>
    <w:p w:rsidR="00EC17F7" w:rsidRPr="007219E8" w:rsidRDefault="00EC17F7" w:rsidP="00EC17F7">
      <w:pPr>
        <w:spacing w:after="0" w:line="240" w:lineRule="auto"/>
        <w:ind w:firstLine="708"/>
        <w:jc w:val="both"/>
        <w:rPr>
          <w:rFonts w:ascii="Arial" w:hAnsi="Arial" w:cs="Arial"/>
          <w:b/>
          <w:bCs/>
        </w:rPr>
      </w:pPr>
      <w:r w:rsidRPr="007219E8">
        <w:rPr>
          <w:rFonts w:ascii="Arial" w:hAnsi="Arial" w:cs="Arial"/>
          <w:b/>
          <w:bCs/>
          <w:sz w:val="24"/>
          <w:szCs w:val="24"/>
        </w:rPr>
        <w:t>Artículo 9</w:t>
      </w:r>
      <w:r>
        <w:rPr>
          <w:rFonts w:ascii="Arial" w:hAnsi="Arial" w:cs="Arial"/>
          <w:b/>
          <w:bCs/>
          <w:sz w:val="24"/>
          <w:szCs w:val="24"/>
        </w:rPr>
        <w:t>2</w:t>
      </w:r>
      <w:r w:rsidRPr="007219E8">
        <w:rPr>
          <w:rFonts w:ascii="Arial" w:hAnsi="Arial" w:cs="Arial"/>
          <w:b/>
          <w:bCs/>
          <w:sz w:val="24"/>
          <w:szCs w:val="24"/>
        </w:rPr>
        <w:t>.- Solicitud formulada por las entidades del Estado</w:t>
      </w:r>
    </w:p>
    <w:p w:rsidR="00EC17F7" w:rsidRPr="00FC05BE" w:rsidRDefault="00EC17F7" w:rsidP="00EC17F7">
      <w:pPr>
        <w:spacing w:after="0" w:line="240" w:lineRule="auto"/>
        <w:ind w:firstLine="708"/>
        <w:jc w:val="both"/>
        <w:rPr>
          <w:rFonts w:ascii="Arial" w:hAnsi="Arial" w:cs="Arial"/>
        </w:rPr>
      </w:pPr>
      <w:r w:rsidRPr="007219E8">
        <w:rPr>
          <w:rFonts w:ascii="Arial" w:hAnsi="Arial" w:cs="Arial"/>
          <w:sz w:val="24"/>
          <w:szCs w:val="24"/>
        </w:rPr>
        <w:t xml:space="preserve">Quedan exceptuados de presentar los requisitos específicos exigidos en el artículo </w:t>
      </w:r>
      <w:r>
        <w:rPr>
          <w:rFonts w:ascii="Arial" w:hAnsi="Arial" w:cs="Arial"/>
          <w:sz w:val="24"/>
          <w:szCs w:val="24"/>
        </w:rPr>
        <w:t>89</w:t>
      </w:r>
      <w:r w:rsidRPr="007219E8">
        <w:rPr>
          <w:rFonts w:ascii="Arial" w:hAnsi="Arial" w:cs="Arial"/>
          <w:sz w:val="24"/>
          <w:szCs w:val="24"/>
        </w:rPr>
        <w:t xml:space="preserve"> del presente reglamento, las entidades del Estado, que tengan normas especiales o lineamientos especiales para solicitar la información de búsqueda catastral.</w:t>
      </w:r>
    </w:p>
    <w:p w:rsidR="00EC17F7" w:rsidRPr="00FC05BE" w:rsidRDefault="00EC17F7" w:rsidP="00EC17F7">
      <w:pPr>
        <w:spacing w:after="0" w:line="240" w:lineRule="auto"/>
        <w:ind w:firstLine="708"/>
        <w:jc w:val="both"/>
        <w:rPr>
          <w:rFonts w:ascii="Arial" w:hAnsi="Arial" w:cs="Arial"/>
        </w:rPr>
      </w:pPr>
    </w:p>
    <w:p w:rsidR="00EC17F7" w:rsidRPr="007219E8" w:rsidRDefault="00EC17F7" w:rsidP="00EC17F7">
      <w:pPr>
        <w:spacing w:after="0" w:line="240" w:lineRule="auto"/>
        <w:ind w:firstLine="708"/>
        <w:jc w:val="both"/>
        <w:rPr>
          <w:rFonts w:ascii="Arial" w:hAnsi="Arial" w:cs="Arial"/>
          <w:b/>
          <w:bCs/>
          <w:sz w:val="24"/>
          <w:szCs w:val="24"/>
        </w:rPr>
      </w:pPr>
      <w:r w:rsidRPr="007219E8">
        <w:rPr>
          <w:rFonts w:ascii="Arial" w:hAnsi="Arial" w:cs="Arial"/>
          <w:b/>
          <w:bCs/>
          <w:sz w:val="24"/>
          <w:szCs w:val="24"/>
        </w:rPr>
        <w:t xml:space="preserve">Artículo </w:t>
      </w:r>
      <w:r w:rsidRPr="00380997">
        <w:rPr>
          <w:rFonts w:ascii="Arial" w:hAnsi="Arial" w:cs="Arial"/>
          <w:b/>
          <w:bCs/>
          <w:sz w:val="24"/>
          <w:szCs w:val="24"/>
        </w:rPr>
        <w:t>9</w:t>
      </w:r>
      <w:r>
        <w:rPr>
          <w:rFonts w:ascii="Arial" w:hAnsi="Arial" w:cs="Arial"/>
          <w:b/>
          <w:bCs/>
          <w:sz w:val="24"/>
          <w:szCs w:val="24"/>
        </w:rPr>
        <w:t>3</w:t>
      </w:r>
      <w:r w:rsidRPr="007219E8">
        <w:rPr>
          <w:rFonts w:ascii="Arial" w:hAnsi="Arial" w:cs="Arial"/>
          <w:b/>
          <w:bCs/>
          <w:sz w:val="24"/>
          <w:szCs w:val="24"/>
        </w:rPr>
        <w:t xml:space="preserve">.- Procedimiento de la denegatoria de la solicitud </w:t>
      </w:r>
    </w:p>
    <w:p w:rsidR="00EC17F7" w:rsidRPr="00380997" w:rsidRDefault="00EC17F7" w:rsidP="00EC17F7">
      <w:pPr>
        <w:spacing w:after="0" w:line="240" w:lineRule="auto"/>
        <w:ind w:firstLine="708"/>
        <w:jc w:val="both"/>
        <w:rPr>
          <w:rFonts w:ascii="Arial" w:hAnsi="Arial" w:cs="Arial"/>
          <w:sz w:val="24"/>
          <w:szCs w:val="24"/>
        </w:rPr>
      </w:pPr>
      <w:r w:rsidRPr="00380997">
        <w:rPr>
          <w:rFonts w:ascii="Arial" w:hAnsi="Arial" w:cs="Arial"/>
          <w:sz w:val="24"/>
          <w:szCs w:val="24"/>
        </w:rPr>
        <w:t xml:space="preserve">El personal del Área de Catastro podrá denegar la expedición del certificado de búsqueda catastral, cuando el interesado no presente la documentación solicitada en el artículo </w:t>
      </w:r>
      <w:r>
        <w:rPr>
          <w:rFonts w:ascii="Arial" w:hAnsi="Arial" w:cs="Arial"/>
          <w:sz w:val="24"/>
          <w:szCs w:val="24"/>
        </w:rPr>
        <w:t>87</w:t>
      </w:r>
      <w:r w:rsidRPr="00380997">
        <w:rPr>
          <w:rFonts w:ascii="Arial" w:hAnsi="Arial" w:cs="Arial"/>
          <w:sz w:val="24"/>
          <w:szCs w:val="24"/>
        </w:rPr>
        <w:t xml:space="preserve"> o cuando la documentación no cumpla con los requisitos generales o específicos previstos en los artículos </w:t>
      </w:r>
      <w:r>
        <w:rPr>
          <w:rFonts w:ascii="Arial" w:hAnsi="Arial" w:cs="Arial"/>
          <w:sz w:val="24"/>
          <w:szCs w:val="24"/>
        </w:rPr>
        <w:t>88</w:t>
      </w:r>
      <w:r w:rsidRPr="00380997">
        <w:rPr>
          <w:rFonts w:ascii="Arial" w:hAnsi="Arial" w:cs="Arial"/>
          <w:sz w:val="24"/>
          <w:szCs w:val="24"/>
        </w:rPr>
        <w:t xml:space="preserve"> y </w:t>
      </w:r>
      <w:r>
        <w:rPr>
          <w:rFonts w:ascii="Arial" w:hAnsi="Arial" w:cs="Arial"/>
          <w:sz w:val="24"/>
          <w:szCs w:val="24"/>
        </w:rPr>
        <w:t>89</w:t>
      </w:r>
      <w:r w:rsidRPr="00380997">
        <w:rPr>
          <w:rFonts w:ascii="Arial" w:hAnsi="Arial" w:cs="Arial"/>
          <w:sz w:val="24"/>
          <w:szCs w:val="24"/>
        </w:rPr>
        <w:t xml:space="preserve"> del presente reglamento, según corresponda. En cualquiera de los supuestos antes aludidos el interesado tiene un plazo de treinta (30) días hábiles para presentar la documentación requerida o subsanar los defectos advertidos. </w:t>
      </w:r>
    </w:p>
    <w:p w:rsidR="00EC17F7" w:rsidRPr="00380997" w:rsidRDefault="00EC17F7" w:rsidP="00EC17F7">
      <w:pPr>
        <w:spacing w:after="0" w:line="240" w:lineRule="auto"/>
        <w:ind w:firstLine="708"/>
        <w:jc w:val="both"/>
        <w:rPr>
          <w:rFonts w:ascii="Arial" w:hAnsi="Arial" w:cs="Arial"/>
          <w:sz w:val="24"/>
          <w:szCs w:val="24"/>
        </w:rPr>
      </w:pPr>
    </w:p>
    <w:p w:rsidR="00EC17F7" w:rsidRPr="007219E8" w:rsidRDefault="00EC17F7" w:rsidP="00EC17F7">
      <w:pPr>
        <w:spacing w:after="0" w:line="240" w:lineRule="auto"/>
        <w:ind w:firstLine="708"/>
        <w:jc w:val="both"/>
        <w:rPr>
          <w:rFonts w:ascii="Arial" w:eastAsia="Times New Roman" w:hAnsi="Arial" w:cs="Arial"/>
          <w:sz w:val="24"/>
          <w:szCs w:val="24"/>
        </w:rPr>
      </w:pPr>
      <w:r w:rsidRPr="00380997">
        <w:rPr>
          <w:rFonts w:ascii="Arial" w:hAnsi="Arial" w:cs="Arial"/>
          <w:sz w:val="24"/>
          <w:szCs w:val="24"/>
        </w:rPr>
        <w:t xml:space="preserve">Una vez que se reingrese la documentación </w:t>
      </w:r>
      <w:proofErr w:type="spellStart"/>
      <w:r w:rsidRPr="00380997">
        <w:rPr>
          <w:rFonts w:ascii="Arial" w:hAnsi="Arial" w:cs="Arial"/>
          <w:sz w:val="24"/>
          <w:szCs w:val="24"/>
        </w:rPr>
        <w:t>subsanatoria</w:t>
      </w:r>
      <w:proofErr w:type="spellEnd"/>
      <w:r w:rsidRPr="00380997">
        <w:rPr>
          <w:rFonts w:ascii="Arial" w:hAnsi="Arial" w:cs="Arial"/>
          <w:sz w:val="24"/>
          <w:szCs w:val="24"/>
        </w:rPr>
        <w:t xml:space="preserve">, el personal del Área de Catastro tendrá un plazo </w:t>
      </w:r>
      <w:r w:rsidRPr="007219E8">
        <w:rPr>
          <w:rFonts w:ascii="Arial" w:eastAsia="Times New Roman" w:hAnsi="Arial" w:cs="Arial"/>
          <w:sz w:val="24"/>
          <w:szCs w:val="24"/>
        </w:rPr>
        <w:t xml:space="preserve">de quince (15) días hábiles para expedir el certificado de búsqueda catastral o denegar el mismo si subsiste el defecto, quedando en este último caso a salvo el derecho del administrado para interponer el recurso de apelación ante el Tribunal Registral.  </w:t>
      </w:r>
      <w:r w:rsidRPr="00380997">
        <w:rPr>
          <w:rFonts w:ascii="Arial" w:eastAsia="Times New Roman" w:hAnsi="Arial" w:cs="Arial"/>
          <w:sz w:val="24"/>
          <w:szCs w:val="24"/>
        </w:rPr>
        <w:t xml:space="preserve">  </w:t>
      </w:r>
    </w:p>
    <w:p w:rsidR="00EC17F7" w:rsidRPr="007219E8" w:rsidRDefault="00EC17F7" w:rsidP="00EC17F7">
      <w:pPr>
        <w:spacing w:after="0" w:line="240" w:lineRule="auto"/>
        <w:ind w:firstLine="708"/>
        <w:jc w:val="both"/>
        <w:rPr>
          <w:rFonts w:ascii="Arial" w:eastAsia="Times New Roman" w:hAnsi="Arial" w:cs="Arial"/>
          <w:sz w:val="24"/>
          <w:szCs w:val="24"/>
        </w:rPr>
      </w:pPr>
    </w:p>
    <w:p w:rsidR="00EC17F7" w:rsidRPr="007219E8" w:rsidRDefault="00EC17F7" w:rsidP="00EC17F7">
      <w:pPr>
        <w:spacing w:after="0" w:line="240" w:lineRule="auto"/>
        <w:ind w:firstLine="708"/>
        <w:jc w:val="both"/>
        <w:rPr>
          <w:rFonts w:ascii="Arial" w:eastAsia="Times New Roman" w:hAnsi="Arial" w:cs="Arial"/>
          <w:sz w:val="24"/>
          <w:szCs w:val="24"/>
        </w:rPr>
      </w:pPr>
      <w:r w:rsidRPr="007219E8">
        <w:rPr>
          <w:rFonts w:ascii="Arial" w:eastAsia="Times New Roman" w:hAnsi="Arial" w:cs="Arial"/>
          <w:sz w:val="24"/>
          <w:szCs w:val="24"/>
        </w:rPr>
        <w:t xml:space="preserve">En caso el interesado no presente </w:t>
      </w:r>
      <w:r w:rsidRPr="00380997">
        <w:rPr>
          <w:rFonts w:ascii="Arial" w:hAnsi="Arial" w:cs="Arial"/>
          <w:sz w:val="24"/>
          <w:szCs w:val="24"/>
        </w:rPr>
        <w:t>la documentación requerida o subsane el defecto advertido en el plazo de treinta (30) días hábiles, se producirá la</w:t>
      </w:r>
      <w:r w:rsidRPr="007219E8">
        <w:rPr>
          <w:rFonts w:ascii="Arial" w:eastAsia="Times New Roman" w:hAnsi="Arial" w:cs="Arial"/>
          <w:sz w:val="24"/>
          <w:szCs w:val="24"/>
        </w:rPr>
        <w:t xml:space="preserve"> </w:t>
      </w:r>
      <w:r w:rsidRPr="00380997">
        <w:rPr>
          <w:rFonts w:ascii="Arial" w:hAnsi="Arial" w:cs="Arial"/>
          <w:sz w:val="24"/>
          <w:szCs w:val="24"/>
        </w:rPr>
        <w:t>conclusión del procedimiento por abandono.</w:t>
      </w:r>
    </w:p>
    <w:p w:rsidR="00EC17F7" w:rsidRPr="00380997" w:rsidRDefault="00EC17F7" w:rsidP="00EC17F7">
      <w:pPr>
        <w:spacing w:after="0" w:line="240" w:lineRule="auto"/>
        <w:jc w:val="both"/>
        <w:rPr>
          <w:rFonts w:ascii="Arial" w:hAnsi="Arial" w:cs="Arial"/>
          <w:b/>
          <w:sz w:val="24"/>
          <w:szCs w:val="24"/>
        </w:rPr>
      </w:pPr>
    </w:p>
    <w:p w:rsidR="00EC17F7" w:rsidRPr="00380997" w:rsidRDefault="00EC17F7" w:rsidP="00EC17F7">
      <w:pPr>
        <w:spacing w:after="0" w:line="240" w:lineRule="auto"/>
        <w:jc w:val="center"/>
        <w:rPr>
          <w:rFonts w:ascii="Arial" w:hAnsi="Arial" w:cs="Arial"/>
          <w:b/>
          <w:sz w:val="24"/>
          <w:szCs w:val="24"/>
        </w:rPr>
      </w:pPr>
      <w:r w:rsidRPr="00380997">
        <w:rPr>
          <w:rFonts w:ascii="Arial" w:hAnsi="Arial" w:cs="Arial"/>
          <w:b/>
          <w:sz w:val="24"/>
          <w:szCs w:val="24"/>
        </w:rPr>
        <w:t>TÍTULO VII</w:t>
      </w:r>
    </w:p>
    <w:p w:rsidR="00EC17F7" w:rsidRPr="007219E8" w:rsidRDefault="00EC17F7" w:rsidP="00EC17F7">
      <w:pPr>
        <w:spacing w:after="0" w:line="240" w:lineRule="auto"/>
        <w:jc w:val="center"/>
        <w:rPr>
          <w:rFonts w:ascii="Arial" w:eastAsia="Times New Roman" w:hAnsi="Arial" w:cs="Arial"/>
          <w:b/>
          <w:bCs/>
          <w:sz w:val="24"/>
          <w:szCs w:val="24"/>
        </w:rPr>
      </w:pPr>
      <w:r w:rsidRPr="007219E8">
        <w:rPr>
          <w:rFonts w:ascii="Arial" w:eastAsia="Times New Roman" w:hAnsi="Arial" w:cs="Arial"/>
          <w:b/>
          <w:bCs/>
          <w:sz w:val="24"/>
          <w:szCs w:val="24"/>
        </w:rPr>
        <w:t xml:space="preserve">REGLAS PARA LA ELABORACIÓN DE LA PUBLICIDAD </w:t>
      </w:r>
    </w:p>
    <w:p w:rsidR="00EC17F7" w:rsidRPr="00380997" w:rsidRDefault="00EC17F7" w:rsidP="00EC17F7">
      <w:pPr>
        <w:spacing w:after="0" w:line="240" w:lineRule="auto"/>
        <w:jc w:val="center"/>
        <w:rPr>
          <w:rFonts w:ascii="Arial" w:hAnsi="Arial" w:cs="Arial"/>
          <w:b/>
          <w:sz w:val="24"/>
          <w:szCs w:val="24"/>
        </w:rPr>
      </w:pPr>
      <w:r w:rsidRPr="007219E8">
        <w:rPr>
          <w:rFonts w:ascii="Arial" w:eastAsia="Times New Roman" w:hAnsi="Arial" w:cs="Arial"/>
          <w:b/>
          <w:bCs/>
          <w:sz w:val="24"/>
          <w:szCs w:val="24"/>
        </w:rPr>
        <w:t>REGISTRAL FORMAL</w:t>
      </w:r>
    </w:p>
    <w:p w:rsidR="00EC17F7" w:rsidRPr="00380997" w:rsidRDefault="00EC17F7" w:rsidP="00EC17F7">
      <w:pPr>
        <w:spacing w:after="0" w:line="240" w:lineRule="auto"/>
        <w:jc w:val="both"/>
        <w:rPr>
          <w:rFonts w:ascii="Arial" w:hAnsi="Arial" w:cs="Arial"/>
          <w:b/>
          <w:sz w:val="24"/>
          <w:szCs w:val="24"/>
        </w:rPr>
      </w:pPr>
    </w:p>
    <w:p w:rsidR="00EC17F7" w:rsidRPr="007219E8" w:rsidRDefault="00EC17F7" w:rsidP="00EC17F7">
      <w:pPr>
        <w:spacing w:after="0" w:line="240" w:lineRule="auto"/>
        <w:jc w:val="center"/>
        <w:rPr>
          <w:rFonts w:ascii="Arial" w:eastAsia="Times New Roman" w:hAnsi="Arial" w:cs="Arial"/>
          <w:b/>
          <w:bCs/>
          <w:caps/>
          <w:sz w:val="24"/>
          <w:szCs w:val="24"/>
        </w:rPr>
      </w:pPr>
      <w:r w:rsidRPr="007219E8">
        <w:rPr>
          <w:rFonts w:ascii="Arial" w:eastAsia="Times New Roman" w:hAnsi="Arial" w:cs="Arial"/>
          <w:b/>
          <w:bCs/>
          <w:caps/>
          <w:sz w:val="24"/>
          <w:szCs w:val="24"/>
        </w:rPr>
        <w:t xml:space="preserve">Capítulo I </w:t>
      </w:r>
    </w:p>
    <w:p w:rsidR="00EC17F7" w:rsidRPr="007219E8" w:rsidRDefault="00EC17F7" w:rsidP="00EC17F7">
      <w:pPr>
        <w:spacing w:after="0" w:line="240" w:lineRule="auto"/>
        <w:jc w:val="center"/>
        <w:rPr>
          <w:rFonts w:ascii="Arial" w:eastAsia="Times New Roman" w:hAnsi="Arial" w:cs="Arial"/>
          <w:b/>
          <w:bCs/>
          <w:caps/>
          <w:sz w:val="24"/>
          <w:szCs w:val="24"/>
        </w:rPr>
      </w:pPr>
      <w:r w:rsidRPr="007219E8">
        <w:rPr>
          <w:rFonts w:ascii="Arial" w:eastAsia="Times New Roman" w:hAnsi="Arial" w:cs="Arial"/>
          <w:b/>
          <w:bCs/>
          <w:caps/>
          <w:sz w:val="24"/>
          <w:szCs w:val="24"/>
        </w:rPr>
        <w:t>reglas aplicables a todos los registros jurídicos</w:t>
      </w:r>
    </w:p>
    <w:p w:rsidR="00EC17F7" w:rsidRPr="00380997" w:rsidRDefault="00EC17F7" w:rsidP="00EC17F7">
      <w:pPr>
        <w:spacing w:after="0" w:line="240" w:lineRule="auto"/>
        <w:jc w:val="both"/>
        <w:rPr>
          <w:rFonts w:ascii="Arial" w:hAnsi="Arial" w:cs="Arial"/>
          <w:b/>
          <w:sz w:val="24"/>
          <w:szCs w:val="24"/>
        </w:rPr>
      </w:pPr>
      <w:r w:rsidRPr="00380997">
        <w:rPr>
          <w:rFonts w:ascii="Arial" w:hAnsi="Arial" w:cs="Arial"/>
          <w:b/>
          <w:sz w:val="24"/>
          <w:szCs w:val="24"/>
        </w:rPr>
        <w:t xml:space="preserve">  </w:t>
      </w:r>
    </w:p>
    <w:p w:rsidR="00EC17F7" w:rsidRPr="00380997" w:rsidRDefault="00EC17F7" w:rsidP="00EC17F7">
      <w:pPr>
        <w:pStyle w:val="Sinespaciado"/>
        <w:ind w:firstLine="708"/>
        <w:jc w:val="both"/>
        <w:rPr>
          <w:rFonts w:ascii="Arial" w:hAnsi="Arial" w:cs="Arial"/>
          <w:b/>
          <w:sz w:val="24"/>
          <w:szCs w:val="24"/>
        </w:rPr>
      </w:pPr>
      <w:r>
        <w:rPr>
          <w:rFonts w:ascii="Arial" w:hAnsi="Arial" w:cs="Arial"/>
          <w:b/>
          <w:sz w:val="24"/>
          <w:szCs w:val="24"/>
        </w:rPr>
        <w:t>Artículo 94</w:t>
      </w:r>
      <w:r w:rsidRPr="00380997">
        <w:rPr>
          <w:rFonts w:ascii="Arial" w:hAnsi="Arial" w:cs="Arial"/>
          <w:b/>
          <w:sz w:val="24"/>
          <w:szCs w:val="24"/>
        </w:rPr>
        <w:t>.- Observación a la solicitud de publicidad registral por defectos que deben ser subsanados por el administrado</w:t>
      </w:r>
    </w:p>
    <w:p w:rsidR="00EC17F7" w:rsidRPr="00380997" w:rsidRDefault="00EC17F7" w:rsidP="00EC17F7">
      <w:pPr>
        <w:pStyle w:val="Sinespaciado"/>
        <w:ind w:firstLine="708"/>
        <w:jc w:val="both"/>
        <w:rPr>
          <w:rFonts w:ascii="Arial" w:eastAsia="Times New Roman" w:hAnsi="Arial" w:cs="Arial"/>
          <w:bCs/>
          <w:sz w:val="24"/>
          <w:szCs w:val="24"/>
          <w:lang w:eastAsia="es-ES"/>
        </w:rPr>
      </w:pPr>
      <w:r w:rsidRPr="00380997">
        <w:rPr>
          <w:rFonts w:ascii="Arial" w:eastAsia="Times New Roman" w:hAnsi="Arial" w:cs="Arial"/>
          <w:bCs/>
          <w:sz w:val="24"/>
          <w:szCs w:val="24"/>
          <w:lang w:eastAsia="es-ES"/>
        </w:rPr>
        <w:t xml:space="preserve">El servidor </w:t>
      </w:r>
      <w:r w:rsidRPr="00380997">
        <w:rPr>
          <w:rFonts w:ascii="Arial" w:hAnsi="Arial" w:cs="Arial"/>
          <w:bCs/>
          <w:sz w:val="24"/>
          <w:szCs w:val="24"/>
        </w:rPr>
        <w:t xml:space="preserve">responsable de brindar la publicidad registral </w:t>
      </w:r>
      <w:r w:rsidRPr="00380997">
        <w:rPr>
          <w:rFonts w:ascii="Arial" w:eastAsia="Times New Roman" w:hAnsi="Arial" w:cs="Arial"/>
          <w:bCs/>
          <w:sz w:val="24"/>
          <w:szCs w:val="24"/>
          <w:lang w:eastAsia="es-ES"/>
        </w:rPr>
        <w:t>formulará la esquela de observación en los siguientes casos:</w:t>
      </w:r>
    </w:p>
    <w:p w:rsidR="00EC17F7" w:rsidRPr="00380997" w:rsidRDefault="00EC17F7" w:rsidP="00EC17F7">
      <w:pPr>
        <w:pStyle w:val="Sinespaciado"/>
        <w:ind w:firstLine="708"/>
        <w:jc w:val="both"/>
        <w:rPr>
          <w:rFonts w:ascii="Arial" w:eastAsia="Times New Roman" w:hAnsi="Arial" w:cs="Arial"/>
          <w:bCs/>
          <w:sz w:val="24"/>
          <w:szCs w:val="24"/>
          <w:lang w:eastAsia="es-ES"/>
        </w:rPr>
      </w:pPr>
    </w:p>
    <w:p w:rsidR="00EC17F7" w:rsidRPr="00380997" w:rsidRDefault="00EC17F7" w:rsidP="0087004D">
      <w:pPr>
        <w:pStyle w:val="Sinespaciado"/>
        <w:numPr>
          <w:ilvl w:val="0"/>
          <w:numId w:val="19"/>
        </w:numPr>
        <w:ind w:left="1134" w:hanging="426"/>
        <w:jc w:val="both"/>
        <w:rPr>
          <w:rFonts w:ascii="Arial" w:eastAsia="Times New Roman" w:hAnsi="Arial" w:cs="Arial"/>
          <w:bCs/>
          <w:sz w:val="24"/>
          <w:szCs w:val="24"/>
          <w:lang w:eastAsia="es-ES"/>
        </w:rPr>
      </w:pPr>
      <w:r w:rsidRPr="00380997">
        <w:rPr>
          <w:rFonts w:ascii="Arial" w:eastAsia="Times New Roman" w:hAnsi="Arial" w:cs="Arial"/>
          <w:bCs/>
          <w:sz w:val="24"/>
          <w:szCs w:val="24"/>
          <w:lang w:eastAsia="es-ES"/>
        </w:rPr>
        <w:t>Cuando resulte necesario que el administrado proporcione información adicional para la expedición de la publicidad registral solicitada.</w:t>
      </w:r>
    </w:p>
    <w:p w:rsidR="00EC17F7" w:rsidRPr="00380997" w:rsidRDefault="00EC17F7" w:rsidP="00EC17F7">
      <w:pPr>
        <w:pStyle w:val="Sinespaciado"/>
        <w:ind w:left="1134"/>
        <w:jc w:val="both"/>
        <w:rPr>
          <w:rFonts w:ascii="Arial" w:eastAsia="Times New Roman" w:hAnsi="Arial" w:cs="Arial"/>
          <w:bCs/>
          <w:sz w:val="24"/>
          <w:szCs w:val="24"/>
          <w:lang w:eastAsia="es-ES"/>
        </w:rPr>
      </w:pPr>
    </w:p>
    <w:p w:rsidR="00EC17F7" w:rsidRPr="00380997" w:rsidRDefault="00EC17F7" w:rsidP="0087004D">
      <w:pPr>
        <w:pStyle w:val="Sinespaciado"/>
        <w:numPr>
          <w:ilvl w:val="0"/>
          <w:numId w:val="19"/>
        </w:numPr>
        <w:ind w:left="1134" w:hanging="426"/>
        <w:jc w:val="both"/>
        <w:rPr>
          <w:rFonts w:ascii="Arial" w:eastAsia="Times New Roman" w:hAnsi="Arial" w:cs="Arial"/>
          <w:bCs/>
          <w:sz w:val="24"/>
          <w:szCs w:val="24"/>
          <w:lang w:eastAsia="es-ES"/>
        </w:rPr>
      </w:pPr>
      <w:r w:rsidRPr="00380997">
        <w:rPr>
          <w:rFonts w:ascii="Arial" w:eastAsia="Times New Roman" w:hAnsi="Arial" w:cs="Arial"/>
          <w:bCs/>
          <w:sz w:val="24"/>
          <w:szCs w:val="24"/>
          <w:lang w:eastAsia="es-ES"/>
        </w:rPr>
        <w:t xml:space="preserve">Cuando se pueda efectuar la variación de solicitud según lo previsto en el artículo </w:t>
      </w:r>
      <w:r>
        <w:rPr>
          <w:rFonts w:ascii="Arial" w:eastAsia="Times New Roman" w:hAnsi="Arial" w:cs="Arial"/>
          <w:bCs/>
          <w:sz w:val="24"/>
          <w:szCs w:val="24"/>
          <w:lang w:eastAsia="es-ES"/>
        </w:rPr>
        <w:t>28</w:t>
      </w:r>
      <w:r w:rsidRPr="00380997">
        <w:rPr>
          <w:rFonts w:ascii="Arial" w:eastAsia="Times New Roman" w:hAnsi="Arial" w:cs="Arial"/>
          <w:bCs/>
          <w:sz w:val="24"/>
          <w:szCs w:val="24"/>
          <w:lang w:eastAsia="es-ES"/>
        </w:rPr>
        <w:t xml:space="preserve"> del presente reglamento.</w:t>
      </w:r>
    </w:p>
    <w:p w:rsidR="00EC17F7" w:rsidRPr="00380997" w:rsidRDefault="00EC17F7" w:rsidP="00EC17F7">
      <w:pPr>
        <w:pStyle w:val="Sinespaciado"/>
        <w:ind w:firstLine="708"/>
        <w:jc w:val="both"/>
        <w:rPr>
          <w:rFonts w:ascii="Arial" w:eastAsia="Times New Roman" w:hAnsi="Arial" w:cs="Arial"/>
          <w:bCs/>
          <w:sz w:val="24"/>
          <w:szCs w:val="24"/>
          <w:lang w:eastAsia="es-ES"/>
        </w:rPr>
      </w:pPr>
    </w:p>
    <w:p w:rsidR="00EC17F7" w:rsidRPr="00380997" w:rsidRDefault="00EC17F7" w:rsidP="00EC17F7">
      <w:pPr>
        <w:pStyle w:val="Sinespaciado"/>
        <w:ind w:firstLine="708"/>
        <w:jc w:val="both"/>
        <w:rPr>
          <w:rFonts w:ascii="Arial" w:eastAsia="Times New Roman" w:hAnsi="Arial" w:cs="Arial"/>
          <w:sz w:val="24"/>
          <w:szCs w:val="24"/>
          <w:lang w:eastAsia="es-ES"/>
        </w:rPr>
      </w:pPr>
      <w:r w:rsidRPr="00380997">
        <w:rPr>
          <w:rFonts w:ascii="Arial" w:eastAsia="Times New Roman" w:hAnsi="Arial" w:cs="Arial"/>
          <w:sz w:val="24"/>
          <w:szCs w:val="24"/>
          <w:lang w:eastAsia="es-ES"/>
        </w:rPr>
        <w:t>En la esquela de observación también se indicará el monto del mayor derecho registral, siempre que pueda determinarse.</w:t>
      </w:r>
    </w:p>
    <w:p w:rsidR="00EC17F7" w:rsidRPr="00380997" w:rsidRDefault="00EC17F7" w:rsidP="00EC17F7">
      <w:pPr>
        <w:pStyle w:val="Sinespaciado"/>
        <w:ind w:firstLine="708"/>
        <w:jc w:val="both"/>
        <w:rPr>
          <w:rFonts w:ascii="Arial" w:eastAsia="Times New Roman" w:hAnsi="Arial" w:cs="Arial"/>
          <w:sz w:val="24"/>
          <w:szCs w:val="24"/>
          <w:lang w:eastAsia="es-ES"/>
        </w:rPr>
      </w:pPr>
    </w:p>
    <w:p w:rsidR="00EC17F7" w:rsidRPr="00380997" w:rsidRDefault="00EC17F7" w:rsidP="00EC17F7">
      <w:pPr>
        <w:pStyle w:val="Sinespaciado"/>
        <w:ind w:firstLine="708"/>
        <w:jc w:val="both"/>
        <w:rPr>
          <w:rFonts w:ascii="Arial" w:eastAsia="Times New Roman" w:hAnsi="Arial" w:cs="Arial"/>
          <w:sz w:val="24"/>
          <w:szCs w:val="24"/>
          <w:lang w:eastAsia="es-ES"/>
        </w:rPr>
      </w:pPr>
      <w:r w:rsidRPr="00380997">
        <w:rPr>
          <w:rFonts w:ascii="Arial" w:eastAsia="Times New Roman" w:hAnsi="Arial" w:cs="Arial"/>
          <w:sz w:val="24"/>
          <w:szCs w:val="24"/>
          <w:lang w:eastAsia="es-ES"/>
        </w:rPr>
        <w:t>Solamente podrá formularse nueva observación si se fundamenta en el requerimiento de pago del mayor derecho registral.</w:t>
      </w:r>
    </w:p>
    <w:p w:rsidR="00EC17F7" w:rsidRDefault="00EC17F7" w:rsidP="00EC17F7">
      <w:pPr>
        <w:spacing w:after="0" w:line="240" w:lineRule="auto"/>
        <w:ind w:firstLine="708"/>
        <w:jc w:val="both"/>
        <w:rPr>
          <w:rFonts w:ascii="Arial" w:hAnsi="Arial" w:cs="Arial"/>
          <w:b/>
          <w:sz w:val="24"/>
          <w:szCs w:val="24"/>
        </w:rPr>
      </w:pPr>
    </w:p>
    <w:p w:rsidR="00EC17F7" w:rsidRPr="00380997" w:rsidRDefault="00EC17F7" w:rsidP="00EC17F7">
      <w:pPr>
        <w:pStyle w:val="Sinespaciado"/>
        <w:ind w:firstLine="708"/>
        <w:jc w:val="both"/>
        <w:rPr>
          <w:rFonts w:ascii="Arial" w:hAnsi="Arial" w:cs="Arial"/>
          <w:b/>
          <w:sz w:val="24"/>
          <w:szCs w:val="24"/>
        </w:rPr>
      </w:pPr>
      <w:r>
        <w:rPr>
          <w:rFonts w:ascii="Arial" w:hAnsi="Arial" w:cs="Arial"/>
          <w:b/>
          <w:sz w:val="24"/>
          <w:szCs w:val="24"/>
        </w:rPr>
        <w:t>Artículo 95</w:t>
      </w:r>
      <w:r w:rsidRPr="00380997">
        <w:rPr>
          <w:rFonts w:ascii="Arial" w:hAnsi="Arial" w:cs="Arial"/>
          <w:b/>
          <w:sz w:val="24"/>
          <w:szCs w:val="24"/>
        </w:rPr>
        <w:t xml:space="preserve">.- Denegatoria a la solicitud de publicidad registral </w:t>
      </w:r>
    </w:p>
    <w:p w:rsidR="00EC17F7" w:rsidRPr="00380997" w:rsidRDefault="00EC17F7" w:rsidP="00EC17F7">
      <w:pPr>
        <w:pStyle w:val="Sinespaciado"/>
        <w:jc w:val="both"/>
        <w:rPr>
          <w:rFonts w:ascii="Arial" w:eastAsia="Times New Roman" w:hAnsi="Arial" w:cs="Arial"/>
          <w:bCs/>
          <w:sz w:val="24"/>
          <w:szCs w:val="24"/>
          <w:lang w:eastAsia="es-ES"/>
        </w:rPr>
      </w:pPr>
      <w:r w:rsidRPr="00380997">
        <w:rPr>
          <w:rFonts w:ascii="Arial" w:hAnsi="Arial" w:cs="Arial"/>
          <w:b/>
          <w:sz w:val="24"/>
          <w:szCs w:val="24"/>
        </w:rPr>
        <w:tab/>
      </w:r>
      <w:r w:rsidRPr="00380997">
        <w:rPr>
          <w:rFonts w:ascii="Arial" w:hAnsi="Arial" w:cs="Arial"/>
          <w:sz w:val="24"/>
          <w:szCs w:val="24"/>
        </w:rPr>
        <w:t xml:space="preserve">Cuando </w:t>
      </w:r>
      <w:r w:rsidRPr="00380997">
        <w:rPr>
          <w:rFonts w:ascii="Arial" w:eastAsia="Times New Roman" w:hAnsi="Arial" w:cs="Arial"/>
          <w:bCs/>
          <w:sz w:val="24"/>
          <w:szCs w:val="24"/>
          <w:lang w:eastAsia="es-ES"/>
        </w:rPr>
        <w:t>la solicitud de publicidad registral no pueda ser atendida por causa no imputable al administrado o la subsanación no enerva la observación formulada, se denegara la solicitud de publicidad registral.</w:t>
      </w:r>
    </w:p>
    <w:p w:rsidR="00EC17F7" w:rsidRPr="00380997" w:rsidRDefault="00EC17F7" w:rsidP="00EC17F7">
      <w:pPr>
        <w:pStyle w:val="Sinespaciado"/>
        <w:jc w:val="both"/>
        <w:rPr>
          <w:rFonts w:ascii="Arial" w:eastAsia="Times New Roman" w:hAnsi="Arial" w:cs="Arial"/>
          <w:bCs/>
          <w:sz w:val="24"/>
          <w:szCs w:val="24"/>
          <w:lang w:eastAsia="es-ES"/>
        </w:rPr>
      </w:pPr>
    </w:p>
    <w:p w:rsidR="00EC17F7" w:rsidRPr="00380997" w:rsidRDefault="00EC17F7" w:rsidP="00EC17F7">
      <w:pPr>
        <w:pStyle w:val="Sinespaciado"/>
        <w:jc w:val="both"/>
        <w:rPr>
          <w:rFonts w:ascii="Arial" w:eastAsia="Times New Roman" w:hAnsi="Arial" w:cs="Arial"/>
          <w:bCs/>
          <w:sz w:val="24"/>
          <w:szCs w:val="24"/>
          <w:lang w:eastAsia="es-ES"/>
        </w:rPr>
      </w:pPr>
      <w:r w:rsidRPr="00380997">
        <w:rPr>
          <w:rFonts w:ascii="Arial" w:eastAsia="Times New Roman" w:hAnsi="Arial" w:cs="Arial"/>
          <w:bCs/>
          <w:sz w:val="24"/>
          <w:szCs w:val="24"/>
          <w:lang w:eastAsia="es-ES"/>
        </w:rPr>
        <w:tab/>
        <w:t>De manera enunciativa, los supuestos de denegatoria de la publicidad  registral por causa no imputable al administrado son los siguientes:</w:t>
      </w:r>
    </w:p>
    <w:p w:rsidR="00EC17F7" w:rsidRPr="00380997" w:rsidRDefault="00EC17F7" w:rsidP="00EC17F7">
      <w:pPr>
        <w:pStyle w:val="Sinespaciado"/>
        <w:jc w:val="both"/>
        <w:rPr>
          <w:rFonts w:ascii="Arial" w:eastAsia="Times New Roman" w:hAnsi="Arial" w:cs="Arial"/>
          <w:bCs/>
          <w:sz w:val="24"/>
          <w:szCs w:val="24"/>
          <w:lang w:eastAsia="es-ES"/>
        </w:rPr>
      </w:pPr>
    </w:p>
    <w:p w:rsidR="00EC17F7" w:rsidRPr="00380997" w:rsidRDefault="00EC17F7" w:rsidP="0087004D">
      <w:pPr>
        <w:pStyle w:val="Sinespaciado"/>
        <w:numPr>
          <w:ilvl w:val="0"/>
          <w:numId w:val="26"/>
        </w:numPr>
        <w:jc w:val="both"/>
        <w:rPr>
          <w:rFonts w:ascii="Arial" w:hAnsi="Arial" w:cs="Arial"/>
          <w:sz w:val="24"/>
          <w:szCs w:val="24"/>
        </w:rPr>
      </w:pPr>
      <w:r w:rsidRPr="00380997">
        <w:rPr>
          <w:rFonts w:ascii="Arial" w:hAnsi="Arial" w:cs="Arial"/>
          <w:bCs/>
          <w:sz w:val="24"/>
          <w:szCs w:val="24"/>
        </w:rPr>
        <w:t>Regularización de firma de un asiento registral de competencia de la Unidad Registral.</w:t>
      </w:r>
    </w:p>
    <w:p w:rsidR="00EC17F7" w:rsidRPr="00380997" w:rsidRDefault="00EC17F7" w:rsidP="00EC17F7">
      <w:pPr>
        <w:pStyle w:val="Sinespaciado"/>
        <w:ind w:left="1134"/>
        <w:jc w:val="both"/>
        <w:rPr>
          <w:rFonts w:ascii="Arial" w:hAnsi="Arial" w:cs="Arial"/>
          <w:sz w:val="24"/>
          <w:szCs w:val="24"/>
        </w:rPr>
      </w:pPr>
    </w:p>
    <w:p w:rsidR="00EC17F7" w:rsidRPr="00380997" w:rsidRDefault="00EC17F7" w:rsidP="0087004D">
      <w:pPr>
        <w:pStyle w:val="Sinespaciado"/>
        <w:numPr>
          <w:ilvl w:val="0"/>
          <w:numId w:val="26"/>
        </w:numPr>
        <w:ind w:left="1134" w:hanging="425"/>
        <w:jc w:val="both"/>
        <w:rPr>
          <w:rFonts w:ascii="Arial" w:hAnsi="Arial" w:cs="Arial"/>
          <w:sz w:val="24"/>
          <w:szCs w:val="24"/>
        </w:rPr>
      </w:pPr>
      <w:r w:rsidRPr="00380997">
        <w:rPr>
          <w:rFonts w:ascii="Arial" w:hAnsi="Arial" w:cs="Arial"/>
          <w:sz w:val="24"/>
          <w:szCs w:val="24"/>
        </w:rPr>
        <w:t>Reconstrucción de título archivado de competencia de la Unidad Registral.</w:t>
      </w:r>
    </w:p>
    <w:p w:rsidR="00EC17F7" w:rsidRPr="00380997" w:rsidRDefault="00EC17F7" w:rsidP="00EC17F7">
      <w:pPr>
        <w:pStyle w:val="Sinespaciado"/>
        <w:jc w:val="both"/>
        <w:rPr>
          <w:rFonts w:ascii="Arial" w:hAnsi="Arial" w:cs="Arial"/>
          <w:sz w:val="24"/>
          <w:szCs w:val="24"/>
        </w:rPr>
      </w:pPr>
    </w:p>
    <w:p w:rsidR="00EC17F7" w:rsidRPr="00380997" w:rsidRDefault="00EC17F7" w:rsidP="0087004D">
      <w:pPr>
        <w:pStyle w:val="Sinespaciado"/>
        <w:numPr>
          <w:ilvl w:val="0"/>
          <w:numId w:val="26"/>
        </w:numPr>
        <w:ind w:left="1134" w:hanging="425"/>
        <w:jc w:val="both"/>
        <w:rPr>
          <w:rFonts w:ascii="Arial" w:hAnsi="Arial" w:cs="Arial"/>
          <w:sz w:val="24"/>
          <w:szCs w:val="24"/>
        </w:rPr>
      </w:pPr>
      <w:r w:rsidRPr="00380997">
        <w:rPr>
          <w:rFonts w:ascii="Arial" w:hAnsi="Arial" w:cs="Arial"/>
          <w:sz w:val="24"/>
          <w:szCs w:val="24"/>
        </w:rPr>
        <w:t>Reconstrucción de partida registral de competencia de la Unidad Registral.</w:t>
      </w:r>
    </w:p>
    <w:p w:rsidR="00EC17F7" w:rsidRDefault="00EC17F7" w:rsidP="00EC17F7">
      <w:pPr>
        <w:spacing w:after="0" w:line="240" w:lineRule="auto"/>
        <w:ind w:firstLine="708"/>
        <w:jc w:val="both"/>
        <w:rPr>
          <w:rFonts w:ascii="Arial" w:hAnsi="Arial" w:cs="Arial"/>
          <w:b/>
          <w:sz w:val="24"/>
          <w:szCs w:val="24"/>
        </w:rPr>
      </w:pPr>
    </w:p>
    <w:p w:rsidR="00EC17F7" w:rsidRPr="007219E8" w:rsidRDefault="00EC17F7" w:rsidP="00EC17F7">
      <w:pPr>
        <w:spacing w:after="0" w:line="240" w:lineRule="auto"/>
        <w:ind w:firstLine="708"/>
        <w:jc w:val="both"/>
        <w:rPr>
          <w:rFonts w:ascii="Arial" w:hAnsi="Arial" w:cs="Arial"/>
          <w:b/>
          <w:sz w:val="24"/>
          <w:szCs w:val="24"/>
        </w:rPr>
      </w:pPr>
      <w:r w:rsidRPr="007219E8">
        <w:rPr>
          <w:rFonts w:ascii="Arial" w:hAnsi="Arial" w:cs="Arial"/>
          <w:b/>
          <w:sz w:val="24"/>
          <w:szCs w:val="24"/>
        </w:rPr>
        <w:t>Artículo 96.- Imposibilidad de brindar la información solicitada</w:t>
      </w:r>
    </w:p>
    <w:p w:rsidR="00EC17F7" w:rsidRPr="007219E8" w:rsidRDefault="00EC17F7" w:rsidP="00EC17F7">
      <w:pPr>
        <w:spacing w:after="0" w:line="240" w:lineRule="auto"/>
        <w:ind w:firstLine="708"/>
        <w:jc w:val="both"/>
        <w:rPr>
          <w:rFonts w:ascii="Arial" w:hAnsi="Arial" w:cs="Arial"/>
          <w:bCs/>
          <w:sz w:val="24"/>
          <w:szCs w:val="24"/>
        </w:rPr>
      </w:pPr>
      <w:r w:rsidRPr="007219E8">
        <w:rPr>
          <w:rFonts w:ascii="Arial" w:hAnsi="Arial" w:cs="Arial"/>
          <w:bCs/>
          <w:sz w:val="24"/>
          <w:szCs w:val="24"/>
        </w:rPr>
        <w:t xml:space="preserve">La solicitud de publicidad no implica la obligación de la Sunarp de crear o producir información con la que no cuente al momento de efectuarse el pedido. En este caso, el servidor responsable </w:t>
      </w:r>
      <w:r w:rsidRPr="00380997">
        <w:rPr>
          <w:rFonts w:ascii="Arial" w:hAnsi="Arial" w:cs="Arial"/>
          <w:bCs/>
          <w:sz w:val="24"/>
          <w:szCs w:val="24"/>
        </w:rPr>
        <w:t xml:space="preserve">de brindar la publicidad registral </w:t>
      </w:r>
      <w:r w:rsidRPr="007219E8">
        <w:rPr>
          <w:rFonts w:ascii="Arial" w:hAnsi="Arial" w:cs="Arial"/>
          <w:bCs/>
          <w:sz w:val="24"/>
          <w:szCs w:val="24"/>
        </w:rPr>
        <w:t>deberá comunicar por escrito que la denegatoria de la solicitud se debe a la inexistencia de datos respecto de la información solicitada o estructurada en los términos del criterio de búsqueda ingresado.</w:t>
      </w:r>
    </w:p>
    <w:p w:rsidR="00EC17F7" w:rsidRPr="007219E8" w:rsidRDefault="00EC17F7" w:rsidP="00EC17F7">
      <w:pPr>
        <w:spacing w:after="0" w:line="240" w:lineRule="auto"/>
        <w:ind w:firstLine="708"/>
        <w:jc w:val="both"/>
        <w:rPr>
          <w:rFonts w:ascii="Arial" w:eastAsia="Times New Roman" w:hAnsi="Arial" w:cs="Arial"/>
          <w:b/>
          <w:sz w:val="24"/>
          <w:szCs w:val="24"/>
        </w:rPr>
      </w:pPr>
    </w:p>
    <w:p w:rsidR="00EC17F7" w:rsidRPr="007219E8" w:rsidRDefault="00EC17F7" w:rsidP="00EC17F7">
      <w:pPr>
        <w:spacing w:after="0" w:line="240" w:lineRule="auto"/>
        <w:ind w:firstLine="708"/>
        <w:jc w:val="both"/>
        <w:rPr>
          <w:rFonts w:ascii="Arial" w:eastAsia="Times New Roman" w:hAnsi="Arial" w:cs="Arial"/>
          <w:b/>
          <w:sz w:val="24"/>
          <w:szCs w:val="24"/>
        </w:rPr>
      </w:pPr>
      <w:r w:rsidRPr="007219E8">
        <w:rPr>
          <w:rFonts w:ascii="Arial" w:eastAsia="Times New Roman" w:hAnsi="Arial" w:cs="Arial"/>
          <w:b/>
          <w:sz w:val="24"/>
          <w:szCs w:val="24"/>
        </w:rPr>
        <w:t>Artículo 97.- Publicidad de un asiento registral sin firma</w:t>
      </w:r>
    </w:p>
    <w:p w:rsidR="00EC17F7" w:rsidRPr="007219E8" w:rsidRDefault="00EC17F7" w:rsidP="00EC17F7">
      <w:pPr>
        <w:spacing w:after="0" w:line="240" w:lineRule="auto"/>
        <w:ind w:firstLine="708"/>
        <w:jc w:val="both"/>
        <w:rPr>
          <w:rFonts w:ascii="Arial" w:hAnsi="Arial" w:cs="Arial"/>
          <w:bCs/>
          <w:sz w:val="24"/>
          <w:szCs w:val="24"/>
        </w:rPr>
      </w:pPr>
      <w:r w:rsidRPr="007219E8">
        <w:rPr>
          <w:rFonts w:ascii="Arial" w:hAnsi="Arial" w:cs="Arial"/>
          <w:bCs/>
          <w:sz w:val="24"/>
          <w:szCs w:val="24"/>
        </w:rPr>
        <w:t xml:space="preserve">Si con ocasión de la solicitud de un certificado literal o compendioso, el servidor responsable </w:t>
      </w:r>
      <w:r w:rsidRPr="00380997">
        <w:rPr>
          <w:rFonts w:ascii="Arial" w:hAnsi="Arial" w:cs="Arial"/>
          <w:bCs/>
          <w:sz w:val="24"/>
          <w:szCs w:val="24"/>
        </w:rPr>
        <w:t xml:space="preserve">de brindar </w:t>
      </w:r>
      <w:r w:rsidRPr="007219E8">
        <w:rPr>
          <w:rFonts w:ascii="Arial" w:hAnsi="Arial" w:cs="Arial"/>
          <w:bCs/>
          <w:sz w:val="24"/>
          <w:szCs w:val="24"/>
        </w:rPr>
        <w:t>dicha</w:t>
      </w:r>
      <w:r w:rsidRPr="00380997">
        <w:rPr>
          <w:rFonts w:ascii="Arial" w:hAnsi="Arial" w:cs="Arial"/>
          <w:bCs/>
          <w:sz w:val="24"/>
          <w:szCs w:val="24"/>
        </w:rPr>
        <w:t xml:space="preserve"> publicidad </w:t>
      </w:r>
      <w:r w:rsidRPr="007219E8">
        <w:rPr>
          <w:rFonts w:ascii="Arial" w:hAnsi="Arial" w:cs="Arial"/>
          <w:bCs/>
          <w:sz w:val="24"/>
          <w:szCs w:val="24"/>
        </w:rPr>
        <w:t>advierte que uno o más asientos de la partida o partidas correspondientes no se encuentran suscritos, deberá proceder de la siguiente forma:</w:t>
      </w:r>
    </w:p>
    <w:p w:rsidR="00EC17F7" w:rsidRPr="007219E8" w:rsidRDefault="00EC17F7" w:rsidP="00EC17F7">
      <w:pPr>
        <w:spacing w:after="0" w:line="240" w:lineRule="auto"/>
        <w:ind w:firstLine="708"/>
        <w:jc w:val="both"/>
        <w:rPr>
          <w:rFonts w:ascii="Arial" w:hAnsi="Arial" w:cs="Arial"/>
          <w:bCs/>
          <w:sz w:val="24"/>
          <w:szCs w:val="24"/>
        </w:rPr>
      </w:pPr>
    </w:p>
    <w:p w:rsidR="00EC17F7" w:rsidRPr="007219E8" w:rsidRDefault="00EC17F7" w:rsidP="00EC17F7">
      <w:pPr>
        <w:spacing w:after="0" w:line="240" w:lineRule="auto"/>
        <w:ind w:firstLine="708"/>
        <w:jc w:val="both"/>
        <w:rPr>
          <w:rFonts w:ascii="Arial" w:hAnsi="Arial" w:cs="Arial"/>
          <w:bCs/>
          <w:sz w:val="24"/>
          <w:szCs w:val="24"/>
        </w:rPr>
      </w:pPr>
      <w:r w:rsidRPr="007219E8">
        <w:rPr>
          <w:rFonts w:ascii="Arial" w:hAnsi="Arial" w:cs="Arial"/>
          <w:bCs/>
          <w:sz w:val="24"/>
          <w:szCs w:val="24"/>
        </w:rPr>
        <w:t xml:space="preserve">a) Verificará en el archivo si la anotación de inscripción puesta en el título que dio mérito a esos asientos se encuentra suscrita. De ser así, procederá a extender un asiento de regularización, indicando el asiento que se regulariza y el nombre del Registrador que extendió la inscripción. </w:t>
      </w:r>
    </w:p>
    <w:p w:rsidR="00EC17F7" w:rsidRPr="007219E8" w:rsidRDefault="00EC17F7" w:rsidP="00EC17F7">
      <w:pPr>
        <w:spacing w:after="0" w:line="240" w:lineRule="auto"/>
        <w:ind w:firstLine="708"/>
        <w:jc w:val="both"/>
        <w:rPr>
          <w:rFonts w:ascii="Arial" w:hAnsi="Arial" w:cs="Arial"/>
          <w:bCs/>
          <w:sz w:val="24"/>
          <w:szCs w:val="24"/>
        </w:rPr>
      </w:pPr>
    </w:p>
    <w:p w:rsidR="00EC17F7" w:rsidRPr="007219E8" w:rsidRDefault="00EC17F7" w:rsidP="00EC17F7">
      <w:pPr>
        <w:spacing w:after="0" w:line="240" w:lineRule="auto"/>
        <w:ind w:firstLine="708"/>
        <w:jc w:val="both"/>
        <w:rPr>
          <w:rFonts w:ascii="Arial" w:hAnsi="Arial" w:cs="Arial"/>
          <w:bCs/>
          <w:sz w:val="24"/>
          <w:szCs w:val="24"/>
        </w:rPr>
      </w:pPr>
      <w:r w:rsidRPr="007219E8">
        <w:rPr>
          <w:rFonts w:ascii="Arial" w:hAnsi="Arial" w:cs="Arial"/>
          <w:bCs/>
          <w:sz w:val="24"/>
          <w:szCs w:val="24"/>
        </w:rPr>
        <w:t xml:space="preserve">Para tal efecto, si la solicitud de publicidad recae en un Registrador Público, éste procederá a extender el asiento de regularización antes de expedir la publicidad registral solicitada. Si dicha solicitud recae en un abogado certificador, deberá encausarla al Jefe de la Unidad Registral correspondiente para que éste designe al Registrador encargado de extender el asiento de regularización y brinde la publicidad solicitada. En este caso el plazo de atención se prorroga en forma automática por tres (03) días adicionales.     </w:t>
      </w:r>
    </w:p>
    <w:p w:rsidR="00EC17F7" w:rsidRPr="007219E8" w:rsidRDefault="00EC17F7" w:rsidP="00EC17F7">
      <w:pPr>
        <w:spacing w:after="0" w:line="240" w:lineRule="auto"/>
        <w:ind w:firstLine="708"/>
        <w:jc w:val="both"/>
        <w:rPr>
          <w:rFonts w:ascii="Arial" w:eastAsia="Times New Roman" w:hAnsi="Arial" w:cs="Arial"/>
          <w:b/>
          <w:sz w:val="24"/>
          <w:szCs w:val="24"/>
        </w:rPr>
      </w:pPr>
    </w:p>
    <w:p w:rsidR="00EC17F7" w:rsidRPr="007219E8" w:rsidRDefault="00EC17F7" w:rsidP="00EC17F7">
      <w:pPr>
        <w:spacing w:after="0" w:line="240" w:lineRule="auto"/>
        <w:ind w:firstLine="708"/>
        <w:jc w:val="both"/>
        <w:rPr>
          <w:rFonts w:ascii="Arial" w:hAnsi="Arial" w:cs="Arial"/>
          <w:bCs/>
          <w:sz w:val="24"/>
          <w:szCs w:val="24"/>
        </w:rPr>
      </w:pPr>
      <w:r w:rsidRPr="007219E8">
        <w:rPr>
          <w:rFonts w:ascii="Arial" w:hAnsi="Arial" w:cs="Arial"/>
          <w:bCs/>
          <w:sz w:val="24"/>
          <w:szCs w:val="24"/>
        </w:rPr>
        <w:t xml:space="preserve">b) Si la anotación de inscripción puesta en el título no se encuentra suscrita por el Registrador, el servidor responsable </w:t>
      </w:r>
      <w:r w:rsidRPr="00380997">
        <w:rPr>
          <w:rFonts w:ascii="Arial" w:hAnsi="Arial" w:cs="Arial"/>
          <w:bCs/>
          <w:sz w:val="24"/>
          <w:szCs w:val="24"/>
        </w:rPr>
        <w:t xml:space="preserve">de brindar la publicidad registral </w:t>
      </w:r>
      <w:r w:rsidRPr="007219E8">
        <w:rPr>
          <w:rFonts w:ascii="Arial" w:hAnsi="Arial" w:cs="Arial"/>
          <w:bCs/>
          <w:sz w:val="24"/>
          <w:szCs w:val="24"/>
        </w:rPr>
        <w:t xml:space="preserve">se encuentra impedido de expedir la publicidad solicitada. En tales casos, deberá procederse conforme al procedimiento especial de regularización previsto en el Reglamento General de los Registros Públicos.   </w:t>
      </w:r>
    </w:p>
    <w:p w:rsidR="00EC17F7" w:rsidRPr="007219E8" w:rsidRDefault="00EC17F7" w:rsidP="00EC17F7">
      <w:pPr>
        <w:spacing w:after="0" w:line="240" w:lineRule="auto"/>
        <w:jc w:val="both"/>
        <w:rPr>
          <w:rFonts w:ascii="Arial" w:eastAsia="Times New Roman" w:hAnsi="Arial" w:cs="Arial"/>
          <w:b/>
          <w:sz w:val="24"/>
          <w:szCs w:val="24"/>
        </w:rPr>
      </w:pPr>
    </w:p>
    <w:p w:rsidR="00EC17F7" w:rsidRPr="007219E8" w:rsidRDefault="00EC17F7" w:rsidP="00EC17F7">
      <w:pPr>
        <w:spacing w:after="0" w:line="240" w:lineRule="auto"/>
        <w:ind w:firstLine="708"/>
        <w:jc w:val="both"/>
        <w:rPr>
          <w:rFonts w:ascii="Arial" w:eastAsia="Times New Roman" w:hAnsi="Arial" w:cs="Arial"/>
          <w:sz w:val="24"/>
          <w:szCs w:val="24"/>
        </w:rPr>
      </w:pPr>
      <w:r w:rsidRPr="007219E8">
        <w:rPr>
          <w:rFonts w:ascii="Arial" w:eastAsia="Times New Roman" w:hAnsi="Arial" w:cs="Arial"/>
          <w:b/>
          <w:sz w:val="24"/>
          <w:szCs w:val="24"/>
        </w:rPr>
        <w:t>Artículo 98.-</w:t>
      </w:r>
      <w:r w:rsidRPr="007219E8">
        <w:rPr>
          <w:rFonts w:ascii="Arial" w:eastAsia="Times New Roman" w:hAnsi="Arial" w:cs="Arial"/>
          <w:sz w:val="24"/>
          <w:szCs w:val="24"/>
        </w:rPr>
        <w:t xml:space="preserve"> </w:t>
      </w:r>
      <w:r w:rsidRPr="007219E8">
        <w:rPr>
          <w:rFonts w:ascii="Arial" w:hAnsi="Arial" w:cs="Arial"/>
          <w:b/>
          <w:sz w:val="24"/>
          <w:szCs w:val="24"/>
        </w:rPr>
        <w:t>Publicidad registral sobre una partida registral cerrada</w:t>
      </w:r>
    </w:p>
    <w:p w:rsidR="00EC17F7" w:rsidRPr="007219E8" w:rsidRDefault="00EC17F7" w:rsidP="00EC17F7">
      <w:pPr>
        <w:spacing w:after="0" w:line="240" w:lineRule="auto"/>
        <w:ind w:firstLine="708"/>
        <w:jc w:val="both"/>
        <w:rPr>
          <w:rFonts w:ascii="Arial" w:eastAsia="Times New Roman" w:hAnsi="Arial" w:cs="Arial"/>
          <w:sz w:val="24"/>
          <w:szCs w:val="24"/>
        </w:rPr>
      </w:pPr>
      <w:r w:rsidRPr="007219E8">
        <w:rPr>
          <w:rFonts w:ascii="Arial" w:eastAsia="Times New Roman" w:hAnsi="Arial" w:cs="Arial"/>
          <w:sz w:val="24"/>
          <w:szCs w:val="24"/>
        </w:rPr>
        <w:t xml:space="preserve">El servidor responsable de la publicidad formal podrá expedir un certificado literal o una copia informativa de una partida registral cerrada. Sin embargo, no podrá hacerlo cuando se solicite un certificado compendioso de la misma.  </w:t>
      </w:r>
    </w:p>
    <w:p w:rsidR="00EC17F7" w:rsidRPr="00380997" w:rsidRDefault="00EC17F7" w:rsidP="00EC17F7">
      <w:pPr>
        <w:spacing w:after="0" w:line="240" w:lineRule="auto"/>
        <w:jc w:val="both"/>
        <w:rPr>
          <w:rFonts w:ascii="Arial" w:hAnsi="Arial" w:cs="Arial"/>
          <w:b/>
          <w:sz w:val="24"/>
          <w:szCs w:val="24"/>
        </w:rPr>
      </w:pPr>
    </w:p>
    <w:p w:rsidR="00EC17F7" w:rsidRPr="007219E8" w:rsidRDefault="00EC17F7" w:rsidP="00EC17F7">
      <w:pPr>
        <w:spacing w:after="0" w:line="240" w:lineRule="auto"/>
        <w:ind w:firstLine="708"/>
        <w:jc w:val="both"/>
        <w:rPr>
          <w:rFonts w:ascii="Arial" w:hAnsi="Arial" w:cs="Arial"/>
          <w:b/>
          <w:sz w:val="24"/>
          <w:szCs w:val="24"/>
        </w:rPr>
      </w:pPr>
      <w:r w:rsidRPr="007219E8">
        <w:rPr>
          <w:rFonts w:ascii="Arial" w:hAnsi="Arial" w:cs="Arial"/>
          <w:b/>
          <w:sz w:val="24"/>
          <w:szCs w:val="24"/>
        </w:rPr>
        <w:t>Artículo 99- Documentos incorporados en forma indebida al archivo registral</w:t>
      </w:r>
    </w:p>
    <w:p w:rsidR="00EC17F7" w:rsidRPr="007219E8" w:rsidRDefault="00EC17F7" w:rsidP="00EC17F7">
      <w:pPr>
        <w:spacing w:after="0" w:line="240" w:lineRule="auto"/>
        <w:ind w:firstLine="708"/>
        <w:jc w:val="both"/>
        <w:rPr>
          <w:rFonts w:ascii="Arial" w:hAnsi="Arial" w:cs="Arial"/>
          <w:bCs/>
          <w:sz w:val="24"/>
          <w:szCs w:val="24"/>
        </w:rPr>
      </w:pPr>
      <w:r w:rsidRPr="007219E8">
        <w:rPr>
          <w:rFonts w:ascii="Arial" w:hAnsi="Arial" w:cs="Arial"/>
          <w:bCs/>
          <w:sz w:val="24"/>
          <w:szCs w:val="24"/>
        </w:rPr>
        <w:t xml:space="preserve">No se otorgará certificado literal o copia informativa de los documentos contenidos en el título archivado cuando en forma innecesaria o indebida se hubieren incorporado al archivo registral. </w:t>
      </w:r>
    </w:p>
    <w:p w:rsidR="00EC17F7" w:rsidRPr="007219E8" w:rsidRDefault="00EC17F7" w:rsidP="00EC17F7">
      <w:pPr>
        <w:spacing w:after="0" w:line="240" w:lineRule="auto"/>
        <w:jc w:val="both"/>
        <w:rPr>
          <w:rFonts w:ascii="Arial" w:hAnsi="Arial" w:cs="Arial"/>
          <w:bCs/>
          <w:sz w:val="24"/>
          <w:szCs w:val="24"/>
        </w:rPr>
      </w:pPr>
    </w:p>
    <w:p w:rsidR="00EC17F7" w:rsidRPr="007219E8" w:rsidRDefault="00EC17F7" w:rsidP="00EC17F7">
      <w:pPr>
        <w:spacing w:after="0" w:line="240" w:lineRule="auto"/>
        <w:ind w:firstLine="708"/>
        <w:jc w:val="both"/>
        <w:rPr>
          <w:rFonts w:ascii="Arial" w:hAnsi="Arial" w:cs="Arial"/>
          <w:bCs/>
          <w:sz w:val="24"/>
          <w:szCs w:val="24"/>
        </w:rPr>
      </w:pPr>
      <w:r w:rsidRPr="007219E8">
        <w:rPr>
          <w:rFonts w:ascii="Arial" w:hAnsi="Arial" w:cs="Arial"/>
          <w:bCs/>
          <w:sz w:val="24"/>
          <w:szCs w:val="24"/>
        </w:rPr>
        <w:t>Para tal efecto, se requiere que en forma previa el Jefe de la Unidad Registral competente, emita la resolución correspondiente declarando que los mismos no forman parte del archivo registral y ordenando que no se otorgue publicidad de dichos documentos. Dicha resolución se anexará a éste.</w:t>
      </w:r>
    </w:p>
    <w:p w:rsidR="00EC17F7" w:rsidRPr="007219E8" w:rsidRDefault="00EC17F7" w:rsidP="00EC17F7">
      <w:pPr>
        <w:pStyle w:val="Sinespaciado"/>
        <w:jc w:val="both"/>
        <w:rPr>
          <w:rFonts w:ascii="Arial" w:hAnsi="Arial" w:cs="Arial"/>
          <w:sz w:val="24"/>
          <w:szCs w:val="24"/>
        </w:rPr>
      </w:pPr>
    </w:p>
    <w:p w:rsidR="00EC17F7" w:rsidRPr="00380997" w:rsidRDefault="00EC17F7" w:rsidP="00EC17F7">
      <w:pPr>
        <w:spacing w:after="0" w:line="240" w:lineRule="auto"/>
        <w:ind w:firstLine="708"/>
        <w:rPr>
          <w:rFonts w:ascii="Arial" w:hAnsi="Arial" w:cs="Arial"/>
          <w:b/>
          <w:sz w:val="24"/>
          <w:szCs w:val="24"/>
        </w:rPr>
      </w:pPr>
      <w:r w:rsidRPr="00380997">
        <w:rPr>
          <w:rFonts w:ascii="Arial" w:hAnsi="Arial" w:cs="Arial"/>
          <w:b/>
          <w:sz w:val="24"/>
          <w:szCs w:val="24"/>
        </w:rPr>
        <w:t xml:space="preserve">Artículo 100.- Delimitación de la responsabilidad </w:t>
      </w:r>
    </w:p>
    <w:p w:rsidR="00EC17F7" w:rsidRDefault="00EC17F7" w:rsidP="00EC17F7">
      <w:pPr>
        <w:spacing w:after="0" w:line="240" w:lineRule="auto"/>
        <w:ind w:firstLine="708"/>
        <w:jc w:val="both"/>
        <w:rPr>
          <w:rFonts w:ascii="Arial" w:hAnsi="Arial" w:cs="Arial"/>
          <w:sz w:val="24"/>
          <w:szCs w:val="24"/>
        </w:rPr>
      </w:pPr>
      <w:r w:rsidRPr="00380997">
        <w:rPr>
          <w:rFonts w:ascii="Arial" w:hAnsi="Arial" w:cs="Arial"/>
          <w:sz w:val="24"/>
          <w:szCs w:val="24"/>
        </w:rPr>
        <w:t xml:space="preserve">El registrador, el abogado certificador o el certificador debidamente autorizado por el jefe zonal que emita la publicidad registral certificada no asume responsabilidad por los defectos o las inexactitudes registrales de los asientos registrales e índices. </w:t>
      </w:r>
    </w:p>
    <w:p w:rsidR="00EC17F7" w:rsidRPr="00380997" w:rsidRDefault="00EC17F7" w:rsidP="00EC17F7">
      <w:pPr>
        <w:spacing w:after="0" w:line="240" w:lineRule="auto"/>
        <w:ind w:firstLine="708"/>
        <w:jc w:val="both"/>
        <w:rPr>
          <w:rFonts w:ascii="Arial" w:hAnsi="Arial" w:cs="Arial"/>
          <w:sz w:val="24"/>
          <w:szCs w:val="24"/>
        </w:rPr>
      </w:pPr>
    </w:p>
    <w:p w:rsidR="00EC17F7" w:rsidRPr="007219E8" w:rsidRDefault="00EC17F7" w:rsidP="00EC17F7">
      <w:pPr>
        <w:spacing w:after="0" w:line="240" w:lineRule="auto"/>
        <w:jc w:val="center"/>
        <w:rPr>
          <w:rFonts w:ascii="Arial" w:eastAsia="Times New Roman" w:hAnsi="Arial" w:cs="Arial"/>
          <w:b/>
          <w:bCs/>
          <w:caps/>
          <w:sz w:val="24"/>
          <w:szCs w:val="24"/>
        </w:rPr>
      </w:pPr>
      <w:r w:rsidRPr="007219E8">
        <w:rPr>
          <w:rFonts w:ascii="Arial" w:eastAsia="Times New Roman" w:hAnsi="Arial" w:cs="Arial"/>
          <w:b/>
          <w:bCs/>
          <w:caps/>
          <w:sz w:val="24"/>
          <w:szCs w:val="24"/>
        </w:rPr>
        <w:t xml:space="preserve">Capítulo Ii </w:t>
      </w:r>
    </w:p>
    <w:p w:rsidR="00EC17F7" w:rsidRPr="007219E8" w:rsidRDefault="00EC17F7" w:rsidP="00EC17F7">
      <w:pPr>
        <w:spacing w:after="0" w:line="240" w:lineRule="auto"/>
        <w:jc w:val="center"/>
        <w:rPr>
          <w:rFonts w:ascii="Arial" w:eastAsia="Times New Roman" w:hAnsi="Arial" w:cs="Arial"/>
          <w:b/>
          <w:bCs/>
          <w:caps/>
          <w:sz w:val="24"/>
          <w:szCs w:val="24"/>
        </w:rPr>
      </w:pPr>
      <w:r w:rsidRPr="007219E8">
        <w:rPr>
          <w:rFonts w:ascii="Arial" w:eastAsia="Times New Roman" w:hAnsi="Arial" w:cs="Arial"/>
          <w:b/>
          <w:bCs/>
          <w:caps/>
          <w:sz w:val="24"/>
          <w:szCs w:val="24"/>
        </w:rPr>
        <w:t>reglas aplicables al REGISTRO DE PROPIEDAD INMUEBLE</w:t>
      </w:r>
    </w:p>
    <w:p w:rsidR="00EC17F7" w:rsidRPr="007219E8" w:rsidRDefault="00EC17F7" w:rsidP="00EC17F7">
      <w:pPr>
        <w:spacing w:after="0" w:line="240" w:lineRule="auto"/>
        <w:rPr>
          <w:rFonts w:ascii="Arial" w:eastAsia="Times New Roman" w:hAnsi="Arial" w:cs="Arial"/>
          <w:b/>
          <w:bCs/>
          <w:caps/>
          <w:sz w:val="24"/>
          <w:szCs w:val="24"/>
        </w:rPr>
      </w:pPr>
    </w:p>
    <w:p w:rsidR="00EC17F7" w:rsidRPr="007219E8" w:rsidRDefault="00EC17F7" w:rsidP="00EC17F7">
      <w:pPr>
        <w:spacing w:after="0" w:line="240" w:lineRule="auto"/>
        <w:jc w:val="center"/>
        <w:rPr>
          <w:rFonts w:ascii="Arial" w:eastAsia="Times New Roman" w:hAnsi="Arial" w:cs="Arial"/>
          <w:b/>
          <w:bCs/>
          <w:caps/>
          <w:sz w:val="24"/>
          <w:szCs w:val="24"/>
        </w:rPr>
      </w:pPr>
      <w:r w:rsidRPr="007219E8">
        <w:rPr>
          <w:rFonts w:ascii="Arial" w:eastAsia="Times New Roman" w:hAnsi="Arial" w:cs="Arial"/>
          <w:b/>
          <w:bCs/>
          <w:caps/>
          <w:sz w:val="24"/>
          <w:szCs w:val="24"/>
        </w:rPr>
        <w:t xml:space="preserve">SUBCapítulo I </w:t>
      </w:r>
    </w:p>
    <w:p w:rsidR="00EC17F7" w:rsidRPr="007219E8" w:rsidRDefault="00EC17F7" w:rsidP="00EC17F7">
      <w:pPr>
        <w:spacing w:after="0" w:line="240" w:lineRule="auto"/>
        <w:jc w:val="center"/>
        <w:rPr>
          <w:rFonts w:ascii="Arial" w:eastAsia="Times New Roman" w:hAnsi="Arial" w:cs="Arial"/>
          <w:b/>
          <w:bCs/>
          <w:caps/>
          <w:sz w:val="24"/>
          <w:szCs w:val="24"/>
        </w:rPr>
      </w:pPr>
      <w:r w:rsidRPr="007219E8">
        <w:rPr>
          <w:rFonts w:ascii="Arial" w:eastAsia="Times New Roman" w:hAnsi="Arial" w:cs="Arial"/>
          <w:b/>
          <w:bCs/>
          <w:caps/>
          <w:sz w:val="24"/>
          <w:szCs w:val="24"/>
        </w:rPr>
        <w:t>reglas aplicables al REGISTRO DE PREDIOS</w:t>
      </w:r>
    </w:p>
    <w:p w:rsidR="00EC17F7" w:rsidRPr="00380997" w:rsidRDefault="00EC17F7" w:rsidP="00EC17F7">
      <w:pPr>
        <w:spacing w:after="0" w:line="240" w:lineRule="auto"/>
        <w:jc w:val="both"/>
        <w:rPr>
          <w:rFonts w:ascii="Arial" w:hAnsi="Arial" w:cs="Arial"/>
          <w:b/>
          <w:sz w:val="24"/>
          <w:szCs w:val="24"/>
        </w:rPr>
      </w:pPr>
    </w:p>
    <w:p w:rsidR="00EC17F7" w:rsidRPr="007219E8" w:rsidRDefault="00EC17F7" w:rsidP="00EC17F7">
      <w:pPr>
        <w:spacing w:after="0" w:line="240" w:lineRule="auto"/>
        <w:ind w:firstLine="708"/>
        <w:jc w:val="both"/>
        <w:rPr>
          <w:rFonts w:ascii="Arial" w:eastAsia="Times New Roman" w:hAnsi="Arial" w:cs="Arial"/>
          <w:b/>
          <w:sz w:val="24"/>
          <w:szCs w:val="24"/>
          <w:lang w:eastAsia="es-ES"/>
        </w:rPr>
      </w:pPr>
      <w:r w:rsidRPr="007219E8">
        <w:rPr>
          <w:rFonts w:ascii="Arial" w:hAnsi="Arial" w:cs="Arial"/>
          <w:b/>
          <w:sz w:val="24"/>
          <w:szCs w:val="24"/>
        </w:rPr>
        <w:t>Artículo 101.- Expedición del Certificado Registral Inmobiliario - CRI</w:t>
      </w:r>
    </w:p>
    <w:p w:rsidR="00EC17F7" w:rsidRPr="00380997" w:rsidRDefault="00EC17F7" w:rsidP="00EC17F7">
      <w:pPr>
        <w:spacing w:after="0" w:line="240" w:lineRule="auto"/>
        <w:ind w:firstLine="708"/>
        <w:jc w:val="both"/>
        <w:rPr>
          <w:rFonts w:ascii="Arial" w:hAnsi="Arial" w:cs="Arial"/>
          <w:sz w:val="24"/>
          <w:szCs w:val="24"/>
        </w:rPr>
      </w:pPr>
      <w:r w:rsidRPr="007219E8">
        <w:rPr>
          <w:rFonts w:ascii="Arial" w:hAnsi="Arial" w:cs="Arial"/>
          <w:sz w:val="24"/>
          <w:szCs w:val="24"/>
        </w:rPr>
        <w:t xml:space="preserve">El </w:t>
      </w:r>
      <w:r w:rsidRPr="00380997">
        <w:rPr>
          <w:rFonts w:ascii="Arial" w:hAnsi="Arial" w:cs="Arial"/>
          <w:sz w:val="24"/>
          <w:szCs w:val="24"/>
        </w:rPr>
        <w:t>c</w:t>
      </w:r>
      <w:r w:rsidRPr="007219E8">
        <w:rPr>
          <w:rFonts w:ascii="Arial" w:hAnsi="Arial" w:cs="Arial"/>
          <w:sz w:val="24"/>
          <w:szCs w:val="24"/>
        </w:rPr>
        <w:t xml:space="preserve">ertificado </w:t>
      </w:r>
      <w:r w:rsidRPr="00380997">
        <w:rPr>
          <w:rFonts w:ascii="Arial" w:hAnsi="Arial" w:cs="Arial"/>
          <w:sz w:val="24"/>
          <w:szCs w:val="24"/>
        </w:rPr>
        <w:t>r</w:t>
      </w:r>
      <w:r w:rsidRPr="007219E8">
        <w:rPr>
          <w:rFonts w:ascii="Arial" w:hAnsi="Arial" w:cs="Arial"/>
          <w:sz w:val="24"/>
          <w:szCs w:val="24"/>
        </w:rPr>
        <w:t xml:space="preserve">egistral </w:t>
      </w:r>
      <w:r w:rsidRPr="00380997">
        <w:rPr>
          <w:rFonts w:ascii="Arial" w:hAnsi="Arial" w:cs="Arial"/>
          <w:sz w:val="24"/>
          <w:szCs w:val="24"/>
        </w:rPr>
        <w:t>i</w:t>
      </w:r>
      <w:r w:rsidRPr="007219E8">
        <w:rPr>
          <w:rFonts w:ascii="Arial" w:hAnsi="Arial" w:cs="Arial"/>
          <w:sz w:val="24"/>
          <w:szCs w:val="24"/>
        </w:rPr>
        <w:t xml:space="preserve">nmobiliario </w:t>
      </w:r>
      <w:r w:rsidRPr="00380997">
        <w:rPr>
          <w:rFonts w:ascii="Arial" w:hAnsi="Arial" w:cs="Arial"/>
          <w:sz w:val="24"/>
          <w:szCs w:val="24"/>
        </w:rPr>
        <w:t>e</w:t>
      </w:r>
      <w:r w:rsidRPr="007219E8">
        <w:rPr>
          <w:rFonts w:ascii="Arial" w:hAnsi="Arial" w:cs="Arial"/>
          <w:sz w:val="24"/>
          <w:szCs w:val="24"/>
        </w:rPr>
        <w:t>s el resultado de la integración del certificado de gravámene</w:t>
      </w:r>
      <w:r w:rsidRPr="00380997">
        <w:rPr>
          <w:rFonts w:ascii="Arial" w:hAnsi="Arial" w:cs="Arial"/>
          <w:sz w:val="24"/>
          <w:szCs w:val="24"/>
        </w:rPr>
        <w:t>s y la copia literal de dominio</w:t>
      </w:r>
      <w:r w:rsidRPr="007219E8">
        <w:rPr>
          <w:rFonts w:ascii="Arial" w:hAnsi="Arial" w:cs="Arial"/>
          <w:sz w:val="24"/>
          <w:szCs w:val="24"/>
        </w:rPr>
        <w:t>. La información sustantiva que contiene est</w:t>
      </w:r>
      <w:r w:rsidRPr="00380997">
        <w:rPr>
          <w:rFonts w:ascii="Arial" w:hAnsi="Arial" w:cs="Arial"/>
          <w:sz w:val="24"/>
          <w:szCs w:val="24"/>
        </w:rPr>
        <w:t>e</w:t>
      </w:r>
      <w:r w:rsidRPr="007219E8">
        <w:rPr>
          <w:rFonts w:ascii="Arial" w:hAnsi="Arial" w:cs="Arial"/>
          <w:sz w:val="24"/>
          <w:szCs w:val="24"/>
        </w:rPr>
        <w:t xml:space="preserve"> certificado compendioso está referida a la última descripción del inmueble, la titularidad y las cargas o gravámenes vigentes.</w:t>
      </w:r>
    </w:p>
    <w:p w:rsidR="00EC17F7" w:rsidRPr="007219E8" w:rsidRDefault="00EC17F7" w:rsidP="00EC17F7">
      <w:pPr>
        <w:spacing w:after="0" w:line="240" w:lineRule="auto"/>
        <w:ind w:firstLine="708"/>
        <w:jc w:val="both"/>
        <w:rPr>
          <w:rFonts w:ascii="Arial" w:hAnsi="Arial" w:cs="Arial"/>
          <w:sz w:val="24"/>
          <w:szCs w:val="24"/>
        </w:rPr>
      </w:pPr>
    </w:p>
    <w:p w:rsidR="00EC17F7" w:rsidRPr="007219E8" w:rsidRDefault="00EC17F7" w:rsidP="00EC17F7">
      <w:pPr>
        <w:spacing w:after="0" w:line="240" w:lineRule="auto"/>
        <w:ind w:firstLine="708"/>
        <w:jc w:val="both"/>
        <w:rPr>
          <w:rFonts w:ascii="Arial" w:eastAsia="Times New Roman" w:hAnsi="Arial" w:cs="Arial"/>
          <w:sz w:val="24"/>
          <w:szCs w:val="24"/>
          <w:lang w:eastAsia="es-ES"/>
        </w:rPr>
      </w:pPr>
      <w:r w:rsidRPr="00380997">
        <w:rPr>
          <w:rFonts w:ascii="Arial" w:eastAsia="Times New Roman" w:hAnsi="Arial" w:cs="Arial"/>
          <w:sz w:val="24"/>
          <w:szCs w:val="24"/>
          <w:lang w:eastAsia="es-ES"/>
        </w:rPr>
        <w:t>Dicho certificado además c</w:t>
      </w:r>
      <w:r w:rsidRPr="007219E8">
        <w:rPr>
          <w:rFonts w:ascii="Arial" w:eastAsia="Times New Roman" w:hAnsi="Arial" w:cs="Arial"/>
          <w:sz w:val="24"/>
          <w:szCs w:val="24"/>
          <w:lang w:eastAsia="es-ES"/>
        </w:rPr>
        <w:t xml:space="preserve">omprenderá </w:t>
      </w:r>
      <w:r w:rsidRPr="00380997">
        <w:rPr>
          <w:rFonts w:ascii="Arial" w:eastAsia="Times New Roman" w:hAnsi="Arial" w:cs="Arial"/>
          <w:sz w:val="24"/>
          <w:szCs w:val="24"/>
          <w:lang w:eastAsia="es-ES"/>
        </w:rPr>
        <w:t xml:space="preserve">la </w:t>
      </w:r>
      <w:r w:rsidRPr="007219E8">
        <w:rPr>
          <w:rFonts w:ascii="Arial" w:eastAsia="Times New Roman" w:hAnsi="Arial" w:cs="Arial"/>
          <w:sz w:val="24"/>
          <w:szCs w:val="24"/>
          <w:lang w:eastAsia="es-ES"/>
        </w:rPr>
        <w:t xml:space="preserve">copia literal de todos los asientos relativos a la descripción del inmueble, sin considerar la antigüedad de los mismos. Dichos asientos </w:t>
      </w:r>
      <w:r w:rsidRPr="00380997">
        <w:rPr>
          <w:rFonts w:ascii="Arial" w:eastAsia="Times New Roman" w:hAnsi="Arial" w:cs="Arial"/>
          <w:sz w:val="24"/>
          <w:szCs w:val="24"/>
          <w:lang w:eastAsia="es-ES"/>
        </w:rPr>
        <w:t>están</w:t>
      </w:r>
      <w:r w:rsidRPr="007219E8">
        <w:rPr>
          <w:rFonts w:ascii="Arial" w:eastAsia="Times New Roman" w:hAnsi="Arial" w:cs="Arial"/>
          <w:sz w:val="24"/>
          <w:szCs w:val="24"/>
          <w:lang w:eastAsia="es-ES"/>
        </w:rPr>
        <w:t xml:space="preserve"> referidos a</w:t>
      </w:r>
      <w:r w:rsidRPr="00380997">
        <w:rPr>
          <w:rFonts w:ascii="Arial" w:eastAsia="Times New Roman" w:hAnsi="Arial" w:cs="Arial"/>
          <w:sz w:val="24"/>
          <w:szCs w:val="24"/>
          <w:lang w:eastAsia="es-ES"/>
        </w:rPr>
        <w:t xml:space="preserve"> la siguiente información</w:t>
      </w:r>
      <w:r w:rsidRPr="007219E8">
        <w:rPr>
          <w:rFonts w:ascii="Arial" w:eastAsia="Times New Roman" w:hAnsi="Arial" w:cs="Arial"/>
          <w:sz w:val="24"/>
          <w:szCs w:val="24"/>
          <w:lang w:eastAsia="es-ES"/>
        </w:rPr>
        <w:t>:</w:t>
      </w:r>
    </w:p>
    <w:p w:rsidR="00EC17F7" w:rsidRPr="007219E8" w:rsidRDefault="00EC17F7" w:rsidP="00EC17F7">
      <w:pPr>
        <w:spacing w:after="0" w:line="240" w:lineRule="auto"/>
        <w:ind w:firstLine="708"/>
        <w:jc w:val="both"/>
        <w:rPr>
          <w:rFonts w:ascii="Arial" w:eastAsia="Times New Roman" w:hAnsi="Arial" w:cs="Arial"/>
          <w:sz w:val="24"/>
          <w:szCs w:val="24"/>
          <w:lang w:eastAsia="es-ES"/>
        </w:rPr>
      </w:pPr>
    </w:p>
    <w:p w:rsidR="00EC17F7" w:rsidRPr="007219E8" w:rsidRDefault="00EC17F7" w:rsidP="0087004D">
      <w:pPr>
        <w:pStyle w:val="Prrafodelista"/>
        <w:numPr>
          <w:ilvl w:val="0"/>
          <w:numId w:val="16"/>
        </w:numPr>
        <w:spacing w:after="0" w:line="240" w:lineRule="auto"/>
        <w:jc w:val="both"/>
        <w:rPr>
          <w:rFonts w:ascii="Arial" w:hAnsi="Arial" w:cs="Arial"/>
          <w:sz w:val="24"/>
          <w:szCs w:val="24"/>
        </w:rPr>
      </w:pPr>
      <w:r w:rsidRPr="007219E8">
        <w:rPr>
          <w:rFonts w:ascii="Arial" w:hAnsi="Arial" w:cs="Arial"/>
          <w:sz w:val="24"/>
          <w:szCs w:val="24"/>
        </w:rPr>
        <w:t>El área del terreno, linderos y medidas perimétricas, así como sus modificaciones, acumulaciones o desmembraciones.</w:t>
      </w:r>
    </w:p>
    <w:p w:rsidR="00EC17F7" w:rsidRPr="007219E8" w:rsidRDefault="00EC17F7" w:rsidP="0087004D">
      <w:pPr>
        <w:pStyle w:val="Prrafodelista"/>
        <w:numPr>
          <w:ilvl w:val="0"/>
          <w:numId w:val="16"/>
        </w:numPr>
        <w:spacing w:after="0" w:line="240" w:lineRule="auto"/>
        <w:jc w:val="both"/>
        <w:rPr>
          <w:rFonts w:ascii="Arial" w:hAnsi="Arial" w:cs="Arial"/>
          <w:sz w:val="24"/>
          <w:szCs w:val="24"/>
        </w:rPr>
      </w:pPr>
      <w:r w:rsidRPr="007219E8">
        <w:rPr>
          <w:rFonts w:ascii="Arial" w:hAnsi="Arial" w:cs="Arial"/>
          <w:sz w:val="24"/>
          <w:szCs w:val="24"/>
        </w:rPr>
        <w:t>La fábrica, sus ampliaciones, modificaciones o demolición, según sea el caso.</w:t>
      </w:r>
    </w:p>
    <w:p w:rsidR="00EC17F7" w:rsidRPr="007219E8" w:rsidRDefault="00EC17F7" w:rsidP="0087004D">
      <w:pPr>
        <w:pStyle w:val="Prrafodelista"/>
        <w:numPr>
          <w:ilvl w:val="0"/>
          <w:numId w:val="16"/>
        </w:numPr>
        <w:spacing w:after="0" w:line="240" w:lineRule="auto"/>
        <w:jc w:val="both"/>
        <w:rPr>
          <w:rFonts w:ascii="Arial" w:hAnsi="Arial" w:cs="Arial"/>
          <w:sz w:val="24"/>
          <w:szCs w:val="24"/>
        </w:rPr>
      </w:pPr>
      <w:r w:rsidRPr="007219E8">
        <w:rPr>
          <w:rFonts w:ascii="Arial" w:hAnsi="Arial" w:cs="Arial"/>
          <w:sz w:val="24"/>
          <w:szCs w:val="24"/>
        </w:rPr>
        <w:t>La ubicación del inmueble.</w:t>
      </w:r>
    </w:p>
    <w:p w:rsidR="00EC17F7" w:rsidRPr="00380997" w:rsidRDefault="00EC17F7" w:rsidP="00EC17F7">
      <w:pPr>
        <w:spacing w:after="0" w:line="240" w:lineRule="auto"/>
        <w:jc w:val="both"/>
        <w:rPr>
          <w:rFonts w:ascii="Arial" w:hAnsi="Arial" w:cs="Arial"/>
          <w:b/>
          <w:sz w:val="24"/>
          <w:szCs w:val="24"/>
        </w:rPr>
      </w:pPr>
    </w:p>
    <w:p w:rsidR="00EC17F7" w:rsidRPr="007219E8" w:rsidRDefault="00EC17F7" w:rsidP="00EC17F7">
      <w:pPr>
        <w:spacing w:after="0" w:line="240" w:lineRule="auto"/>
        <w:ind w:firstLine="708"/>
        <w:jc w:val="both"/>
        <w:rPr>
          <w:rFonts w:ascii="Arial" w:eastAsia="Times New Roman" w:hAnsi="Arial" w:cs="Arial"/>
          <w:sz w:val="24"/>
          <w:szCs w:val="24"/>
        </w:rPr>
      </w:pPr>
      <w:r w:rsidRPr="007219E8">
        <w:rPr>
          <w:rFonts w:ascii="Arial" w:eastAsia="Times New Roman" w:hAnsi="Arial" w:cs="Arial"/>
          <w:b/>
          <w:sz w:val="24"/>
          <w:szCs w:val="24"/>
        </w:rPr>
        <w:t>Artículo 102.-</w:t>
      </w:r>
      <w:r w:rsidRPr="007219E8">
        <w:rPr>
          <w:rFonts w:ascii="Arial" w:eastAsia="Times New Roman" w:hAnsi="Arial" w:cs="Arial"/>
          <w:sz w:val="24"/>
          <w:szCs w:val="24"/>
        </w:rPr>
        <w:t xml:space="preserve"> </w:t>
      </w:r>
      <w:r w:rsidRPr="007219E8">
        <w:rPr>
          <w:rFonts w:ascii="Arial" w:eastAsia="Times New Roman" w:hAnsi="Arial" w:cs="Arial"/>
          <w:b/>
          <w:sz w:val="24"/>
          <w:szCs w:val="24"/>
        </w:rPr>
        <w:t xml:space="preserve">Alcances de la </w:t>
      </w:r>
      <w:r w:rsidRPr="007219E8">
        <w:rPr>
          <w:rFonts w:ascii="Arial" w:hAnsi="Arial" w:cs="Arial"/>
          <w:b/>
          <w:sz w:val="24"/>
          <w:szCs w:val="24"/>
        </w:rPr>
        <w:t xml:space="preserve">publicidad del reglamento interno inscrito </w:t>
      </w:r>
    </w:p>
    <w:p w:rsidR="00EC17F7" w:rsidRPr="007219E8" w:rsidRDefault="00EC17F7" w:rsidP="00EC17F7">
      <w:pPr>
        <w:spacing w:after="0" w:line="240" w:lineRule="auto"/>
        <w:ind w:firstLine="708"/>
        <w:jc w:val="both"/>
        <w:rPr>
          <w:rFonts w:ascii="Arial" w:hAnsi="Arial" w:cs="Arial"/>
          <w:sz w:val="24"/>
          <w:szCs w:val="24"/>
        </w:rPr>
      </w:pPr>
      <w:r w:rsidRPr="007219E8">
        <w:rPr>
          <w:rFonts w:ascii="Arial" w:eastAsia="Times New Roman" w:hAnsi="Arial" w:cs="Arial"/>
          <w:sz w:val="24"/>
          <w:szCs w:val="24"/>
          <w:lang w:eastAsia="es-ES"/>
        </w:rPr>
        <w:t xml:space="preserve">En el caso de un reglamento interno inscrito, </w:t>
      </w:r>
      <w:r w:rsidRPr="007219E8">
        <w:rPr>
          <w:rFonts w:ascii="Arial" w:hAnsi="Arial" w:cs="Arial"/>
          <w:sz w:val="24"/>
          <w:szCs w:val="24"/>
        </w:rPr>
        <w:t xml:space="preserve">el efecto de la </w:t>
      </w:r>
      <w:proofErr w:type="spellStart"/>
      <w:r w:rsidRPr="007219E8">
        <w:rPr>
          <w:rFonts w:ascii="Arial" w:hAnsi="Arial" w:cs="Arial"/>
          <w:sz w:val="24"/>
          <w:szCs w:val="24"/>
        </w:rPr>
        <w:t>cognoscibilidad</w:t>
      </w:r>
      <w:proofErr w:type="spellEnd"/>
      <w:r w:rsidRPr="007219E8">
        <w:rPr>
          <w:rFonts w:ascii="Arial" w:hAnsi="Arial" w:cs="Arial"/>
          <w:sz w:val="24"/>
          <w:szCs w:val="24"/>
        </w:rPr>
        <w:t xml:space="preserve"> a que se refiere el literal a) del artículo 5 del presente reglamento, se extiende al título archivado. </w:t>
      </w:r>
    </w:p>
    <w:p w:rsidR="00EC17F7" w:rsidRPr="007219E8" w:rsidRDefault="00EC17F7" w:rsidP="00EC17F7">
      <w:pPr>
        <w:spacing w:after="0" w:line="240" w:lineRule="auto"/>
        <w:ind w:firstLine="708"/>
        <w:jc w:val="both"/>
        <w:rPr>
          <w:rFonts w:ascii="Arial" w:hAnsi="Arial" w:cs="Arial"/>
          <w:sz w:val="24"/>
          <w:szCs w:val="24"/>
        </w:rPr>
      </w:pPr>
    </w:p>
    <w:p w:rsidR="00EC17F7" w:rsidRPr="007219E8" w:rsidRDefault="00EC17F7" w:rsidP="00EC17F7">
      <w:pPr>
        <w:spacing w:after="0" w:line="240" w:lineRule="auto"/>
        <w:ind w:firstLine="708"/>
        <w:jc w:val="both"/>
        <w:rPr>
          <w:rFonts w:ascii="Arial" w:eastAsia="Times New Roman" w:hAnsi="Arial" w:cs="Arial"/>
          <w:sz w:val="24"/>
          <w:szCs w:val="24"/>
        </w:rPr>
      </w:pPr>
      <w:r w:rsidRPr="007219E8">
        <w:rPr>
          <w:rFonts w:ascii="Arial" w:eastAsia="Times New Roman" w:hAnsi="Arial" w:cs="Arial"/>
          <w:b/>
          <w:sz w:val="24"/>
          <w:szCs w:val="24"/>
        </w:rPr>
        <w:t>Artículo 103.-</w:t>
      </w:r>
      <w:r w:rsidRPr="007219E8">
        <w:rPr>
          <w:rFonts w:ascii="Arial" w:eastAsia="Times New Roman" w:hAnsi="Arial" w:cs="Arial"/>
          <w:sz w:val="24"/>
          <w:szCs w:val="24"/>
        </w:rPr>
        <w:t xml:space="preserve"> </w:t>
      </w:r>
      <w:r w:rsidRPr="007219E8">
        <w:rPr>
          <w:rFonts w:ascii="Arial" w:eastAsia="Times New Roman" w:hAnsi="Arial" w:cs="Arial"/>
          <w:b/>
          <w:sz w:val="24"/>
          <w:szCs w:val="24"/>
        </w:rPr>
        <w:t>Publicidad registral certificada de una partida matriz</w:t>
      </w:r>
    </w:p>
    <w:p w:rsidR="00EC17F7" w:rsidRPr="007219E8" w:rsidRDefault="00EC17F7" w:rsidP="00EC17F7">
      <w:pPr>
        <w:spacing w:after="0" w:line="240" w:lineRule="auto"/>
        <w:ind w:firstLine="708"/>
        <w:jc w:val="both"/>
        <w:rPr>
          <w:rFonts w:ascii="Arial" w:hAnsi="Arial" w:cs="Arial"/>
          <w:bCs/>
          <w:sz w:val="24"/>
          <w:szCs w:val="24"/>
        </w:rPr>
      </w:pPr>
      <w:r w:rsidRPr="007219E8">
        <w:rPr>
          <w:rFonts w:ascii="Arial" w:hAnsi="Arial" w:cs="Arial"/>
          <w:bCs/>
          <w:sz w:val="24"/>
          <w:szCs w:val="24"/>
        </w:rPr>
        <w:t>El servidor responsable podrá expedir publicidad registral certificada de un predio inscrito en una pardita matriz que ha sido objeto de independizaciones en virtud de la constitución del régimen dominical de propiedad exclusiva y propiedad común o independización y copropiedad.</w:t>
      </w:r>
    </w:p>
    <w:p w:rsidR="00EC17F7" w:rsidRPr="00380997" w:rsidRDefault="00EC17F7" w:rsidP="00EC17F7">
      <w:pPr>
        <w:spacing w:after="0" w:line="240" w:lineRule="auto"/>
        <w:ind w:firstLine="708"/>
        <w:jc w:val="both"/>
        <w:rPr>
          <w:rFonts w:ascii="Arial" w:hAnsi="Arial" w:cs="Arial"/>
          <w:b/>
          <w:sz w:val="24"/>
          <w:szCs w:val="24"/>
        </w:rPr>
      </w:pPr>
    </w:p>
    <w:p w:rsidR="00EC17F7" w:rsidRPr="007219E8" w:rsidRDefault="00EC17F7" w:rsidP="00EC17F7">
      <w:pPr>
        <w:spacing w:after="0" w:line="240" w:lineRule="auto"/>
        <w:ind w:firstLine="708"/>
        <w:jc w:val="both"/>
        <w:rPr>
          <w:rFonts w:ascii="Arial" w:eastAsia="Times New Roman" w:hAnsi="Arial" w:cs="Arial"/>
          <w:b/>
          <w:sz w:val="24"/>
          <w:szCs w:val="24"/>
        </w:rPr>
      </w:pPr>
      <w:r w:rsidRPr="007219E8">
        <w:rPr>
          <w:rFonts w:ascii="Arial" w:eastAsia="Times New Roman" w:hAnsi="Arial" w:cs="Arial"/>
          <w:b/>
          <w:sz w:val="24"/>
          <w:szCs w:val="24"/>
        </w:rPr>
        <w:t>Artículo 104.- Expedición de un certificado positivo circunscrito a un solo predio</w:t>
      </w:r>
    </w:p>
    <w:p w:rsidR="00EC17F7" w:rsidRPr="007219E8" w:rsidRDefault="00EC17F7" w:rsidP="00EC17F7">
      <w:pPr>
        <w:spacing w:after="0" w:line="240" w:lineRule="auto"/>
        <w:ind w:firstLine="708"/>
        <w:jc w:val="both"/>
        <w:rPr>
          <w:rFonts w:ascii="Arial" w:hAnsi="Arial" w:cs="Arial"/>
          <w:bCs/>
          <w:sz w:val="24"/>
          <w:szCs w:val="24"/>
        </w:rPr>
      </w:pPr>
      <w:r w:rsidRPr="007219E8">
        <w:rPr>
          <w:rFonts w:ascii="Arial" w:hAnsi="Arial" w:cs="Arial"/>
          <w:bCs/>
          <w:sz w:val="24"/>
          <w:szCs w:val="24"/>
        </w:rPr>
        <w:t xml:space="preserve">En el caso que un titular registral tenga más de un predio inscrito a su nombre, y se solicite la expedición de un certificado compendioso, el interesado podrá solicitar que la información contenida en dicho certificado se circunscriba a un solo predio. </w:t>
      </w:r>
    </w:p>
    <w:p w:rsidR="00EC17F7" w:rsidRPr="00380997" w:rsidRDefault="00EC17F7" w:rsidP="00EC17F7">
      <w:pPr>
        <w:spacing w:after="0" w:line="240" w:lineRule="auto"/>
        <w:ind w:firstLine="708"/>
        <w:jc w:val="both"/>
        <w:rPr>
          <w:rFonts w:ascii="Arial" w:hAnsi="Arial" w:cs="Arial"/>
          <w:b/>
          <w:sz w:val="24"/>
          <w:szCs w:val="24"/>
        </w:rPr>
      </w:pPr>
    </w:p>
    <w:p w:rsidR="00EC17F7" w:rsidRPr="007219E8" w:rsidRDefault="00EC17F7" w:rsidP="00EC17F7">
      <w:pPr>
        <w:spacing w:after="0" w:line="240" w:lineRule="auto"/>
        <w:jc w:val="center"/>
        <w:rPr>
          <w:rFonts w:ascii="Arial" w:eastAsia="Times New Roman" w:hAnsi="Arial" w:cs="Arial"/>
          <w:b/>
          <w:bCs/>
          <w:caps/>
          <w:sz w:val="24"/>
          <w:szCs w:val="24"/>
        </w:rPr>
      </w:pPr>
      <w:r w:rsidRPr="007219E8">
        <w:rPr>
          <w:rFonts w:ascii="Arial" w:eastAsia="Times New Roman" w:hAnsi="Arial" w:cs="Arial"/>
          <w:b/>
          <w:bCs/>
          <w:caps/>
          <w:sz w:val="24"/>
          <w:szCs w:val="24"/>
        </w:rPr>
        <w:t xml:space="preserve">SUBCapítulo II </w:t>
      </w:r>
    </w:p>
    <w:p w:rsidR="00EC17F7" w:rsidRPr="007219E8" w:rsidRDefault="00EC17F7" w:rsidP="00EC17F7">
      <w:pPr>
        <w:spacing w:after="0" w:line="240" w:lineRule="auto"/>
        <w:jc w:val="center"/>
        <w:rPr>
          <w:rFonts w:ascii="Arial" w:eastAsia="Times New Roman" w:hAnsi="Arial" w:cs="Arial"/>
          <w:b/>
          <w:bCs/>
          <w:caps/>
          <w:sz w:val="24"/>
          <w:szCs w:val="24"/>
        </w:rPr>
      </w:pPr>
      <w:r w:rsidRPr="007219E8">
        <w:rPr>
          <w:rFonts w:ascii="Arial" w:eastAsia="Times New Roman" w:hAnsi="Arial" w:cs="Arial"/>
          <w:b/>
          <w:bCs/>
          <w:caps/>
          <w:sz w:val="24"/>
          <w:szCs w:val="24"/>
        </w:rPr>
        <w:t>reglas aplicables al REGISTRO DE DERECHOS MINEROS</w:t>
      </w:r>
    </w:p>
    <w:p w:rsidR="00EC17F7" w:rsidRPr="007219E8" w:rsidRDefault="00EC17F7" w:rsidP="00EC17F7">
      <w:pPr>
        <w:spacing w:after="0" w:line="240" w:lineRule="auto"/>
        <w:jc w:val="both"/>
        <w:rPr>
          <w:rFonts w:ascii="Arial" w:hAnsi="Arial" w:cs="Arial"/>
          <w:b/>
          <w:sz w:val="24"/>
          <w:szCs w:val="24"/>
        </w:rPr>
      </w:pPr>
    </w:p>
    <w:p w:rsidR="00EC17F7" w:rsidRPr="002C7A4F" w:rsidRDefault="00EC17F7" w:rsidP="00EC17F7">
      <w:pPr>
        <w:spacing w:after="0" w:line="240" w:lineRule="auto"/>
        <w:ind w:firstLine="708"/>
        <w:jc w:val="both"/>
        <w:rPr>
          <w:rFonts w:ascii="Arial" w:hAnsi="Arial" w:cs="Arial"/>
          <w:b/>
          <w:sz w:val="24"/>
          <w:szCs w:val="24"/>
        </w:rPr>
      </w:pPr>
      <w:r w:rsidRPr="007219E8">
        <w:rPr>
          <w:rFonts w:ascii="Arial" w:hAnsi="Arial" w:cs="Arial"/>
          <w:b/>
          <w:sz w:val="24"/>
          <w:szCs w:val="24"/>
        </w:rPr>
        <w:t xml:space="preserve">Artículo </w:t>
      </w:r>
      <w:r w:rsidRPr="002C7A4F">
        <w:rPr>
          <w:rFonts w:ascii="Arial" w:hAnsi="Arial" w:cs="Arial"/>
          <w:b/>
          <w:sz w:val="24"/>
          <w:szCs w:val="24"/>
        </w:rPr>
        <w:t>105.</w:t>
      </w:r>
      <w:r w:rsidRPr="007219E8">
        <w:rPr>
          <w:rFonts w:ascii="Arial" w:hAnsi="Arial" w:cs="Arial"/>
          <w:b/>
          <w:sz w:val="24"/>
          <w:szCs w:val="24"/>
        </w:rPr>
        <w:t xml:space="preserve">- Manifestaciones y Certificados compendiosos </w:t>
      </w:r>
    </w:p>
    <w:p w:rsidR="00EC17F7" w:rsidRPr="007219E8" w:rsidRDefault="00EC17F7" w:rsidP="00EC17F7">
      <w:pPr>
        <w:spacing w:after="0" w:line="240" w:lineRule="auto"/>
        <w:ind w:firstLine="708"/>
        <w:jc w:val="both"/>
        <w:rPr>
          <w:rFonts w:ascii="Arial" w:hAnsi="Arial" w:cs="Arial"/>
          <w:sz w:val="24"/>
          <w:szCs w:val="24"/>
        </w:rPr>
      </w:pPr>
      <w:r w:rsidRPr="007219E8">
        <w:rPr>
          <w:rFonts w:ascii="Arial" w:hAnsi="Arial" w:cs="Arial"/>
          <w:sz w:val="24"/>
          <w:szCs w:val="24"/>
        </w:rPr>
        <w:t xml:space="preserve">Se deberá recurrir a la información del Índice Nacional de Derechos Mineros para expedir las manifestaciones de las partidas registrales, certificados literales y compendiosos, e información de los datos de los índices. </w:t>
      </w:r>
    </w:p>
    <w:p w:rsidR="00EC17F7" w:rsidRPr="007219E8" w:rsidRDefault="00EC17F7" w:rsidP="00EC17F7">
      <w:pPr>
        <w:spacing w:after="0" w:line="240" w:lineRule="auto"/>
        <w:jc w:val="both"/>
        <w:rPr>
          <w:rFonts w:ascii="Arial" w:hAnsi="Arial" w:cs="Arial"/>
          <w:sz w:val="24"/>
          <w:szCs w:val="24"/>
        </w:rPr>
      </w:pPr>
    </w:p>
    <w:p w:rsidR="00EC17F7" w:rsidRPr="00380997" w:rsidRDefault="00EC17F7" w:rsidP="00EC17F7">
      <w:pPr>
        <w:spacing w:after="0" w:line="240" w:lineRule="auto"/>
        <w:ind w:firstLine="708"/>
        <w:jc w:val="both"/>
        <w:rPr>
          <w:rFonts w:ascii="Arial" w:hAnsi="Arial" w:cs="Arial"/>
          <w:b/>
          <w:sz w:val="24"/>
          <w:szCs w:val="24"/>
        </w:rPr>
      </w:pPr>
      <w:r w:rsidRPr="007219E8">
        <w:rPr>
          <w:rFonts w:ascii="Arial" w:hAnsi="Arial" w:cs="Arial"/>
          <w:b/>
          <w:sz w:val="24"/>
          <w:szCs w:val="24"/>
        </w:rPr>
        <w:t xml:space="preserve">Artículo </w:t>
      </w:r>
      <w:r w:rsidRPr="00380997">
        <w:rPr>
          <w:rFonts w:ascii="Arial" w:hAnsi="Arial" w:cs="Arial"/>
          <w:b/>
          <w:sz w:val="24"/>
          <w:szCs w:val="24"/>
        </w:rPr>
        <w:t>106</w:t>
      </w:r>
      <w:r w:rsidRPr="007219E8">
        <w:rPr>
          <w:rFonts w:ascii="Arial" w:hAnsi="Arial" w:cs="Arial"/>
          <w:b/>
          <w:sz w:val="24"/>
          <w:szCs w:val="24"/>
        </w:rPr>
        <w:t xml:space="preserve">- Certificado Registral de Derecho Minero </w:t>
      </w:r>
    </w:p>
    <w:p w:rsidR="00EC17F7" w:rsidRPr="007219E8" w:rsidRDefault="00EC17F7" w:rsidP="00EC17F7">
      <w:pPr>
        <w:spacing w:after="0" w:line="240" w:lineRule="auto"/>
        <w:ind w:firstLine="708"/>
        <w:jc w:val="both"/>
        <w:rPr>
          <w:rFonts w:ascii="Arial" w:hAnsi="Arial" w:cs="Arial"/>
          <w:sz w:val="24"/>
          <w:szCs w:val="24"/>
        </w:rPr>
      </w:pPr>
      <w:r w:rsidRPr="007219E8">
        <w:rPr>
          <w:rFonts w:ascii="Arial" w:hAnsi="Arial" w:cs="Arial"/>
          <w:sz w:val="24"/>
          <w:szCs w:val="24"/>
        </w:rPr>
        <w:t xml:space="preserve">El Certificado Registral de Derecho Minero </w:t>
      </w:r>
      <w:r w:rsidRPr="00380997">
        <w:rPr>
          <w:rFonts w:ascii="Arial" w:hAnsi="Arial" w:cs="Arial"/>
          <w:sz w:val="24"/>
          <w:szCs w:val="24"/>
        </w:rPr>
        <w:t xml:space="preserve">- </w:t>
      </w:r>
      <w:r w:rsidRPr="007219E8">
        <w:rPr>
          <w:rFonts w:ascii="Arial" w:hAnsi="Arial" w:cs="Arial"/>
          <w:sz w:val="24"/>
          <w:szCs w:val="24"/>
        </w:rPr>
        <w:t xml:space="preserve">CREDMI es un certificado compendioso (positivo, negativo o de vigencia) a nivel nacional vinculado a petitorios, concesiones, sociedades legales o </w:t>
      </w:r>
      <w:proofErr w:type="spellStart"/>
      <w:r w:rsidRPr="002D2CA3">
        <w:rPr>
          <w:rFonts w:ascii="Arial" w:hAnsi="Arial" w:cs="Arial"/>
          <w:i/>
          <w:sz w:val="24"/>
          <w:szCs w:val="24"/>
        </w:rPr>
        <w:t>joint</w:t>
      </w:r>
      <w:proofErr w:type="spellEnd"/>
      <w:r w:rsidRPr="002D2CA3">
        <w:rPr>
          <w:rFonts w:ascii="Arial" w:hAnsi="Arial" w:cs="Arial"/>
          <w:i/>
          <w:sz w:val="24"/>
          <w:szCs w:val="24"/>
        </w:rPr>
        <w:t xml:space="preserve"> </w:t>
      </w:r>
      <w:proofErr w:type="spellStart"/>
      <w:r w:rsidRPr="002D2CA3">
        <w:rPr>
          <w:rFonts w:ascii="Arial" w:hAnsi="Arial" w:cs="Arial"/>
          <w:i/>
          <w:sz w:val="24"/>
          <w:szCs w:val="24"/>
        </w:rPr>
        <w:t>venture</w:t>
      </w:r>
      <w:proofErr w:type="spellEnd"/>
      <w:r w:rsidRPr="007219E8">
        <w:rPr>
          <w:rFonts w:ascii="Arial" w:hAnsi="Arial" w:cs="Arial"/>
          <w:sz w:val="24"/>
          <w:szCs w:val="24"/>
        </w:rPr>
        <w:t>.</w:t>
      </w:r>
    </w:p>
    <w:p w:rsidR="00EC17F7" w:rsidRPr="007219E8" w:rsidRDefault="00EC17F7" w:rsidP="00EC17F7">
      <w:pPr>
        <w:spacing w:after="0" w:line="240" w:lineRule="auto"/>
        <w:jc w:val="both"/>
        <w:rPr>
          <w:rFonts w:ascii="Arial" w:hAnsi="Arial" w:cs="Arial"/>
          <w:b/>
          <w:sz w:val="24"/>
          <w:szCs w:val="24"/>
        </w:rPr>
      </w:pPr>
    </w:p>
    <w:p w:rsidR="00EC17F7" w:rsidRPr="007219E8" w:rsidRDefault="00EC17F7" w:rsidP="00EC17F7">
      <w:pPr>
        <w:spacing w:after="0" w:line="240" w:lineRule="auto"/>
        <w:jc w:val="center"/>
        <w:rPr>
          <w:rFonts w:ascii="Arial" w:eastAsia="Times New Roman" w:hAnsi="Arial" w:cs="Arial"/>
          <w:b/>
          <w:bCs/>
          <w:caps/>
          <w:sz w:val="24"/>
          <w:szCs w:val="24"/>
        </w:rPr>
      </w:pPr>
      <w:r w:rsidRPr="007219E8">
        <w:rPr>
          <w:rFonts w:ascii="Arial" w:eastAsia="Times New Roman" w:hAnsi="Arial" w:cs="Arial"/>
          <w:b/>
          <w:bCs/>
          <w:caps/>
          <w:sz w:val="24"/>
          <w:szCs w:val="24"/>
        </w:rPr>
        <w:t xml:space="preserve">Capítulo III </w:t>
      </w:r>
    </w:p>
    <w:p w:rsidR="00EC17F7" w:rsidRPr="007219E8" w:rsidRDefault="00EC17F7" w:rsidP="00EC17F7">
      <w:pPr>
        <w:spacing w:after="0" w:line="240" w:lineRule="auto"/>
        <w:jc w:val="center"/>
        <w:rPr>
          <w:rFonts w:ascii="Arial" w:eastAsia="Times New Roman" w:hAnsi="Arial" w:cs="Arial"/>
          <w:b/>
          <w:bCs/>
          <w:caps/>
          <w:sz w:val="24"/>
          <w:szCs w:val="24"/>
        </w:rPr>
      </w:pPr>
      <w:r w:rsidRPr="007219E8">
        <w:rPr>
          <w:rFonts w:ascii="Arial" w:eastAsia="Times New Roman" w:hAnsi="Arial" w:cs="Arial"/>
          <w:b/>
          <w:bCs/>
          <w:caps/>
          <w:sz w:val="24"/>
          <w:szCs w:val="24"/>
        </w:rPr>
        <w:t>reglas aplicables al REGISTRO DE BIENES MUEBLES</w:t>
      </w:r>
    </w:p>
    <w:p w:rsidR="00EC17F7" w:rsidRPr="00380997" w:rsidRDefault="00EC17F7" w:rsidP="00EC17F7">
      <w:pPr>
        <w:spacing w:after="0" w:line="240" w:lineRule="auto"/>
        <w:jc w:val="center"/>
        <w:rPr>
          <w:rFonts w:ascii="Arial" w:hAnsi="Arial" w:cs="Arial"/>
          <w:b/>
          <w:sz w:val="24"/>
          <w:szCs w:val="24"/>
        </w:rPr>
      </w:pPr>
    </w:p>
    <w:p w:rsidR="00EC17F7" w:rsidRPr="007219E8" w:rsidRDefault="00EC17F7" w:rsidP="00EC17F7">
      <w:pPr>
        <w:spacing w:after="0" w:line="240" w:lineRule="auto"/>
        <w:jc w:val="center"/>
        <w:rPr>
          <w:rFonts w:ascii="Arial" w:eastAsia="Times New Roman" w:hAnsi="Arial" w:cs="Arial"/>
          <w:b/>
          <w:bCs/>
          <w:caps/>
          <w:sz w:val="24"/>
          <w:szCs w:val="24"/>
        </w:rPr>
      </w:pPr>
      <w:r w:rsidRPr="007219E8">
        <w:rPr>
          <w:rFonts w:ascii="Arial" w:eastAsia="Times New Roman" w:hAnsi="Arial" w:cs="Arial"/>
          <w:b/>
          <w:bCs/>
          <w:caps/>
          <w:sz w:val="24"/>
          <w:szCs w:val="24"/>
        </w:rPr>
        <w:t xml:space="preserve">subCapítulo I </w:t>
      </w:r>
    </w:p>
    <w:p w:rsidR="00EC17F7" w:rsidRPr="00380997" w:rsidRDefault="00EC17F7" w:rsidP="00EC17F7">
      <w:pPr>
        <w:spacing w:after="0" w:line="240" w:lineRule="auto"/>
        <w:jc w:val="center"/>
        <w:rPr>
          <w:rFonts w:ascii="Arial" w:hAnsi="Arial" w:cs="Arial"/>
          <w:b/>
          <w:sz w:val="24"/>
          <w:szCs w:val="24"/>
        </w:rPr>
      </w:pPr>
    </w:p>
    <w:p w:rsidR="00EC17F7" w:rsidRPr="00380997" w:rsidRDefault="00EC17F7" w:rsidP="00EC17F7">
      <w:pPr>
        <w:pStyle w:val="NormalWeb"/>
        <w:spacing w:before="0" w:beforeAutospacing="0" w:after="0" w:afterAutospacing="0"/>
        <w:jc w:val="center"/>
        <w:rPr>
          <w:rFonts w:ascii="Arial" w:hAnsi="Arial" w:cs="Arial"/>
          <w:b/>
        </w:rPr>
      </w:pPr>
      <w:r w:rsidRPr="00380997">
        <w:rPr>
          <w:rFonts w:ascii="Arial" w:hAnsi="Arial" w:cs="Arial"/>
          <w:b/>
        </w:rPr>
        <w:t>REGLAS APLICABLES AL REGISTRO DE PROPIEDAD VEHICULAR</w:t>
      </w:r>
    </w:p>
    <w:p w:rsidR="00EC17F7" w:rsidRPr="00380997" w:rsidRDefault="00EC17F7" w:rsidP="00EC17F7">
      <w:pPr>
        <w:pStyle w:val="NormalWeb"/>
        <w:spacing w:before="0" w:beforeAutospacing="0" w:after="0" w:afterAutospacing="0"/>
        <w:jc w:val="both"/>
        <w:rPr>
          <w:rFonts w:ascii="Arial" w:hAnsi="Arial" w:cs="Arial"/>
          <w:b/>
          <w:bCs/>
        </w:rPr>
      </w:pPr>
      <w:r w:rsidRPr="00380997">
        <w:rPr>
          <w:rFonts w:ascii="Arial" w:hAnsi="Arial" w:cs="Arial"/>
          <w:b/>
          <w:bCs/>
        </w:rPr>
        <w:tab/>
      </w:r>
    </w:p>
    <w:p w:rsidR="00EC17F7" w:rsidRPr="00380997" w:rsidRDefault="00EC17F7" w:rsidP="00EC17F7">
      <w:pPr>
        <w:pStyle w:val="NormalWeb"/>
        <w:spacing w:before="0" w:beforeAutospacing="0" w:after="0" w:afterAutospacing="0"/>
        <w:ind w:firstLine="708"/>
        <w:jc w:val="both"/>
        <w:rPr>
          <w:rFonts w:ascii="Arial" w:hAnsi="Arial" w:cs="Arial"/>
          <w:b/>
          <w:bCs/>
        </w:rPr>
      </w:pPr>
      <w:r w:rsidRPr="00380997">
        <w:rPr>
          <w:rFonts w:ascii="Arial" w:hAnsi="Arial" w:cs="Arial"/>
          <w:b/>
          <w:bCs/>
        </w:rPr>
        <w:t xml:space="preserve">Artículo. 107- Fuentes que sustentan la expedición del certificado compendioso. </w:t>
      </w:r>
    </w:p>
    <w:p w:rsidR="00EC17F7" w:rsidRPr="00380997" w:rsidRDefault="00EC17F7" w:rsidP="00EC17F7">
      <w:pPr>
        <w:pStyle w:val="NormalWeb"/>
        <w:spacing w:before="0" w:beforeAutospacing="0" w:after="0" w:afterAutospacing="0"/>
        <w:jc w:val="both"/>
        <w:rPr>
          <w:rFonts w:ascii="Arial" w:hAnsi="Arial" w:cs="Arial"/>
        </w:rPr>
      </w:pPr>
      <w:r w:rsidRPr="00380997">
        <w:rPr>
          <w:rFonts w:ascii="Arial" w:hAnsi="Arial" w:cs="Arial"/>
        </w:rPr>
        <w:tab/>
        <w:t>Los certificados compendiosos y las búsquedas se emiten sobre la base:</w:t>
      </w:r>
    </w:p>
    <w:p w:rsidR="00EC17F7" w:rsidRPr="00380997" w:rsidRDefault="00EC17F7" w:rsidP="00EC17F7">
      <w:pPr>
        <w:pStyle w:val="NormalWeb"/>
        <w:spacing w:before="0" w:beforeAutospacing="0" w:after="0" w:afterAutospacing="0"/>
        <w:jc w:val="both"/>
        <w:rPr>
          <w:rFonts w:ascii="Arial" w:hAnsi="Arial" w:cs="Arial"/>
        </w:rPr>
      </w:pPr>
    </w:p>
    <w:p w:rsidR="00EC17F7" w:rsidRPr="007219E8" w:rsidRDefault="00EC17F7" w:rsidP="0087004D">
      <w:pPr>
        <w:pStyle w:val="NormalWeb"/>
        <w:numPr>
          <w:ilvl w:val="0"/>
          <w:numId w:val="22"/>
        </w:numPr>
        <w:spacing w:before="0" w:beforeAutospacing="0" w:after="0" w:afterAutospacing="0"/>
        <w:jc w:val="both"/>
        <w:rPr>
          <w:rFonts w:ascii="Arial" w:hAnsi="Arial" w:cs="Arial"/>
        </w:rPr>
      </w:pPr>
      <w:r w:rsidRPr="00380997">
        <w:rPr>
          <w:rFonts w:ascii="Arial" w:hAnsi="Arial" w:cs="Arial"/>
        </w:rPr>
        <w:t>De la información proporcionada a través de los campos estructurados obtenidos de manera automática por el Sistema Informático Registral del Registro de Propiedad Vehicular - SIR RPV y tienen como sustento a las partidas registrales de los vehículos</w:t>
      </w:r>
    </w:p>
    <w:p w:rsidR="00EC17F7" w:rsidRPr="007219E8" w:rsidRDefault="00EC17F7" w:rsidP="0087004D">
      <w:pPr>
        <w:pStyle w:val="NormalWeb"/>
        <w:numPr>
          <w:ilvl w:val="0"/>
          <w:numId w:val="22"/>
        </w:numPr>
        <w:spacing w:before="0" w:beforeAutospacing="0" w:after="0" w:afterAutospacing="0"/>
        <w:jc w:val="both"/>
        <w:rPr>
          <w:rFonts w:ascii="Arial" w:hAnsi="Arial" w:cs="Arial"/>
        </w:rPr>
      </w:pPr>
      <w:r w:rsidRPr="007219E8">
        <w:rPr>
          <w:rFonts w:ascii="Arial" w:hAnsi="Arial" w:cs="Arial"/>
        </w:rPr>
        <w:t>Los índices y la base de datos que fueron incorporados a la SUNARP provenientes de las dependencias del Ministerio de Transportes y Comunicaciones, que se encuentran incluidos en la presunción establecida por el artículo 2013 del Código Civil</w:t>
      </w:r>
    </w:p>
    <w:p w:rsidR="00EC17F7" w:rsidRPr="00380997" w:rsidRDefault="00EC17F7" w:rsidP="00EC17F7">
      <w:pPr>
        <w:pStyle w:val="NormalWeb"/>
        <w:spacing w:before="0" w:beforeAutospacing="0" w:after="0" w:afterAutospacing="0"/>
        <w:ind w:left="720"/>
        <w:jc w:val="both"/>
        <w:rPr>
          <w:rFonts w:ascii="Arial" w:hAnsi="Arial" w:cs="Arial"/>
          <w:b/>
          <w:bCs/>
        </w:rPr>
      </w:pPr>
    </w:p>
    <w:p w:rsidR="00EC17F7" w:rsidRPr="00380997" w:rsidRDefault="00EC17F7" w:rsidP="00EC17F7">
      <w:pPr>
        <w:pStyle w:val="NormalWeb"/>
        <w:spacing w:before="0" w:beforeAutospacing="0" w:after="0" w:afterAutospacing="0"/>
        <w:ind w:firstLine="708"/>
        <w:jc w:val="both"/>
        <w:rPr>
          <w:rFonts w:ascii="Arial" w:hAnsi="Arial" w:cs="Arial"/>
          <w:b/>
          <w:bCs/>
        </w:rPr>
      </w:pPr>
      <w:r w:rsidRPr="00380997">
        <w:rPr>
          <w:rFonts w:ascii="Arial" w:hAnsi="Arial" w:cs="Arial"/>
          <w:b/>
          <w:bCs/>
        </w:rPr>
        <w:t>Artículo 108.- Forma de la Boleta Informativa</w:t>
      </w:r>
      <w:r>
        <w:rPr>
          <w:rFonts w:ascii="Arial" w:hAnsi="Arial" w:cs="Arial"/>
          <w:b/>
          <w:bCs/>
        </w:rPr>
        <w:t xml:space="preserve"> vehicular</w:t>
      </w:r>
    </w:p>
    <w:p w:rsidR="00EC17F7" w:rsidRPr="00380997" w:rsidRDefault="00EC17F7" w:rsidP="00EC17F7">
      <w:pPr>
        <w:pStyle w:val="NormalWeb"/>
        <w:spacing w:before="0" w:beforeAutospacing="0" w:after="0" w:afterAutospacing="0"/>
        <w:jc w:val="both"/>
        <w:rPr>
          <w:rFonts w:ascii="Arial" w:hAnsi="Arial" w:cs="Arial"/>
        </w:rPr>
      </w:pPr>
      <w:r w:rsidRPr="00380997">
        <w:rPr>
          <w:rFonts w:ascii="Arial" w:hAnsi="Arial" w:cs="Arial"/>
        </w:rPr>
        <w:tab/>
        <w:t xml:space="preserve">Las boletas informativas que se emiten en </w:t>
      </w:r>
      <w:r w:rsidRPr="007219E8">
        <w:rPr>
          <w:rFonts w:ascii="Arial" w:hAnsi="Arial" w:cs="Arial"/>
        </w:rPr>
        <w:t xml:space="preserve">el Registro de Propiedad Vehicular tendrán el mismo contenido del certificado </w:t>
      </w:r>
      <w:r w:rsidRPr="007219E8">
        <w:rPr>
          <w:rFonts w:ascii="Arial" w:hAnsi="Arial" w:cs="Arial"/>
          <w:bCs/>
        </w:rPr>
        <w:t>Registral del Registro de Propiedad vehicular</w:t>
      </w:r>
      <w:r w:rsidRPr="002C7A4F">
        <w:rPr>
          <w:rFonts w:ascii="Arial" w:hAnsi="Arial" w:cs="Arial"/>
        </w:rPr>
        <w:t xml:space="preserve"> pero sin la certificación del registrador o abogado</w:t>
      </w:r>
      <w:r w:rsidRPr="00380997">
        <w:rPr>
          <w:rFonts w:ascii="Arial" w:hAnsi="Arial" w:cs="Arial"/>
        </w:rPr>
        <w:t xml:space="preserve"> certificador, y tienen la calidad de publicidad simple.</w:t>
      </w:r>
    </w:p>
    <w:p w:rsidR="00EC17F7" w:rsidRPr="00380997" w:rsidRDefault="00EC17F7" w:rsidP="00EC17F7">
      <w:pPr>
        <w:pStyle w:val="NormalWeb"/>
        <w:spacing w:before="0" w:beforeAutospacing="0" w:after="0" w:afterAutospacing="0"/>
        <w:jc w:val="both"/>
        <w:rPr>
          <w:rFonts w:ascii="Arial" w:hAnsi="Arial" w:cs="Arial"/>
          <w:b/>
          <w:bCs/>
        </w:rPr>
      </w:pPr>
      <w:r w:rsidRPr="00380997">
        <w:rPr>
          <w:rFonts w:ascii="Arial" w:hAnsi="Arial" w:cs="Arial"/>
          <w:b/>
          <w:bCs/>
        </w:rPr>
        <w:tab/>
      </w:r>
    </w:p>
    <w:p w:rsidR="00EC17F7" w:rsidRPr="00380997" w:rsidRDefault="00EC17F7" w:rsidP="00EC17F7">
      <w:pPr>
        <w:pStyle w:val="NormalWeb"/>
        <w:spacing w:before="0" w:beforeAutospacing="0" w:after="0" w:afterAutospacing="0"/>
        <w:ind w:firstLine="708"/>
        <w:jc w:val="both"/>
        <w:rPr>
          <w:rFonts w:ascii="Arial" w:hAnsi="Arial" w:cs="Arial"/>
          <w:b/>
          <w:bCs/>
        </w:rPr>
      </w:pPr>
      <w:r w:rsidRPr="00380997">
        <w:rPr>
          <w:rFonts w:ascii="Arial" w:hAnsi="Arial" w:cs="Arial"/>
          <w:b/>
          <w:bCs/>
        </w:rPr>
        <w:t xml:space="preserve">Articulo 109.- Contenido del </w:t>
      </w:r>
      <w:r>
        <w:rPr>
          <w:rFonts w:ascii="Arial" w:hAnsi="Arial" w:cs="Arial"/>
          <w:b/>
          <w:bCs/>
        </w:rPr>
        <w:t>c</w:t>
      </w:r>
      <w:r w:rsidRPr="00380997">
        <w:rPr>
          <w:rFonts w:ascii="Arial" w:hAnsi="Arial" w:cs="Arial"/>
          <w:b/>
          <w:bCs/>
        </w:rPr>
        <w:t xml:space="preserve">ertificado </w:t>
      </w:r>
      <w:r>
        <w:rPr>
          <w:rFonts w:ascii="Arial" w:hAnsi="Arial" w:cs="Arial"/>
          <w:b/>
          <w:bCs/>
        </w:rPr>
        <w:t>r</w:t>
      </w:r>
      <w:r w:rsidRPr="00380997">
        <w:rPr>
          <w:rFonts w:ascii="Arial" w:hAnsi="Arial" w:cs="Arial"/>
          <w:b/>
          <w:bCs/>
        </w:rPr>
        <w:t xml:space="preserve">egistral del </w:t>
      </w:r>
      <w:r>
        <w:rPr>
          <w:rFonts w:ascii="Arial" w:hAnsi="Arial" w:cs="Arial"/>
          <w:b/>
          <w:bCs/>
        </w:rPr>
        <w:t>r</w:t>
      </w:r>
      <w:r w:rsidRPr="00380997">
        <w:rPr>
          <w:rFonts w:ascii="Arial" w:hAnsi="Arial" w:cs="Arial"/>
          <w:b/>
          <w:bCs/>
        </w:rPr>
        <w:t xml:space="preserve">egistro de </w:t>
      </w:r>
      <w:r>
        <w:rPr>
          <w:rFonts w:ascii="Arial" w:hAnsi="Arial" w:cs="Arial"/>
          <w:b/>
          <w:bCs/>
        </w:rPr>
        <w:t>p</w:t>
      </w:r>
      <w:r w:rsidRPr="00380997">
        <w:rPr>
          <w:rFonts w:ascii="Arial" w:hAnsi="Arial" w:cs="Arial"/>
          <w:b/>
          <w:bCs/>
        </w:rPr>
        <w:t xml:space="preserve">ropiedad vehicular y  </w:t>
      </w:r>
      <w:r>
        <w:rPr>
          <w:rFonts w:ascii="Arial" w:hAnsi="Arial" w:cs="Arial"/>
          <w:b/>
          <w:bCs/>
        </w:rPr>
        <w:t>b</w:t>
      </w:r>
      <w:r w:rsidRPr="00380997">
        <w:rPr>
          <w:rFonts w:ascii="Arial" w:hAnsi="Arial" w:cs="Arial"/>
          <w:b/>
          <w:bCs/>
        </w:rPr>
        <w:t xml:space="preserve">oleta </w:t>
      </w:r>
      <w:r>
        <w:rPr>
          <w:rFonts w:ascii="Arial" w:hAnsi="Arial" w:cs="Arial"/>
          <w:b/>
          <w:bCs/>
        </w:rPr>
        <w:t>i</w:t>
      </w:r>
      <w:r w:rsidRPr="00380997">
        <w:rPr>
          <w:rFonts w:ascii="Arial" w:hAnsi="Arial" w:cs="Arial"/>
          <w:b/>
          <w:bCs/>
        </w:rPr>
        <w:t xml:space="preserve">nformativa    </w:t>
      </w:r>
      <w:r w:rsidRPr="00380997">
        <w:rPr>
          <w:rFonts w:ascii="Arial" w:hAnsi="Arial" w:cs="Arial"/>
          <w:b/>
          <w:bCs/>
        </w:rPr>
        <w:tab/>
      </w:r>
    </w:p>
    <w:p w:rsidR="00EC17F7" w:rsidRDefault="00EC17F7" w:rsidP="00EC17F7">
      <w:pPr>
        <w:pStyle w:val="NormalWeb"/>
        <w:spacing w:before="0" w:beforeAutospacing="0" w:after="0" w:afterAutospacing="0"/>
        <w:jc w:val="both"/>
        <w:rPr>
          <w:rFonts w:ascii="Arial" w:hAnsi="Arial" w:cs="Arial"/>
        </w:rPr>
      </w:pPr>
      <w:r w:rsidRPr="00380997">
        <w:rPr>
          <w:rFonts w:ascii="Arial" w:hAnsi="Arial" w:cs="Arial"/>
          <w:b/>
          <w:bCs/>
        </w:rPr>
        <w:tab/>
      </w:r>
      <w:r w:rsidRPr="00380997">
        <w:rPr>
          <w:rFonts w:ascii="Arial" w:hAnsi="Arial" w:cs="Arial"/>
        </w:rPr>
        <w:t xml:space="preserve">Siempre que exista en el Sistema Informático Registral del Registro de Propiedad Vehicular - SIR RPV, el Certificado </w:t>
      </w:r>
      <w:r w:rsidRPr="007219E8">
        <w:rPr>
          <w:rFonts w:ascii="Arial" w:hAnsi="Arial" w:cs="Arial"/>
          <w:bCs/>
        </w:rPr>
        <w:t>Registral del Registro de</w:t>
      </w:r>
      <w:r w:rsidRPr="007219E8">
        <w:rPr>
          <w:rFonts w:ascii="Arial" w:hAnsi="Arial" w:cs="Arial"/>
          <w:b/>
          <w:bCs/>
        </w:rPr>
        <w:t xml:space="preserve"> </w:t>
      </w:r>
      <w:r w:rsidRPr="007219E8">
        <w:rPr>
          <w:rFonts w:ascii="Arial" w:hAnsi="Arial" w:cs="Arial"/>
          <w:bCs/>
        </w:rPr>
        <w:t>Propiedad vehicular</w:t>
      </w:r>
      <w:r w:rsidRPr="002C7A4F">
        <w:rPr>
          <w:rFonts w:ascii="Arial" w:hAnsi="Arial" w:cs="Arial"/>
        </w:rPr>
        <w:t xml:space="preserve"> debe contener las siguientes características del vehículo:</w:t>
      </w:r>
    </w:p>
    <w:p w:rsidR="00EC17F7" w:rsidRPr="007219E8" w:rsidRDefault="00EC17F7" w:rsidP="00EC17F7">
      <w:pPr>
        <w:pStyle w:val="NormalWeb"/>
        <w:spacing w:before="0" w:beforeAutospacing="0" w:after="0" w:afterAutospacing="0"/>
        <w:jc w:val="both"/>
        <w:rPr>
          <w:rFonts w:ascii="Arial" w:hAnsi="Arial" w:cs="Arial"/>
          <w:bCs/>
        </w:rPr>
      </w:pPr>
    </w:p>
    <w:tbl>
      <w:tblPr>
        <w:tblW w:w="8550" w:type="dxa"/>
        <w:jc w:val="center"/>
        <w:tblCellSpacing w:w="0" w:type="dxa"/>
        <w:tblCellMar>
          <w:top w:w="45" w:type="dxa"/>
          <w:left w:w="45" w:type="dxa"/>
          <w:bottom w:w="45" w:type="dxa"/>
          <w:right w:w="45" w:type="dxa"/>
        </w:tblCellMar>
        <w:tblLook w:val="04A0" w:firstRow="1" w:lastRow="0" w:firstColumn="1" w:lastColumn="0" w:noHBand="0" w:noVBand="1"/>
      </w:tblPr>
      <w:tblGrid>
        <w:gridCol w:w="358"/>
        <w:gridCol w:w="1977"/>
        <w:gridCol w:w="285"/>
        <w:gridCol w:w="2695"/>
        <w:gridCol w:w="285"/>
        <w:gridCol w:w="2950"/>
      </w:tblGrid>
      <w:tr w:rsidR="00EC17F7" w:rsidRPr="00380997" w:rsidTr="002340A2">
        <w:trPr>
          <w:tblCellSpacing w:w="0" w:type="dxa"/>
          <w:jc w:val="center"/>
        </w:trPr>
        <w:tc>
          <w:tcPr>
            <w:tcW w:w="358" w:type="dxa"/>
            <w:hideMark/>
          </w:tcPr>
          <w:p w:rsidR="00EC17F7" w:rsidRPr="00380997" w:rsidRDefault="00EC17F7" w:rsidP="002340A2">
            <w:pPr>
              <w:pStyle w:val="NormalWeb"/>
              <w:spacing w:before="0" w:beforeAutospacing="0" w:after="0" w:afterAutospacing="0"/>
              <w:jc w:val="both"/>
              <w:rPr>
                <w:rFonts w:ascii="Arial" w:hAnsi="Arial" w:cs="Arial"/>
              </w:rPr>
            </w:pPr>
            <w:r w:rsidRPr="00380997">
              <w:rPr>
                <w:rFonts w:ascii="Arial" w:hAnsi="Arial" w:cs="Arial"/>
              </w:rPr>
              <w:t>-</w:t>
            </w:r>
          </w:p>
        </w:tc>
        <w:tc>
          <w:tcPr>
            <w:tcW w:w="1977" w:type="dxa"/>
            <w:hideMark/>
          </w:tcPr>
          <w:p w:rsidR="00EC17F7" w:rsidRPr="00380997" w:rsidRDefault="00EC17F7" w:rsidP="002340A2">
            <w:pPr>
              <w:pStyle w:val="NormalWeb"/>
              <w:spacing w:before="0" w:beforeAutospacing="0" w:after="0" w:afterAutospacing="0"/>
              <w:jc w:val="both"/>
              <w:rPr>
                <w:rFonts w:ascii="Arial" w:hAnsi="Arial" w:cs="Arial"/>
              </w:rPr>
            </w:pPr>
            <w:r w:rsidRPr="00380997">
              <w:rPr>
                <w:rFonts w:ascii="Arial" w:hAnsi="Arial" w:cs="Arial"/>
              </w:rPr>
              <w:t>Placa actual</w:t>
            </w:r>
          </w:p>
        </w:tc>
        <w:tc>
          <w:tcPr>
            <w:tcW w:w="285" w:type="dxa"/>
            <w:hideMark/>
          </w:tcPr>
          <w:p w:rsidR="00EC17F7" w:rsidRPr="00380997" w:rsidRDefault="00EC17F7" w:rsidP="002340A2">
            <w:pPr>
              <w:pStyle w:val="NormalWeb"/>
              <w:spacing w:before="0" w:beforeAutospacing="0" w:after="0" w:afterAutospacing="0"/>
              <w:jc w:val="both"/>
              <w:rPr>
                <w:rFonts w:ascii="Arial" w:hAnsi="Arial" w:cs="Arial"/>
              </w:rPr>
            </w:pPr>
            <w:r w:rsidRPr="00380997">
              <w:rPr>
                <w:rFonts w:ascii="Arial" w:hAnsi="Arial" w:cs="Arial"/>
              </w:rPr>
              <w:t>-</w:t>
            </w:r>
          </w:p>
        </w:tc>
        <w:tc>
          <w:tcPr>
            <w:tcW w:w="2695" w:type="dxa"/>
            <w:hideMark/>
          </w:tcPr>
          <w:p w:rsidR="00EC17F7" w:rsidRPr="00380997" w:rsidRDefault="00EC17F7" w:rsidP="002340A2">
            <w:pPr>
              <w:pStyle w:val="NormalWeb"/>
              <w:spacing w:before="0" w:beforeAutospacing="0" w:after="0" w:afterAutospacing="0"/>
              <w:jc w:val="both"/>
              <w:rPr>
                <w:rFonts w:ascii="Arial" w:hAnsi="Arial" w:cs="Arial"/>
              </w:rPr>
            </w:pPr>
            <w:r w:rsidRPr="00380997">
              <w:rPr>
                <w:rFonts w:ascii="Arial" w:hAnsi="Arial" w:cs="Arial"/>
              </w:rPr>
              <w:t>Placa anterior</w:t>
            </w:r>
          </w:p>
        </w:tc>
        <w:tc>
          <w:tcPr>
            <w:tcW w:w="285" w:type="dxa"/>
            <w:hideMark/>
          </w:tcPr>
          <w:p w:rsidR="00EC17F7" w:rsidRPr="00380997" w:rsidRDefault="00EC17F7" w:rsidP="002340A2">
            <w:pPr>
              <w:pStyle w:val="NormalWeb"/>
              <w:spacing w:before="0" w:beforeAutospacing="0" w:after="0" w:afterAutospacing="0"/>
              <w:jc w:val="both"/>
              <w:rPr>
                <w:rFonts w:ascii="Arial" w:hAnsi="Arial" w:cs="Arial"/>
              </w:rPr>
            </w:pPr>
            <w:r w:rsidRPr="00380997">
              <w:rPr>
                <w:rFonts w:ascii="Arial" w:hAnsi="Arial" w:cs="Arial"/>
              </w:rPr>
              <w:t>-</w:t>
            </w:r>
          </w:p>
        </w:tc>
        <w:tc>
          <w:tcPr>
            <w:tcW w:w="2950" w:type="dxa"/>
            <w:hideMark/>
          </w:tcPr>
          <w:p w:rsidR="00EC17F7" w:rsidRPr="00380997" w:rsidRDefault="00EC17F7" w:rsidP="002340A2">
            <w:pPr>
              <w:pStyle w:val="NormalWeb"/>
              <w:spacing w:before="0" w:beforeAutospacing="0" w:after="0" w:afterAutospacing="0"/>
              <w:jc w:val="both"/>
              <w:rPr>
                <w:rFonts w:ascii="Arial" w:hAnsi="Arial" w:cs="Arial"/>
              </w:rPr>
            </w:pPr>
            <w:r w:rsidRPr="00380997">
              <w:rPr>
                <w:rFonts w:ascii="Arial" w:hAnsi="Arial" w:cs="Arial"/>
              </w:rPr>
              <w:t>Si se encuentra en circulación</w:t>
            </w:r>
          </w:p>
        </w:tc>
      </w:tr>
      <w:tr w:rsidR="00EC17F7" w:rsidRPr="00380997" w:rsidTr="002340A2">
        <w:trPr>
          <w:tblCellSpacing w:w="0" w:type="dxa"/>
          <w:jc w:val="center"/>
        </w:trPr>
        <w:tc>
          <w:tcPr>
            <w:tcW w:w="358" w:type="dxa"/>
            <w:hideMark/>
          </w:tcPr>
          <w:p w:rsidR="00EC17F7" w:rsidRPr="00380997" w:rsidRDefault="00EC17F7" w:rsidP="002340A2">
            <w:pPr>
              <w:pStyle w:val="NormalWeb"/>
              <w:spacing w:before="0" w:beforeAutospacing="0" w:after="0" w:afterAutospacing="0"/>
              <w:jc w:val="both"/>
              <w:rPr>
                <w:rFonts w:ascii="Arial" w:hAnsi="Arial" w:cs="Arial"/>
              </w:rPr>
            </w:pPr>
            <w:r w:rsidRPr="00380997">
              <w:rPr>
                <w:rFonts w:ascii="Arial" w:hAnsi="Arial" w:cs="Arial"/>
              </w:rPr>
              <w:t>-</w:t>
            </w:r>
          </w:p>
        </w:tc>
        <w:tc>
          <w:tcPr>
            <w:tcW w:w="1977" w:type="dxa"/>
            <w:hideMark/>
          </w:tcPr>
          <w:p w:rsidR="00EC17F7" w:rsidRPr="00380997" w:rsidRDefault="00EC17F7" w:rsidP="002340A2">
            <w:pPr>
              <w:pStyle w:val="NormalWeb"/>
              <w:spacing w:before="0" w:beforeAutospacing="0" w:after="0" w:afterAutospacing="0"/>
              <w:jc w:val="both"/>
              <w:rPr>
                <w:rFonts w:ascii="Arial" w:hAnsi="Arial" w:cs="Arial"/>
              </w:rPr>
            </w:pPr>
            <w:r w:rsidRPr="00380997">
              <w:rPr>
                <w:rFonts w:ascii="Arial" w:hAnsi="Arial" w:cs="Arial"/>
              </w:rPr>
              <w:t>Tipo de uso</w:t>
            </w:r>
          </w:p>
        </w:tc>
        <w:tc>
          <w:tcPr>
            <w:tcW w:w="285" w:type="dxa"/>
            <w:hideMark/>
          </w:tcPr>
          <w:p w:rsidR="00EC17F7" w:rsidRPr="00380997" w:rsidRDefault="00EC17F7" w:rsidP="002340A2">
            <w:pPr>
              <w:pStyle w:val="NormalWeb"/>
              <w:spacing w:before="0" w:beforeAutospacing="0" w:after="0" w:afterAutospacing="0"/>
              <w:jc w:val="both"/>
              <w:rPr>
                <w:rFonts w:ascii="Arial" w:hAnsi="Arial" w:cs="Arial"/>
              </w:rPr>
            </w:pPr>
            <w:r w:rsidRPr="00380997">
              <w:rPr>
                <w:rFonts w:ascii="Arial" w:hAnsi="Arial" w:cs="Arial"/>
              </w:rPr>
              <w:t>-</w:t>
            </w:r>
          </w:p>
        </w:tc>
        <w:tc>
          <w:tcPr>
            <w:tcW w:w="2695" w:type="dxa"/>
            <w:hideMark/>
          </w:tcPr>
          <w:p w:rsidR="00EC17F7" w:rsidRPr="00380997" w:rsidRDefault="00EC17F7" w:rsidP="002340A2">
            <w:pPr>
              <w:pStyle w:val="NormalWeb"/>
              <w:spacing w:before="0" w:beforeAutospacing="0" w:after="0" w:afterAutospacing="0"/>
              <w:jc w:val="both"/>
              <w:rPr>
                <w:rFonts w:ascii="Arial" w:hAnsi="Arial" w:cs="Arial"/>
              </w:rPr>
            </w:pPr>
            <w:r w:rsidRPr="00380997">
              <w:rPr>
                <w:rFonts w:ascii="Arial" w:hAnsi="Arial" w:cs="Arial"/>
              </w:rPr>
              <w:t xml:space="preserve">Oficina registral donde se ha </w:t>
            </w:r>
            <w:proofErr w:type="spellStart"/>
            <w:r w:rsidRPr="00380997">
              <w:rPr>
                <w:rFonts w:ascii="Arial" w:hAnsi="Arial" w:cs="Arial"/>
              </w:rPr>
              <w:t>inmatriculado</w:t>
            </w:r>
            <w:proofErr w:type="spellEnd"/>
          </w:p>
        </w:tc>
        <w:tc>
          <w:tcPr>
            <w:tcW w:w="285" w:type="dxa"/>
            <w:hideMark/>
          </w:tcPr>
          <w:p w:rsidR="00EC17F7" w:rsidRPr="00380997" w:rsidRDefault="00EC17F7" w:rsidP="002340A2">
            <w:pPr>
              <w:pStyle w:val="NormalWeb"/>
              <w:spacing w:before="0" w:beforeAutospacing="0" w:after="0" w:afterAutospacing="0"/>
              <w:jc w:val="both"/>
              <w:rPr>
                <w:rFonts w:ascii="Arial" w:hAnsi="Arial" w:cs="Arial"/>
              </w:rPr>
            </w:pPr>
            <w:r w:rsidRPr="00380997">
              <w:rPr>
                <w:rFonts w:ascii="Arial" w:hAnsi="Arial" w:cs="Arial"/>
              </w:rPr>
              <w:t>-</w:t>
            </w:r>
          </w:p>
        </w:tc>
        <w:tc>
          <w:tcPr>
            <w:tcW w:w="2950" w:type="dxa"/>
            <w:hideMark/>
          </w:tcPr>
          <w:p w:rsidR="00EC17F7" w:rsidRPr="00380997" w:rsidRDefault="00EC17F7" w:rsidP="002340A2">
            <w:pPr>
              <w:pStyle w:val="NormalWeb"/>
              <w:spacing w:before="0" w:beforeAutospacing="0" w:after="0" w:afterAutospacing="0"/>
              <w:jc w:val="both"/>
              <w:rPr>
                <w:rFonts w:ascii="Arial" w:hAnsi="Arial" w:cs="Arial"/>
              </w:rPr>
            </w:pPr>
            <w:r w:rsidRPr="00380997">
              <w:rPr>
                <w:rFonts w:ascii="Arial" w:hAnsi="Arial" w:cs="Arial"/>
              </w:rPr>
              <w:t>Número de partida</w:t>
            </w:r>
          </w:p>
        </w:tc>
      </w:tr>
      <w:tr w:rsidR="00EC17F7" w:rsidRPr="00380997" w:rsidTr="002340A2">
        <w:trPr>
          <w:tblCellSpacing w:w="0" w:type="dxa"/>
          <w:jc w:val="center"/>
        </w:trPr>
        <w:tc>
          <w:tcPr>
            <w:tcW w:w="358" w:type="dxa"/>
            <w:hideMark/>
          </w:tcPr>
          <w:p w:rsidR="00EC17F7" w:rsidRPr="00380997" w:rsidRDefault="00EC17F7" w:rsidP="002340A2">
            <w:pPr>
              <w:pStyle w:val="NormalWeb"/>
              <w:spacing w:before="0" w:beforeAutospacing="0" w:after="0" w:afterAutospacing="0"/>
              <w:jc w:val="both"/>
              <w:rPr>
                <w:rFonts w:ascii="Arial" w:hAnsi="Arial" w:cs="Arial"/>
              </w:rPr>
            </w:pPr>
            <w:r w:rsidRPr="00380997">
              <w:rPr>
                <w:rFonts w:ascii="Arial" w:hAnsi="Arial" w:cs="Arial"/>
              </w:rPr>
              <w:t>-</w:t>
            </w:r>
          </w:p>
        </w:tc>
        <w:tc>
          <w:tcPr>
            <w:tcW w:w="1977" w:type="dxa"/>
            <w:hideMark/>
          </w:tcPr>
          <w:p w:rsidR="00EC17F7" w:rsidRPr="00380997" w:rsidRDefault="00EC17F7" w:rsidP="002340A2">
            <w:pPr>
              <w:pStyle w:val="NormalWeb"/>
              <w:spacing w:before="0" w:beforeAutospacing="0" w:after="0" w:afterAutospacing="0"/>
              <w:jc w:val="both"/>
              <w:rPr>
                <w:rFonts w:ascii="Arial" w:hAnsi="Arial" w:cs="Arial"/>
              </w:rPr>
            </w:pPr>
            <w:r w:rsidRPr="00380997">
              <w:rPr>
                <w:rFonts w:ascii="Arial" w:hAnsi="Arial" w:cs="Arial"/>
              </w:rPr>
              <w:t>Categoría</w:t>
            </w:r>
          </w:p>
        </w:tc>
        <w:tc>
          <w:tcPr>
            <w:tcW w:w="285" w:type="dxa"/>
            <w:hideMark/>
          </w:tcPr>
          <w:p w:rsidR="00EC17F7" w:rsidRPr="00380997" w:rsidRDefault="00EC17F7" w:rsidP="002340A2">
            <w:pPr>
              <w:pStyle w:val="NormalWeb"/>
              <w:spacing w:before="0" w:beforeAutospacing="0" w:after="0" w:afterAutospacing="0"/>
              <w:jc w:val="both"/>
              <w:rPr>
                <w:rFonts w:ascii="Arial" w:hAnsi="Arial" w:cs="Arial"/>
              </w:rPr>
            </w:pPr>
            <w:r w:rsidRPr="00380997">
              <w:rPr>
                <w:rFonts w:ascii="Arial" w:hAnsi="Arial" w:cs="Arial"/>
              </w:rPr>
              <w:t>-</w:t>
            </w:r>
          </w:p>
        </w:tc>
        <w:tc>
          <w:tcPr>
            <w:tcW w:w="2695" w:type="dxa"/>
            <w:hideMark/>
          </w:tcPr>
          <w:p w:rsidR="00EC17F7" w:rsidRPr="00380997" w:rsidRDefault="00EC17F7" w:rsidP="002340A2">
            <w:pPr>
              <w:pStyle w:val="NormalWeb"/>
              <w:spacing w:before="0" w:beforeAutospacing="0" w:after="0" w:afterAutospacing="0"/>
              <w:jc w:val="both"/>
              <w:rPr>
                <w:rFonts w:ascii="Arial" w:hAnsi="Arial" w:cs="Arial"/>
              </w:rPr>
            </w:pPr>
            <w:r w:rsidRPr="00380997">
              <w:rPr>
                <w:rFonts w:ascii="Arial" w:hAnsi="Arial" w:cs="Arial"/>
              </w:rPr>
              <w:t>Color</w:t>
            </w:r>
          </w:p>
        </w:tc>
        <w:tc>
          <w:tcPr>
            <w:tcW w:w="285" w:type="dxa"/>
            <w:hideMark/>
          </w:tcPr>
          <w:p w:rsidR="00EC17F7" w:rsidRPr="00380997" w:rsidRDefault="00EC17F7" w:rsidP="002340A2">
            <w:pPr>
              <w:pStyle w:val="NormalWeb"/>
              <w:spacing w:before="0" w:beforeAutospacing="0" w:after="0" w:afterAutospacing="0"/>
              <w:jc w:val="both"/>
              <w:rPr>
                <w:rFonts w:ascii="Arial" w:hAnsi="Arial" w:cs="Arial"/>
                <w:lang w:eastAsia="en-US"/>
              </w:rPr>
            </w:pPr>
            <w:r w:rsidRPr="00380997">
              <w:rPr>
                <w:rFonts w:ascii="Arial" w:hAnsi="Arial" w:cs="Arial"/>
              </w:rPr>
              <w:t>-</w:t>
            </w:r>
          </w:p>
        </w:tc>
        <w:tc>
          <w:tcPr>
            <w:tcW w:w="2950" w:type="dxa"/>
            <w:hideMark/>
          </w:tcPr>
          <w:p w:rsidR="00EC17F7" w:rsidRPr="00380997" w:rsidRDefault="00EC17F7" w:rsidP="002340A2">
            <w:pPr>
              <w:pStyle w:val="NormalWeb"/>
              <w:spacing w:before="0" w:beforeAutospacing="0" w:after="0" w:afterAutospacing="0"/>
              <w:jc w:val="both"/>
              <w:rPr>
                <w:rFonts w:ascii="Arial" w:hAnsi="Arial" w:cs="Arial"/>
                <w:lang w:eastAsia="en-US"/>
              </w:rPr>
            </w:pPr>
            <w:r w:rsidRPr="00380997">
              <w:rPr>
                <w:rFonts w:ascii="Arial" w:hAnsi="Arial" w:cs="Arial"/>
              </w:rPr>
              <w:t>Número de asientos</w:t>
            </w:r>
          </w:p>
        </w:tc>
      </w:tr>
      <w:tr w:rsidR="00EC17F7" w:rsidRPr="00380997" w:rsidTr="002340A2">
        <w:trPr>
          <w:tblCellSpacing w:w="0" w:type="dxa"/>
          <w:jc w:val="center"/>
        </w:trPr>
        <w:tc>
          <w:tcPr>
            <w:tcW w:w="358" w:type="dxa"/>
            <w:hideMark/>
          </w:tcPr>
          <w:p w:rsidR="00EC17F7" w:rsidRPr="00380997" w:rsidRDefault="00EC17F7" w:rsidP="002340A2">
            <w:pPr>
              <w:pStyle w:val="NormalWeb"/>
              <w:spacing w:before="0" w:beforeAutospacing="0" w:after="0" w:afterAutospacing="0"/>
              <w:jc w:val="both"/>
              <w:rPr>
                <w:rFonts w:ascii="Arial" w:hAnsi="Arial" w:cs="Arial"/>
                <w:lang w:eastAsia="en-US"/>
              </w:rPr>
            </w:pPr>
            <w:r w:rsidRPr="00380997">
              <w:rPr>
                <w:rFonts w:ascii="Arial" w:hAnsi="Arial" w:cs="Arial"/>
              </w:rPr>
              <w:t>-</w:t>
            </w:r>
          </w:p>
        </w:tc>
        <w:tc>
          <w:tcPr>
            <w:tcW w:w="1977" w:type="dxa"/>
            <w:hideMark/>
          </w:tcPr>
          <w:p w:rsidR="00EC17F7" w:rsidRPr="00380997" w:rsidRDefault="00EC17F7" w:rsidP="002340A2">
            <w:pPr>
              <w:pStyle w:val="NormalWeb"/>
              <w:spacing w:before="0" w:beforeAutospacing="0" w:after="0" w:afterAutospacing="0"/>
              <w:jc w:val="both"/>
              <w:rPr>
                <w:rFonts w:ascii="Arial" w:hAnsi="Arial" w:cs="Arial"/>
                <w:lang w:eastAsia="en-US"/>
              </w:rPr>
            </w:pPr>
            <w:r w:rsidRPr="00380997">
              <w:rPr>
                <w:rFonts w:ascii="Arial" w:hAnsi="Arial" w:cs="Arial"/>
              </w:rPr>
              <w:t>Carrocería</w:t>
            </w:r>
          </w:p>
        </w:tc>
        <w:tc>
          <w:tcPr>
            <w:tcW w:w="285" w:type="dxa"/>
            <w:hideMark/>
          </w:tcPr>
          <w:p w:rsidR="00EC17F7" w:rsidRPr="00380997" w:rsidRDefault="00EC17F7" w:rsidP="002340A2">
            <w:pPr>
              <w:pStyle w:val="NormalWeb"/>
              <w:spacing w:before="0" w:beforeAutospacing="0" w:after="0" w:afterAutospacing="0"/>
              <w:jc w:val="both"/>
              <w:rPr>
                <w:rFonts w:ascii="Arial" w:hAnsi="Arial" w:cs="Arial"/>
                <w:lang w:eastAsia="en-US"/>
              </w:rPr>
            </w:pPr>
            <w:r w:rsidRPr="00380997">
              <w:rPr>
                <w:rFonts w:ascii="Arial" w:hAnsi="Arial" w:cs="Arial"/>
              </w:rPr>
              <w:t>-</w:t>
            </w:r>
          </w:p>
        </w:tc>
        <w:tc>
          <w:tcPr>
            <w:tcW w:w="2695" w:type="dxa"/>
            <w:hideMark/>
          </w:tcPr>
          <w:p w:rsidR="00EC17F7" w:rsidRPr="00380997" w:rsidRDefault="00EC17F7" w:rsidP="002340A2">
            <w:pPr>
              <w:pStyle w:val="NormalWeb"/>
              <w:spacing w:before="0" w:beforeAutospacing="0" w:after="0" w:afterAutospacing="0"/>
              <w:jc w:val="both"/>
              <w:rPr>
                <w:rFonts w:ascii="Arial" w:hAnsi="Arial" w:cs="Arial"/>
                <w:lang w:eastAsia="en-US"/>
              </w:rPr>
            </w:pPr>
            <w:r w:rsidRPr="00380997">
              <w:rPr>
                <w:rFonts w:ascii="Arial" w:hAnsi="Arial" w:cs="Arial"/>
              </w:rPr>
              <w:t>Numero de motor</w:t>
            </w:r>
          </w:p>
        </w:tc>
        <w:tc>
          <w:tcPr>
            <w:tcW w:w="285" w:type="dxa"/>
            <w:hideMark/>
          </w:tcPr>
          <w:p w:rsidR="00EC17F7" w:rsidRPr="00380997" w:rsidRDefault="00EC17F7" w:rsidP="002340A2">
            <w:pPr>
              <w:pStyle w:val="NormalWeb"/>
              <w:spacing w:before="0" w:beforeAutospacing="0" w:after="0" w:afterAutospacing="0"/>
              <w:jc w:val="both"/>
              <w:rPr>
                <w:rFonts w:ascii="Arial" w:hAnsi="Arial" w:cs="Arial"/>
                <w:lang w:eastAsia="en-US"/>
              </w:rPr>
            </w:pPr>
            <w:r w:rsidRPr="00380997">
              <w:rPr>
                <w:rFonts w:ascii="Arial" w:hAnsi="Arial" w:cs="Arial"/>
              </w:rPr>
              <w:t>-</w:t>
            </w:r>
          </w:p>
        </w:tc>
        <w:tc>
          <w:tcPr>
            <w:tcW w:w="2950" w:type="dxa"/>
            <w:hideMark/>
          </w:tcPr>
          <w:p w:rsidR="00EC17F7" w:rsidRPr="00380997" w:rsidRDefault="00EC17F7" w:rsidP="002340A2">
            <w:pPr>
              <w:pStyle w:val="NormalWeb"/>
              <w:spacing w:before="0" w:beforeAutospacing="0" w:after="0" w:afterAutospacing="0"/>
              <w:jc w:val="both"/>
              <w:rPr>
                <w:rFonts w:ascii="Arial" w:hAnsi="Arial" w:cs="Arial"/>
                <w:lang w:eastAsia="en-US"/>
              </w:rPr>
            </w:pPr>
            <w:r w:rsidRPr="00380997">
              <w:rPr>
                <w:rFonts w:ascii="Arial" w:hAnsi="Arial" w:cs="Arial"/>
              </w:rPr>
              <w:t>Número de ejes</w:t>
            </w:r>
          </w:p>
        </w:tc>
      </w:tr>
      <w:tr w:rsidR="00EC17F7" w:rsidRPr="00380997" w:rsidTr="002340A2">
        <w:trPr>
          <w:tblCellSpacing w:w="0" w:type="dxa"/>
          <w:jc w:val="center"/>
        </w:trPr>
        <w:tc>
          <w:tcPr>
            <w:tcW w:w="358" w:type="dxa"/>
            <w:hideMark/>
          </w:tcPr>
          <w:p w:rsidR="00EC17F7" w:rsidRPr="00380997" w:rsidRDefault="00EC17F7" w:rsidP="002340A2">
            <w:pPr>
              <w:pStyle w:val="NormalWeb"/>
              <w:spacing w:before="0" w:beforeAutospacing="0" w:after="0" w:afterAutospacing="0"/>
              <w:jc w:val="both"/>
              <w:rPr>
                <w:rFonts w:ascii="Arial" w:hAnsi="Arial" w:cs="Arial"/>
                <w:lang w:eastAsia="en-US"/>
              </w:rPr>
            </w:pPr>
            <w:r w:rsidRPr="00380997">
              <w:rPr>
                <w:rFonts w:ascii="Arial" w:hAnsi="Arial" w:cs="Arial"/>
              </w:rPr>
              <w:t>-</w:t>
            </w:r>
          </w:p>
        </w:tc>
        <w:tc>
          <w:tcPr>
            <w:tcW w:w="1977" w:type="dxa"/>
            <w:hideMark/>
          </w:tcPr>
          <w:p w:rsidR="00EC17F7" w:rsidRPr="00380997" w:rsidRDefault="00EC17F7" w:rsidP="002340A2">
            <w:pPr>
              <w:pStyle w:val="NormalWeb"/>
              <w:spacing w:before="0" w:beforeAutospacing="0" w:after="0" w:afterAutospacing="0"/>
              <w:jc w:val="both"/>
              <w:rPr>
                <w:rFonts w:ascii="Arial" w:hAnsi="Arial" w:cs="Arial"/>
                <w:lang w:eastAsia="en-US"/>
              </w:rPr>
            </w:pPr>
            <w:r w:rsidRPr="00380997">
              <w:rPr>
                <w:rFonts w:ascii="Arial" w:hAnsi="Arial" w:cs="Arial"/>
              </w:rPr>
              <w:t>Marca</w:t>
            </w:r>
          </w:p>
        </w:tc>
        <w:tc>
          <w:tcPr>
            <w:tcW w:w="285" w:type="dxa"/>
            <w:hideMark/>
          </w:tcPr>
          <w:p w:rsidR="00EC17F7" w:rsidRPr="00380997" w:rsidRDefault="00EC17F7" w:rsidP="002340A2">
            <w:pPr>
              <w:pStyle w:val="NormalWeb"/>
              <w:spacing w:before="0" w:beforeAutospacing="0" w:after="0" w:afterAutospacing="0"/>
              <w:jc w:val="both"/>
              <w:rPr>
                <w:rFonts w:ascii="Arial" w:hAnsi="Arial" w:cs="Arial"/>
                <w:lang w:eastAsia="en-US"/>
              </w:rPr>
            </w:pPr>
            <w:r w:rsidRPr="00380997">
              <w:rPr>
                <w:rFonts w:ascii="Arial" w:hAnsi="Arial" w:cs="Arial"/>
              </w:rPr>
              <w:t>-</w:t>
            </w:r>
          </w:p>
        </w:tc>
        <w:tc>
          <w:tcPr>
            <w:tcW w:w="2695" w:type="dxa"/>
            <w:hideMark/>
          </w:tcPr>
          <w:p w:rsidR="00EC17F7" w:rsidRPr="00380997" w:rsidRDefault="00EC17F7" w:rsidP="002340A2">
            <w:pPr>
              <w:pStyle w:val="NormalWeb"/>
              <w:spacing w:before="0" w:beforeAutospacing="0" w:after="0" w:afterAutospacing="0"/>
              <w:jc w:val="both"/>
              <w:rPr>
                <w:rFonts w:ascii="Arial" w:hAnsi="Arial" w:cs="Arial"/>
                <w:lang w:eastAsia="en-US"/>
              </w:rPr>
            </w:pPr>
            <w:r w:rsidRPr="00380997">
              <w:rPr>
                <w:rFonts w:ascii="Arial" w:hAnsi="Arial" w:cs="Arial"/>
              </w:rPr>
              <w:t>Tipo de combustible</w:t>
            </w:r>
          </w:p>
        </w:tc>
        <w:tc>
          <w:tcPr>
            <w:tcW w:w="285" w:type="dxa"/>
          </w:tcPr>
          <w:p w:rsidR="00EC17F7" w:rsidRPr="00380997" w:rsidRDefault="00EC17F7" w:rsidP="002340A2">
            <w:pPr>
              <w:pStyle w:val="NormalWeb"/>
              <w:spacing w:before="0" w:beforeAutospacing="0" w:after="0" w:afterAutospacing="0"/>
              <w:jc w:val="both"/>
              <w:rPr>
                <w:rFonts w:ascii="Arial" w:hAnsi="Arial" w:cs="Arial"/>
                <w:lang w:eastAsia="en-US"/>
              </w:rPr>
            </w:pPr>
            <w:r w:rsidRPr="00380997">
              <w:rPr>
                <w:rFonts w:ascii="Arial" w:hAnsi="Arial" w:cs="Arial"/>
              </w:rPr>
              <w:t>-</w:t>
            </w:r>
          </w:p>
        </w:tc>
        <w:tc>
          <w:tcPr>
            <w:tcW w:w="2950" w:type="dxa"/>
          </w:tcPr>
          <w:p w:rsidR="00EC17F7" w:rsidRPr="00380997" w:rsidRDefault="00EC17F7" w:rsidP="002340A2">
            <w:pPr>
              <w:pStyle w:val="NormalWeb"/>
              <w:spacing w:before="0" w:beforeAutospacing="0" w:after="0" w:afterAutospacing="0"/>
              <w:jc w:val="both"/>
              <w:rPr>
                <w:rFonts w:ascii="Arial" w:hAnsi="Arial" w:cs="Arial"/>
                <w:lang w:eastAsia="en-US"/>
              </w:rPr>
            </w:pPr>
            <w:r w:rsidRPr="00380997">
              <w:rPr>
                <w:rFonts w:ascii="Arial" w:hAnsi="Arial" w:cs="Arial"/>
              </w:rPr>
              <w:t>Número de ruedas</w:t>
            </w:r>
          </w:p>
        </w:tc>
      </w:tr>
      <w:tr w:rsidR="00EC17F7" w:rsidRPr="00380997" w:rsidTr="002340A2">
        <w:trPr>
          <w:tblCellSpacing w:w="0" w:type="dxa"/>
          <w:jc w:val="center"/>
        </w:trPr>
        <w:tc>
          <w:tcPr>
            <w:tcW w:w="358" w:type="dxa"/>
            <w:hideMark/>
          </w:tcPr>
          <w:p w:rsidR="00EC17F7" w:rsidRPr="00380997" w:rsidRDefault="00EC17F7" w:rsidP="002340A2">
            <w:pPr>
              <w:pStyle w:val="NormalWeb"/>
              <w:spacing w:before="0" w:beforeAutospacing="0" w:after="0" w:afterAutospacing="0"/>
              <w:jc w:val="both"/>
              <w:rPr>
                <w:rFonts w:ascii="Arial" w:hAnsi="Arial" w:cs="Arial"/>
                <w:lang w:eastAsia="en-US"/>
              </w:rPr>
            </w:pPr>
            <w:r w:rsidRPr="00380997">
              <w:rPr>
                <w:rFonts w:ascii="Arial" w:hAnsi="Arial" w:cs="Arial"/>
              </w:rPr>
              <w:t>-</w:t>
            </w:r>
          </w:p>
        </w:tc>
        <w:tc>
          <w:tcPr>
            <w:tcW w:w="1977" w:type="dxa"/>
            <w:hideMark/>
          </w:tcPr>
          <w:p w:rsidR="00EC17F7" w:rsidRPr="00380997" w:rsidRDefault="00EC17F7" w:rsidP="002340A2">
            <w:pPr>
              <w:pStyle w:val="NormalWeb"/>
              <w:spacing w:before="0" w:beforeAutospacing="0" w:after="0" w:afterAutospacing="0"/>
              <w:jc w:val="both"/>
              <w:rPr>
                <w:rFonts w:ascii="Arial" w:hAnsi="Arial" w:cs="Arial"/>
                <w:lang w:eastAsia="en-US"/>
              </w:rPr>
            </w:pPr>
            <w:r w:rsidRPr="00380997">
              <w:rPr>
                <w:rFonts w:ascii="Arial" w:hAnsi="Arial" w:cs="Arial"/>
              </w:rPr>
              <w:t>Modelo</w:t>
            </w:r>
          </w:p>
        </w:tc>
        <w:tc>
          <w:tcPr>
            <w:tcW w:w="285" w:type="dxa"/>
            <w:hideMark/>
          </w:tcPr>
          <w:p w:rsidR="00EC17F7" w:rsidRPr="00380997" w:rsidRDefault="00EC17F7" w:rsidP="002340A2">
            <w:pPr>
              <w:pStyle w:val="NormalWeb"/>
              <w:spacing w:before="0" w:beforeAutospacing="0" w:after="0" w:afterAutospacing="0"/>
              <w:jc w:val="both"/>
              <w:rPr>
                <w:rFonts w:ascii="Arial" w:hAnsi="Arial" w:cs="Arial"/>
                <w:lang w:eastAsia="en-US"/>
              </w:rPr>
            </w:pPr>
            <w:r w:rsidRPr="00380997">
              <w:rPr>
                <w:rFonts w:ascii="Arial" w:hAnsi="Arial" w:cs="Arial"/>
              </w:rPr>
              <w:t>-</w:t>
            </w:r>
          </w:p>
        </w:tc>
        <w:tc>
          <w:tcPr>
            <w:tcW w:w="2695" w:type="dxa"/>
            <w:hideMark/>
          </w:tcPr>
          <w:p w:rsidR="00EC17F7" w:rsidRPr="00380997" w:rsidRDefault="00EC17F7" w:rsidP="002340A2">
            <w:pPr>
              <w:pStyle w:val="NormalWeb"/>
              <w:spacing w:before="0" w:beforeAutospacing="0" w:after="0" w:afterAutospacing="0"/>
              <w:jc w:val="both"/>
              <w:rPr>
                <w:rFonts w:ascii="Arial" w:hAnsi="Arial" w:cs="Arial"/>
                <w:lang w:eastAsia="en-US"/>
              </w:rPr>
            </w:pPr>
            <w:r w:rsidRPr="00380997">
              <w:rPr>
                <w:rFonts w:ascii="Arial" w:hAnsi="Arial" w:cs="Arial"/>
              </w:rPr>
              <w:t>Potencia de motor</w:t>
            </w:r>
          </w:p>
        </w:tc>
        <w:tc>
          <w:tcPr>
            <w:tcW w:w="285" w:type="dxa"/>
            <w:hideMark/>
          </w:tcPr>
          <w:p w:rsidR="00EC17F7" w:rsidRPr="00380997" w:rsidRDefault="00EC17F7" w:rsidP="002340A2">
            <w:pPr>
              <w:pStyle w:val="NormalWeb"/>
              <w:spacing w:before="0" w:beforeAutospacing="0" w:after="0" w:afterAutospacing="0"/>
              <w:jc w:val="both"/>
              <w:rPr>
                <w:rFonts w:ascii="Arial" w:hAnsi="Arial" w:cs="Arial"/>
                <w:lang w:eastAsia="en-US"/>
              </w:rPr>
            </w:pPr>
            <w:r w:rsidRPr="00380997">
              <w:rPr>
                <w:rFonts w:ascii="Arial" w:hAnsi="Arial" w:cs="Arial"/>
              </w:rPr>
              <w:t>-</w:t>
            </w:r>
          </w:p>
        </w:tc>
        <w:tc>
          <w:tcPr>
            <w:tcW w:w="2950" w:type="dxa"/>
            <w:hideMark/>
          </w:tcPr>
          <w:p w:rsidR="00EC17F7" w:rsidRPr="00380997" w:rsidRDefault="00EC17F7" w:rsidP="002340A2">
            <w:pPr>
              <w:pStyle w:val="NormalWeb"/>
              <w:spacing w:before="0" w:beforeAutospacing="0" w:after="0" w:afterAutospacing="0"/>
              <w:jc w:val="both"/>
              <w:rPr>
                <w:rFonts w:ascii="Arial" w:hAnsi="Arial" w:cs="Arial"/>
                <w:lang w:eastAsia="en-US"/>
              </w:rPr>
            </w:pPr>
            <w:r w:rsidRPr="00380997">
              <w:rPr>
                <w:rFonts w:ascii="Arial" w:hAnsi="Arial" w:cs="Arial"/>
              </w:rPr>
              <w:t>Longitud</w:t>
            </w:r>
          </w:p>
        </w:tc>
      </w:tr>
      <w:tr w:rsidR="00EC17F7" w:rsidRPr="00380997" w:rsidTr="002340A2">
        <w:trPr>
          <w:tblCellSpacing w:w="0" w:type="dxa"/>
          <w:jc w:val="center"/>
        </w:trPr>
        <w:tc>
          <w:tcPr>
            <w:tcW w:w="358" w:type="dxa"/>
            <w:hideMark/>
          </w:tcPr>
          <w:p w:rsidR="00EC17F7" w:rsidRPr="00380997" w:rsidRDefault="00EC17F7" w:rsidP="002340A2">
            <w:pPr>
              <w:pStyle w:val="NormalWeb"/>
              <w:spacing w:before="0" w:beforeAutospacing="0" w:after="0" w:afterAutospacing="0"/>
              <w:jc w:val="both"/>
              <w:rPr>
                <w:rFonts w:ascii="Arial" w:hAnsi="Arial" w:cs="Arial"/>
                <w:lang w:eastAsia="en-US"/>
              </w:rPr>
            </w:pPr>
            <w:r w:rsidRPr="00380997">
              <w:rPr>
                <w:rFonts w:ascii="Arial" w:hAnsi="Arial" w:cs="Arial"/>
              </w:rPr>
              <w:t>-</w:t>
            </w:r>
          </w:p>
        </w:tc>
        <w:tc>
          <w:tcPr>
            <w:tcW w:w="1977" w:type="dxa"/>
            <w:hideMark/>
          </w:tcPr>
          <w:p w:rsidR="00EC17F7" w:rsidRPr="00380997" w:rsidRDefault="00EC17F7" w:rsidP="002340A2">
            <w:pPr>
              <w:pStyle w:val="NormalWeb"/>
              <w:spacing w:before="0" w:beforeAutospacing="0" w:after="0" w:afterAutospacing="0"/>
              <w:jc w:val="both"/>
              <w:rPr>
                <w:rFonts w:ascii="Arial" w:hAnsi="Arial" w:cs="Arial"/>
                <w:lang w:eastAsia="en-US"/>
              </w:rPr>
            </w:pPr>
            <w:r w:rsidRPr="00380997">
              <w:rPr>
                <w:rFonts w:ascii="Arial" w:hAnsi="Arial" w:cs="Arial"/>
              </w:rPr>
              <w:t>Año de modelo</w:t>
            </w:r>
          </w:p>
        </w:tc>
        <w:tc>
          <w:tcPr>
            <w:tcW w:w="285" w:type="dxa"/>
            <w:hideMark/>
          </w:tcPr>
          <w:p w:rsidR="00EC17F7" w:rsidRPr="00380997" w:rsidRDefault="00EC17F7" w:rsidP="002340A2">
            <w:pPr>
              <w:pStyle w:val="NormalWeb"/>
              <w:spacing w:before="0" w:beforeAutospacing="0" w:after="0" w:afterAutospacing="0"/>
              <w:jc w:val="both"/>
              <w:rPr>
                <w:rFonts w:ascii="Arial" w:hAnsi="Arial" w:cs="Arial"/>
                <w:lang w:eastAsia="en-US"/>
              </w:rPr>
            </w:pPr>
            <w:r w:rsidRPr="00380997">
              <w:rPr>
                <w:rFonts w:ascii="Arial" w:hAnsi="Arial" w:cs="Arial"/>
              </w:rPr>
              <w:t>-</w:t>
            </w:r>
          </w:p>
        </w:tc>
        <w:tc>
          <w:tcPr>
            <w:tcW w:w="2695" w:type="dxa"/>
            <w:hideMark/>
          </w:tcPr>
          <w:p w:rsidR="00EC17F7" w:rsidRPr="00380997" w:rsidRDefault="00EC17F7" w:rsidP="002340A2">
            <w:pPr>
              <w:pStyle w:val="NormalWeb"/>
              <w:spacing w:before="0" w:beforeAutospacing="0" w:after="0" w:afterAutospacing="0"/>
              <w:jc w:val="both"/>
              <w:rPr>
                <w:rFonts w:ascii="Arial" w:hAnsi="Arial" w:cs="Arial"/>
                <w:lang w:eastAsia="en-US"/>
              </w:rPr>
            </w:pPr>
            <w:r w:rsidRPr="00380997">
              <w:rPr>
                <w:rFonts w:ascii="Arial" w:hAnsi="Arial" w:cs="Arial"/>
              </w:rPr>
              <w:t>Número de cilindros</w:t>
            </w:r>
          </w:p>
        </w:tc>
        <w:tc>
          <w:tcPr>
            <w:tcW w:w="285" w:type="dxa"/>
            <w:hideMark/>
          </w:tcPr>
          <w:p w:rsidR="00EC17F7" w:rsidRPr="00380997" w:rsidRDefault="00EC17F7" w:rsidP="002340A2">
            <w:pPr>
              <w:pStyle w:val="NormalWeb"/>
              <w:spacing w:before="0" w:beforeAutospacing="0" w:after="0" w:afterAutospacing="0"/>
              <w:jc w:val="both"/>
              <w:rPr>
                <w:rFonts w:ascii="Arial" w:hAnsi="Arial" w:cs="Arial"/>
                <w:lang w:eastAsia="en-US"/>
              </w:rPr>
            </w:pPr>
            <w:r w:rsidRPr="00380997">
              <w:rPr>
                <w:rFonts w:ascii="Arial" w:hAnsi="Arial" w:cs="Arial"/>
              </w:rPr>
              <w:t>-</w:t>
            </w:r>
          </w:p>
        </w:tc>
        <w:tc>
          <w:tcPr>
            <w:tcW w:w="2950" w:type="dxa"/>
            <w:hideMark/>
          </w:tcPr>
          <w:p w:rsidR="00EC17F7" w:rsidRPr="00380997" w:rsidRDefault="00EC17F7" w:rsidP="002340A2">
            <w:pPr>
              <w:pStyle w:val="NormalWeb"/>
              <w:spacing w:before="0" w:beforeAutospacing="0" w:after="0" w:afterAutospacing="0"/>
              <w:jc w:val="both"/>
              <w:rPr>
                <w:rFonts w:ascii="Arial" w:hAnsi="Arial" w:cs="Arial"/>
                <w:lang w:eastAsia="en-US"/>
              </w:rPr>
            </w:pPr>
            <w:r w:rsidRPr="00380997">
              <w:rPr>
                <w:rFonts w:ascii="Arial" w:hAnsi="Arial" w:cs="Arial"/>
              </w:rPr>
              <w:t>Ancho</w:t>
            </w:r>
          </w:p>
        </w:tc>
      </w:tr>
      <w:tr w:rsidR="00EC17F7" w:rsidRPr="00380997" w:rsidTr="002340A2">
        <w:trPr>
          <w:tblCellSpacing w:w="0" w:type="dxa"/>
          <w:jc w:val="center"/>
        </w:trPr>
        <w:tc>
          <w:tcPr>
            <w:tcW w:w="358" w:type="dxa"/>
            <w:hideMark/>
          </w:tcPr>
          <w:p w:rsidR="00EC17F7" w:rsidRPr="00380997" w:rsidRDefault="00EC17F7" w:rsidP="002340A2">
            <w:pPr>
              <w:pStyle w:val="NormalWeb"/>
              <w:spacing w:before="0" w:beforeAutospacing="0" w:after="0" w:afterAutospacing="0"/>
              <w:jc w:val="both"/>
              <w:rPr>
                <w:rFonts w:ascii="Arial" w:hAnsi="Arial" w:cs="Arial"/>
                <w:lang w:eastAsia="en-US"/>
              </w:rPr>
            </w:pPr>
            <w:r w:rsidRPr="00380997">
              <w:rPr>
                <w:rFonts w:ascii="Arial" w:hAnsi="Arial" w:cs="Arial"/>
              </w:rPr>
              <w:t>-</w:t>
            </w:r>
          </w:p>
        </w:tc>
        <w:tc>
          <w:tcPr>
            <w:tcW w:w="1977" w:type="dxa"/>
            <w:hideMark/>
          </w:tcPr>
          <w:p w:rsidR="00EC17F7" w:rsidRPr="00380997" w:rsidRDefault="00EC17F7" w:rsidP="002340A2">
            <w:pPr>
              <w:pStyle w:val="NormalWeb"/>
              <w:spacing w:before="0" w:beforeAutospacing="0" w:after="0" w:afterAutospacing="0"/>
              <w:rPr>
                <w:rFonts w:ascii="Arial" w:hAnsi="Arial" w:cs="Arial"/>
                <w:lang w:eastAsia="en-US"/>
              </w:rPr>
            </w:pPr>
            <w:r w:rsidRPr="00380997">
              <w:rPr>
                <w:rFonts w:ascii="Arial" w:hAnsi="Arial" w:cs="Arial"/>
              </w:rPr>
              <w:t>Año de Fabricación</w:t>
            </w:r>
          </w:p>
        </w:tc>
        <w:tc>
          <w:tcPr>
            <w:tcW w:w="285" w:type="dxa"/>
            <w:hideMark/>
          </w:tcPr>
          <w:p w:rsidR="00EC17F7" w:rsidRPr="00380997" w:rsidRDefault="00EC17F7" w:rsidP="002340A2">
            <w:pPr>
              <w:pStyle w:val="NormalWeb"/>
              <w:spacing w:before="0" w:beforeAutospacing="0" w:after="0" w:afterAutospacing="0"/>
              <w:jc w:val="both"/>
              <w:rPr>
                <w:rFonts w:ascii="Arial" w:hAnsi="Arial" w:cs="Arial"/>
                <w:lang w:eastAsia="en-US"/>
              </w:rPr>
            </w:pPr>
            <w:r w:rsidRPr="00380997">
              <w:rPr>
                <w:rFonts w:ascii="Arial" w:hAnsi="Arial" w:cs="Arial"/>
              </w:rPr>
              <w:t>-</w:t>
            </w:r>
          </w:p>
        </w:tc>
        <w:tc>
          <w:tcPr>
            <w:tcW w:w="2695" w:type="dxa"/>
            <w:hideMark/>
          </w:tcPr>
          <w:p w:rsidR="00EC17F7" w:rsidRPr="00380997" w:rsidRDefault="00EC17F7" w:rsidP="002340A2">
            <w:pPr>
              <w:pStyle w:val="NormalWeb"/>
              <w:spacing w:before="0" w:beforeAutospacing="0" w:after="0" w:afterAutospacing="0"/>
              <w:jc w:val="both"/>
              <w:rPr>
                <w:rFonts w:ascii="Arial" w:hAnsi="Arial" w:cs="Arial"/>
                <w:lang w:eastAsia="en-US"/>
              </w:rPr>
            </w:pPr>
            <w:r w:rsidRPr="00380997">
              <w:rPr>
                <w:rFonts w:ascii="Arial" w:hAnsi="Arial" w:cs="Arial"/>
              </w:rPr>
              <w:t>Cilindrada</w:t>
            </w:r>
          </w:p>
        </w:tc>
        <w:tc>
          <w:tcPr>
            <w:tcW w:w="285" w:type="dxa"/>
            <w:hideMark/>
          </w:tcPr>
          <w:p w:rsidR="00EC17F7" w:rsidRPr="00380997" w:rsidRDefault="00EC17F7" w:rsidP="002340A2">
            <w:pPr>
              <w:pStyle w:val="NormalWeb"/>
              <w:spacing w:before="0" w:beforeAutospacing="0" w:after="0" w:afterAutospacing="0"/>
              <w:jc w:val="both"/>
              <w:rPr>
                <w:rFonts w:ascii="Arial" w:hAnsi="Arial" w:cs="Arial"/>
                <w:lang w:eastAsia="en-US"/>
              </w:rPr>
            </w:pPr>
            <w:r w:rsidRPr="00380997">
              <w:rPr>
                <w:rFonts w:ascii="Arial" w:hAnsi="Arial" w:cs="Arial"/>
              </w:rPr>
              <w:t>-</w:t>
            </w:r>
          </w:p>
        </w:tc>
        <w:tc>
          <w:tcPr>
            <w:tcW w:w="2950" w:type="dxa"/>
            <w:hideMark/>
          </w:tcPr>
          <w:p w:rsidR="00EC17F7" w:rsidRPr="00380997" w:rsidRDefault="00EC17F7" w:rsidP="002340A2">
            <w:pPr>
              <w:pStyle w:val="NormalWeb"/>
              <w:spacing w:before="0" w:beforeAutospacing="0" w:after="0" w:afterAutospacing="0"/>
              <w:jc w:val="both"/>
              <w:rPr>
                <w:rFonts w:ascii="Arial" w:hAnsi="Arial" w:cs="Arial"/>
                <w:lang w:eastAsia="en-US"/>
              </w:rPr>
            </w:pPr>
            <w:r w:rsidRPr="00380997">
              <w:rPr>
                <w:rFonts w:ascii="Arial" w:hAnsi="Arial" w:cs="Arial"/>
              </w:rPr>
              <w:t>Altura</w:t>
            </w:r>
          </w:p>
        </w:tc>
      </w:tr>
      <w:tr w:rsidR="00EC17F7" w:rsidRPr="00380997" w:rsidTr="002340A2">
        <w:trPr>
          <w:tblCellSpacing w:w="0" w:type="dxa"/>
          <w:jc w:val="center"/>
        </w:trPr>
        <w:tc>
          <w:tcPr>
            <w:tcW w:w="358" w:type="dxa"/>
            <w:hideMark/>
          </w:tcPr>
          <w:p w:rsidR="00EC17F7" w:rsidRPr="00380997" w:rsidRDefault="00EC17F7" w:rsidP="002340A2">
            <w:pPr>
              <w:pStyle w:val="NormalWeb"/>
              <w:spacing w:before="0" w:beforeAutospacing="0" w:after="0" w:afterAutospacing="0"/>
              <w:jc w:val="both"/>
              <w:rPr>
                <w:rFonts w:ascii="Arial" w:hAnsi="Arial" w:cs="Arial"/>
                <w:lang w:eastAsia="en-US"/>
              </w:rPr>
            </w:pPr>
            <w:r w:rsidRPr="00380997">
              <w:rPr>
                <w:rFonts w:ascii="Arial" w:hAnsi="Arial" w:cs="Arial"/>
              </w:rPr>
              <w:t>-</w:t>
            </w:r>
          </w:p>
        </w:tc>
        <w:tc>
          <w:tcPr>
            <w:tcW w:w="1977" w:type="dxa"/>
            <w:hideMark/>
          </w:tcPr>
          <w:p w:rsidR="00EC17F7" w:rsidRPr="00380997" w:rsidRDefault="00EC17F7" w:rsidP="002340A2">
            <w:pPr>
              <w:pStyle w:val="NormalWeb"/>
              <w:spacing w:before="0" w:beforeAutospacing="0" w:after="0" w:afterAutospacing="0"/>
              <w:rPr>
                <w:rFonts w:ascii="Arial" w:hAnsi="Arial" w:cs="Arial"/>
                <w:lang w:eastAsia="en-US"/>
              </w:rPr>
            </w:pPr>
            <w:r w:rsidRPr="00380997">
              <w:rPr>
                <w:rFonts w:ascii="Arial" w:hAnsi="Arial" w:cs="Arial"/>
              </w:rPr>
              <w:t>Número de versión</w:t>
            </w:r>
          </w:p>
        </w:tc>
        <w:tc>
          <w:tcPr>
            <w:tcW w:w="285" w:type="dxa"/>
            <w:hideMark/>
          </w:tcPr>
          <w:p w:rsidR="00EC17F7" w:rsidRPr="00380997" w:rsidRDefault="00EC17F7" w:rsidP="002340A2">
            <w:pPr>
              <w:pStyle w:val="NormalWeb"/>
              <w:spacing w:before="0" w:beforeAutospacing="0" w:after="0" w:afterAutospacing="0"/>
              <w:jc w:val="both"/>
              <w:rPr>
                <w:rFonts w:ascii="Arial" w:hAnsi="Arial" w:cs="Arial"/>
                <w:lang w:eastAsia="en-US"/>
              </w:rPr>
            </w:pPr>
            <w:r w:rsidRPr="00380997">
              <w:rPr>
                <w:rFonts w:ascii="Arial" w:hAnsi="Arial" w:cs="Arial"/>
              </w:rPr>
              <w:t>-</w:t>
            </w:r>
          </w:p>
        </w:tc>
        <w:tc>
          <w:tcPr>
            <w:tcW w:w="2695" w:type="dxa"/>
            <w:hideMark/>
          </w:tcPr>
          <w:p w:rsidR="00EC17F7" w:rsidRPr="00380997" w:rsidRDefault="00EC17F7" w:rsidP="002340A2">
            <w:pPr>
              <w:pStyle w:val="NormalWeb"/>
              <w:spacing w:before="0" w:beforeAutospacing="0" w:after="0" w:afterAutospacing="0"/>
              <w:jc w:val="both"/>
              <w:rPr>
                <w:rFonts w:ascii="Arial" w:hAnsi="Arial" w:cs="Arial"/>
                <w:lang w:eastAsia="en-US"/>
              </w:rPr>
            </w:pPr>
            <w:r w:rsidRPr="00380997">
              <w:rPr>
                <w:rFonts w:ascii="Arial" w:hAnsi="Arial" w:cs="Arial"/>
              </w:rPr>
              <w:t>Peso seco</w:t>
            </w:r>
          </w:p>
        </w:tc>
        <w:tc>
          <w:tcPr>
            <w:tcW w:w="285" w:type="dxa"/>
            <w:hideMark/>
          </w:tcPr>
          <w:p w:rsidR="00EC17F7" w:rsidRPr="00380997" w:rsidRDefault="00EC17F7" w:rsidP="002340A2">
            <w:pPr>
              <w:pStyle w:val="NormalWeb"/>
              <w:spacing w:before="0" w:beforeAutospacing="0" w:after="0" w:afterAutospacing="0"/>
              <w:jc w:val="both"/>
              <w:rPr>
                <w:rFonts w:ascii="Arial" w:hAnsi="Arial" w:cs="Arial"/>
                <w:lang w:eastAsia="en-US"/>
              </w:rPr>
            </w:pPr>
            <w:r w:rsidRPr="00380997">
              <w:rPr>
                <w:rFonts w:ascii="Arial" w:hAnsi="Arial" w:cs="Arial"/>
              </w:rPr>
              <w:t>-</w:t>
            </w:r>
          </w:p>
        </w:tc>
        <w:tc>
          <w:tcPr>
            <w:tcW w:w="2950" w:type="dxa"/>
            <w:hideMark/>
          </w:tcPr>
          <w:p w:rsidR="00EC17F7" w:rsidRPr="00380997" w:rsidRDefault="00EC17F7" w:rsidP="002340A2">
            <w:pPr>
              <w:pStyle w:val="NormalWeb"/>
              <w:spacing w:before="0" w:beforeAutospacing="0" w:after="0" w:afterAutospacing="0"/>
              <w:jc w:val="both"/>
              <w:rPr>
                <w:rFonts w:ascii="Arial" w:hAnsi="Arial" w:cs="Arial"/>
                <w:lang w:eastAsia="en-US"/>
              </w:rPr>
            </w:pPr>
            <w:r w:rsidRPr="00380997">
              <w:rPr>
                <w:rFonts w:ascii="Arial" w:hAnsi="Arial" w:cs="Arial"/>
              </w:rPr>
              <w:t>Formula rodante</w:t>
            </w:r>
          </w:p>
        </w:tc>
      </w:tr>
      <w:tr w:rsidR="00EC17F7" w:rsidRPr="00380997" w:rsidTr="002340A2">
        <w:trPr>
          <w:tblCellSpacing w:w="0" w:type="dxa"/>
          <w:jc w:val="center"/>
        </w:trPr>
        <w:tc>
          <w:tcPr>
            <w:tcW w:w="358" w:type="dxa"/>
            <w:hideMark/>
          </w:tcPr>
          <w:p w:rsidR="00EC17F7" w:rsidRPr="00380997" w:rsidRDefault="00EC17F7" w:rsidP="002340A2">
            <w:pPr>
              <w:pStyle w:val="NormalWeb"/>
              <w:spacing w:before="0" w:beforeAutospacing="0" w:after="0" w:afterAutospacing="0"/>
              <w:jc w:val="both"/>
              <w:rPr>
                <w:rFonts w:ascii="Arial" w:hAnsi="Arial" w:cs="Arial"/>
                <w:lang w:eastAsia="en-US"/>
              </w:rPr>
            </w:pPr>
            <w:r w:rsidRPr="00380997">
              <w:rPr>
                <w:rFonts w:ascii="Arial" w:hAnsi="Arial" w:cs="Arial"/>
              </w:rPr>
              <w:t>-</w:t>
            </w:r>
          </w:p>
        </w:tc>
        <w:tc>
          <w:tcPr>
            <w:tcW w:w="1977" w:type="dxa"/>
            <w:hideMark/>
          </w:tcPr>
          <w:p w:rsidR="00EC17F7" w:rsidRPr="00380997" w:rsidRDefault="00EC17F7" w:rsidP="002340A2">
            <w:pPr>
              <w:pStyle w:val="NormalWeb"/>
              <w:spacing w:before="0" w:beforeAutospacing="0" w:after="0" w:afterAutospacing="0"/>
              <w:rPr>
                <w:rFonts w:ascii="Arial" w:hAnsi="Arial" w:cs="Arial"/>
                <w:lang w:eastAsia="en-US"/>
              </w:rPr>
            </w:pPr>
            <w:r w:rsidRPr="00380997">
              <w:rPr>
                <w:rFonts w:ascii="Arial" w:hAnsi="Arial" w:cs="Arial"/>
              </w:rPr>
              <w:t>Número de serie</w:t>
            </w:r>
          </w:p>
        </w:tc>
        <w:tc>
          <w:tcPr>
            <w:tcW w:w="285" w:type="dxa"/>
            <w:hideMark/>
          </w:tcPr>
          <w:p w:rsidR="00EC17F7" w:rsidRPr="00380997" w:rsidRDefault="00EC17F7" w:rsidP="002340A2">
            <w:pPr>
              <w:pStyle w:val="NormalWeb"/>
              <w:spacing w:before="0" w:beforeAutospacing="0" w:after="0" w:afterAutospacing="0"/>
              <w:jc w:val="both"/>
              <w:rPr>
                <w:rFonts w:ascii="Arial" w:hAnsi="Arial" w:cs="Arial"/>
                <w:lang w:eastAsia="en-US"/>
              </w:rPr>
            </w:pPr>
            <w:r w:rsidRPr="00380997">
              <w:rPr>
                <w:rFonts w:ascii="Arial" w:hAnsi="Arial" w:cs="Arial"/>
              </w:rPr>
              <w:t>-</w:t>
            </w:r>
          </w:p>
        </w:tc>
        <w:tc>
          <w:tcPr>
            <w:tcW w:w="2695" w:type="dxa"/>
            <w:hideMark/>
          </w:tcPr>
          <w:p w:rsidR="00EC17F7" w:rsidRPr="00380997" w:rsidRDefault="00EC17F7" w:rsidP="002340A2">
            <w:pPr>
              <w:pStyle w:val="NormalWeb"/>
              <w:spacing w:before="0" w:beforeAutospacing="0" w:after="0" w:afterAutospacing="0"/>
              <w:jc w:val="both"/>
              <w:rPr>
                <w:rFonts w:ascii="Arial" w:hAnsi="Arial" w:cs="Arial"/>
                <w:lang w:eastAsia="en-US"/>
              </w:rPr>
            </w:pPr>
            <w:r w:rsidRPr="00380997">
              <w:rPr>
                <w:rFonts w:ascii="Arial" w:hAnsi="Arial" w:cs="Arial"/>
              </w:rPr>
              <w:t>Peso neto</w:t>
            </w:r>
          </w:p>
        </w:tc>
        <w:tc>
          <w:tcPr>
            <w:tcW w:w="285" w:type="dxa"/>
            <w:hideMark/>
          </w:tcPr>
          <w:p w:rsidR="00EC17F7" w:rsidRPr="00380997" w:rsidRDefault="00EC17F7" w:rsidP="002340A2">
            <w:pPr>
              <w:pStyle w:val="NormalWeb"/>
              <w:spacing w:before="0" w:beforeAutospacing="0" w:after="0" w:afterAutospacing="0"/>
              <w:jc w:val="both"/>
              <w:rPr>
                <w:rFonts w:ascii="Arial" w:hAnsi="Arial" w:cs="Arial"/>
                <w:lang w:eastAsia="en-US"/>
              </w:rPr>
            </w:pPr>
            <w:r w:rsidRPr="00380997">
              <w:rPr>
                <w:rFonts w:ascii="Arial" w:hAnsi="Arial" w:cs="Arial"/>
              </w:rPr>
              <w:t>-</w:t>
            </w:r>
          </w:p>
        </w:tc>
        <w:tc>
          <w:tcPr>
            <w:tcW w:w="2950" w:type="dxa"/>
            <w:hideMark/>
          </w:tcPr>
          <w:p w:rsidR="00EC17F7" w:rsidRPr="00380997" w:rsidRDefault="00EC17F7" w:rsidP="002340A2">
            <w:pPr>
              <w:pStyle w:val="NormalWeb"/>
              <w:spacing w:before="0" w:beforeAutospacing="0" w:after="0" w:afterAutospacing="0"/>
              <w:jc w:val="both"/>
              <w:rPr>
                <w:rFonts w:ascii="Arial" w:hAnsi="Arial" w:cs="Arial"/>
                <w:lang w:eastAsia="en-US"/>
              </w:rPr>
            </w:pPr>
            <w:r w:rsidRPr="00380997">
              <w:rPr>
                <w:rFonts w:ascii="Arial" w:hAnsi="Arial" w:cs="Arial"/>
              </w:rPr>
              <w:t>Fecha de Inmatriculación</w:t>
            </w:r>
          </w:p>
        </w:tc>
      </w:tr>
      <w:tr w:rsidR="00EC17F7" w:rsidRPr="00380997" w:rsidTr="002340A2">
        <w:trPr>
          <w:tblCellSpacing w:w="0" w:type="dxa"/>
          <w:jc w:val="center"/>
        </w:trPr>
        <w:tc>
          <w:tcPr>
            <w:tcW w:w="358" w:type="dxa"/>
            <w:hideMark/>
          </w:tcPr>
          <w:p w:rsidR="00EC17F7" w:rsidRPr="00380997" w:rsidRDefault="00EC17F7" w:rsidP="002340A2">
            <w:pPr>
              <w:pStyle w:val="NormalWeb"/>
              <w:spacing w:before="0" w:beforeAutospacing="0" w:after="0" w:afterAutospacing="0"/>
              <w:jc w:val="both"/>
              <w:rPr>
                <w:rFonts w:ascii="Arial" w:hAnsi="Arial" w:cs="Arial"/>
                <w:lang w:eastAsia="en-US"/>
              </w:rPr>
            </w:pPr>
            <w:r w:rsidRPr="00380997">
              <w:rPr>
                <w:rFonts w:ascii="Arial" w:hAnsi="Arial" w:cs="Arial"/>
              </w:rPr>
              <w:t>-</w:t>
            </w:r>
          </w:p>
        </w:tc>
        <w:tc>
          <w:tcPr>
            <w:tcW w:w="1977" w:type="dxa"/>
            <w:hideMark/>
          </w:tcPr>
          <w:p w:rsidR="00EC17F7" w:rsidRPr="00380997" w:rsidRDefault="00EC17F7" w:rsidP="002340A2">
            <w:pPr>
              <w:pStyle w:val="NormalWeb"/>
              <w:spacing w:before="0" w:beforeAutospacing="0" w:after="0" w:afterAutospacing="0"/>
              <w:jc w:val="both"/>
              <w:rPr>
                <w:rFonts w:ascii="Arial" w:hAnsi="Arial" w:cs="Arial"/>
                <w:lang w:eastAsia="en-US"/>
              </w:rPr>
            </w:pPr>
            <w:r w:rsidRPr="00380997">
              <w:rPr>
                <w:rFonts w:ascii="Arial" w:hAnsi="Arial" w:cs="Arial"/>
              </w:rPr>
              <w:t>Número de VIN</w:t>
            </w:r>
          </w:p>
        </w:tc>
        <w:tc>
          <w:tcPr>
            <w:tcW w:w="285" w:type="dxa"/>
            <w:hideMark/>
          </w:tcPr>
          <w:p w:rsidR="00EC17F7" w:rsidRPr="00380997" w:rsidRDefault="00EC17F7" w:rsidP="002340A2">
            <w:pPr>
              <w:pStyle w:val="NormalWeb"/>
              <w:spacing w:before="0" w:beforeAutospacing="0" w:after="0" w:afterAutospacing="0"/>
              <w:jc w:val="both"/>
              <w:rPr>
                <w:rFonts w:ascii="Arial" w:hAnsi="Arial" w:cs="Arial"/>
                <w:lang w:eastAsia="en-US"/>
              </w:rPr>
            </w:pPr>
            <w:r w:rsidRPr="00380997">
              <w:rPr>
                <w:rFonts w:ascii="Arial" w:hAnsi="Arial" w:cs="Arial"/>
              </w:rPr>
              <w:t>-</w:t>
            </w:r>
          </w:p>
        </w:tc>
        <w:tc>
          <w:tcPr>
            <w:tcW w:w="2695" w:type="dxa"/>
            <w:hideMark/>
          </w:tcPr>
          <w:p w:rsidR="00EC17F7" w:rsidRPr="00380997" w:rsidRDefault="00EC17F7" w:rsidP="002340A2">
            <w:pPr>
              <w:pStyle w:val="NormalWeb"/>
              <w:spacing w:before="0" w:beforeAutospacing="0" w:after="0" w:afterAutospacing="0"/>
              <w:jc w:val="both"/>
              <w:rPr>
                <w:rFonts w:ascii="Arial" w:hAnsi="Arial" w:cs="Arial"/>
                <w:lang w:eastAsia="en-US"/>
              </w:rPr>
            </w:pPr>
            <w:r w:rsidRPr="00380997">
              <w:rPr>
                <w:rFonts w:ascii="Arial" w:hAnsi="Arial" w:cs="Arial"/>
              </w:rPr>
              <w:t>Carga útil</w:t>
            </w:r>
          </w:p>
        </w:tc>
        <w:tc>
          <w:tcPr>
            <w:tcW w:w="285" w:type="dxa"/>
            <w:hideMark/>
          </w:tcPr>
          <w:p w:rsidR="00EC17F7" w:rsidRPr="00380997" w:rsidRDefault="00EC17F7" w:rsidP="002340A2">
            <w:pPr>
              <w:pStyle w:val="NormalWeb"/>
              <w:spacing w:before="0" w:beforeAutospacing="0" w:after="0" w:afterAutospacing="0"/>
              <w:jc w:val="both"/>
              <w:rPr>
                <w:rFonts w:ascii="Arial" w:hAnsi="Arial" w:cs="Arial"/>
                <w:lang w:eastAsia="en-US"/>
              </w:rPr>
            </w:pPr>
            <w:r w:rsidRPr="00380997">
              <w:rPr>
                <w:rFonts w:ascii="Arial" w:hAnsi="Arial" w:cs="Arial"/>
              </w:rPr>
              <w:t>-</w:t>
            </w:r>
          </w:p>
        </w:tc>
        <w:tc>
          <w:tcPr>
            <w:tcW w:w="2950" w:type="dxa"/>
            <w:hideMark/>
          </w:tcPr>
          <w:p w:rsidR="00EC17F7" w:rsidRPr="00380997" w:rsidRDefault="00EC17F7" w:rsidP="002340A2">
            <w:pPr>
              <w:pStyle w:val="NormalWeb"/>
              <w:spacing w:before="0" w:beforeAutospacing="0" w:after="0" w:afterAutospacing="0"/>
              <w:jc w:val="both"/>
              <w:rPr>
                <w:rFonts w:ascii="Arial" w:hAnsi="Arial" w:cs="Arial"/>
                <w:lang w:eastAsia="en-US"/>
              </w:rPr>
            </w:pPr>
            <w:r w:rsidRPr="00380997">
              <w:rPr>
                <w:rFonts w:ascii="Arial" w:hAnsi="Arial" w:cs="Arial"/>
              </w:rPr>
              <w:t>Fecha de titularidad</w:t>
            </w:r>
          </w:p>
        </w:tc>
      </w:tr>
      <w:tr w:rsidR="00EC17F7" w:rsidRPr="00380997" w:rsidTr="002340A2">
        <w:trPr>
          <w:tblCellSpacing w:w="0" w:type="dxa"/>
          <w:jc w:val="center"/>
        </w:trPr>
        <w:tc>
          <w:tcPr>
            <w:tcW w:w="358" w:type="dxa"/>
            <w:hideMark/>
          </w:tcPr>
          <w:p w:rsidR="00EC17F7" w:rsidRPr="00380997" w:rsidRDefault="00EC17F7" w:rsidP="002340A2">
            <w:pPr>
              <w:spacing w:after="0" w:line="240" w:lineRule="auto"/>
              <w:jc w:val="both"/>
              <w:rPr>
                <w:rFonts w:ascii="Arial" w:eastAsia="Times New Roman" w:hAnsi="Arial" w:cs="Arial"/>
                <w:sz w:val="24"/>
                <w:szCs w:val="24"/>
              </w:rPr>
            </w:pPr>
            <w:r w:rsidRPr="00380997">
              <w:rPr>
                <w:rFonts w:ascii="Arial" w:eastAsia="Times New Roman" w:hAnsi="Arial" w:cs="Arial"/>
                <w:sz w:val="24"/>
                <w:szCs w:val="24"/>
              </w:rPr>
              <w:t> </w:t>
            </w:r>
          </w:p>
        </w:tc>
        <w:tc>
          <w:tcPr>
            <w:tcW w:w="1977" w:type="dxa"/>
            <w:hideMark/>
          </w:tcPr>
          <w:p w:rsidR="00EC17F7" w:rsidRPr="00380997" w:rsidRDefault="00EC17F7" w:rsidP="002340A2">
            <w:pPr>
              <w:spacing w:after="0" w:line="240" w:lineRule="auto"/>
              <w:jc w:val="both"/>
              <w:rPr>
                <w:rFonts w:ascii="Arial" w:eastAsia="Times New Roman" w:hAnsi="Arial" w:cs="Arial"/>
                <w:sz w:val="24"/>
                <w:szCs w:val="24"/>
              </w:rPr>
            </w:pPr>
            <w:r w:rsidRPr="00380997">
              <w:rPr>
                <w:rFonts w:ascii="Arial" w:eastAsia="Times New Roman" w:hAnsi="Arial" w:cs="Arial"/>
                <w:sz w:val="24"/>
                <w:szCs w:val="24"/>
              </w:rPr>
              <w:t> </w:t>
            </w:r>
          </w:p>
        </w:tc>
        <w:tc>
          <w:tcPr>
            <w:tcW w:w="285" w:type="dxa"/>
            <w:hideMark/>
          </w:tcPr>
          <w:p w:rsidR="00EC17F7" w:rsidRPr="00380997" w:rsidRDefault="00EC17F7" w:rsidP="002340A2">
            <w:pPr>
              <w:pStyle w:val="NormalWeb"/>
              <w:spacing w:before="0" w:beforeAutospacing="0" w:after="0" w:afterAutospacing="0"/>
              <w:jc w:val="both"/>
              <w:rPr>
                <w:rFonts w:ascii="Arial" w:hAnsi="Arial" w:cs="Arial"/>
                <w:lang w:eastAsia="en-US"/>
              </w:rPr>
            </w:pPr>
            <w:r w:rsidRPr="00380997">
              <w:rPr>
                <w:rFonts w:ascii="Arial" w:hAnsi="Arial" w:cs="Arial"/>
              </w:rPr>
              <w:t>-</w:t>
            </w:r>
          </w:p>
        </w:tc>
        <w:tc>
          <w:tcPr>
            <w:tcW w:w="2695" w:type="dxa"/>
            <w:hideMark/>
          </w:tcPr>
          <w:p w:rsidR="00EC17F7" w:rsidRPr="00380997" w:rsidRDefault="00EC17F7" w:rsidP="002340A2">
            <w:pPr>
              <w:pStyle w:val="NormalWeb"/>
              <w:spacing w:before="0" w:beforeAutospacing="0" w:after="0" w:afterAutospacing="0"/>
              <w:jc w:val="both"/>
              <w:rPr>
                <w:rFonts w:ascii="Arial" w:hAnsi="Arial" w:cs="Arial"/>
                <w:lang w:eastAsia="en-US"/>
              </w:rPr>
            </w:pPr>
            <w:r w:rsidRPr="00380997">
              <w:rPr>
                <w:rFonts w:ascii="Arial" w:hAnsi="Arial" w:cs="Arial"/>
              </w:rPr>
              <w:t>Peso bruto</w:t>
            </w:r>
          </w:p>
        </w:tc>
        <w:tc>
          <w:tcPr>
            <w:tcW w:w="285" w:type="dxa"/>
            <w:hideMark/>
          </w:tcPr>
          <w:p w:rsidR="00EC17F7" w:rsidRPr="00380997" w:rsidRDefault="00EC17F7" w:rsidP="002340A2">
            <w:pPr>
              <w:pStyle w:val="NormalWeb"/>
              <w:spacing w:before="0" w:beforeAutospacing="0" w:after="0" w:afterAutospacing="0"/>
              <w:jc w:val="both"/>
              <w:rPr>
                <w:rFonts w:ascii="Arial" w:hAnsi="Arial" w:cs="Arial"/>
                <w:lang w:eastAsia="en-US"/>
              </w:rPr>
            </w:pPr>
            <w:r w:rsidRPr="00380997">
              <w:rPr>
                <w:rFonts w:ascii="Arial" w:hAnsi="Arial" w:cs="Arial"/>
              </w:rPr>
              <w:t>-</w:t>
            </w:r>
          </w:p>
        </w:tc>
        <w:tc>
          <w:tcPr>
            <w:tcW w:w="2950" w:type="dxa"/>
            <w:hideMark/>
          </w:tcPr>
          <w:p w:rsidR="00EC17F7" w:rsidRPr="00380997" w:rsidRDefault="00EC17F7" w:rsidP="002340A2">
            <w:pPr>
              <w:pStyle w:val="NormalWeb"/>
              <w:spacing w:before="0" w:beforeAutospacing="0" w:after="0" w:afterAutospacing="0"/>
              <w:jc w:val="both"/>
              <w:rPr>
                <w:rFonts w:ascii="Arial" w:hAnsi="Arial" w:cs="Arial"/>
                <w:lang w:eastAsia="en-US"/>
              </w:rPr>
            </w:pPr>
            <w:r w:rsidRPr="00380997">
              <w:rPr>
                <w:rFonts w:ascii="Arial" w:hAnsi="Arial" w:cs="Arial"/>
              </w:rPr>
              <w:t>Condición</w:t>
            </w:r>
          </w:p>
        </w:tc>
      </w:tr>
      <w:tr w:rsidR="00EC17F7" w:rsidRPr="00380997" w:rsidTr="002340A2">
        <w:trPr>
          <w:tblCellSpacing w:w="0" w:type="dxa"/>
          <w:jc w:val="center"/>
        </w:trPr>
        <w:tc>
          <w:tcPr>
            <w:tcW w:w="358" w:type="dxa"/>
            <w:hideMark/>
          </w:tcPr>
          <w:p w:rsidR="00EC17F7" w:rsidRPr="00380997" w:rsidRDefault="00EC17F7" w:rsidP="002340A2">
            <w:pPr>
              <w:spacing w:after="0" w:line="240" w:lineRule="auto"/>
              <w:jc w:val="both"/>
              <w:rPr>
                <w:rFonts w:ascii="Arial" w:eastAsia="Times New Roman" w:hAnsi="Arial" w:cs="Arial"/>
                <w:sz w:val="24"/>
                <w:szCs w:val="24"/>
              </w:rPr>
            </w:pPr>
            <w:r w:rsidRPr="00380997">
              <w:rPr>
                <w:rFonts w:ascii="Arial" w:eastAsia="Times New Roman" w:hAnsi="Arial" w:cs="Arial"/>
                <w:sz w:val="24"/>
                <w:szCs w:val="24"/>
              </w:rPr>
              <w:t> </w:t>
            </w:r>
          </w:p>
        </w:tc>
        <w:tc>
          <w:tcPr>
            <w:tcW w:w="1977" w:type="dxa"/>
            <w:hideMark/>
          </w:tcPr>
          <w:p w:rsidR="00EC17F7" w:rsidRPr="00380997" w:rsidRDefault="00EC17F7" w:rsidP="002340A2">
            <w:pPr>
              <w:spacing w:after="0" w:line="240" w:lineRule="auto"/>
              <w:jc w:val="both"/>
              <w:rPr>
                <w:rFonts w:ascii="Arial" w:eastAsia="Times New Roman" w:hAnsi="Arial" w:cs="Arial"/>
                <w:sz w:val="24"/>
                <w:szCs w:val="24"/>
              </w:rPr>
            </w:pPr>
            <w:r w:rsidRPr="00380997">
              <w:rPr>
                <w:rFonts w:ascii="Arial" w:eastAsia="Times New Roman" w:hAnsi="Arial" w:cs="Arial"/>
                <w:sz w:val="24"/>
                <w:szCs w:val="24"/>
              </w:rPr>
              <w:t> </w:t>
            </w:r>
          </w:p>
        </w:tc>
        <w:tc>
          <w:tcPr>
            <w:tcW w:w="285" w:type="dxa"/>
            <w:hideMark/>
          </w:tcPr>
          <w:p w:rsidR="00EC17F7" w:rsidRPr="00380997" w:rsidRDefault="00EC17F7" w:rsidP="002340A2">
            <w:pPr>
              <w:pStyle w:val="NormalWeb"/>
              <w:spacing w:before="0" w:beforeAutospacing="0" w:after="0" w:afterAutospacing="0"/>
              <w:jc w:val="both"/>
              <w:rPr>
                <w:rFonts w:ascii="Arial" w:hAnsi="Arial" w:cs="Arial"/>
                <w:lang w:eastAsia="en-US"/>
              </w:rPr>
            </w:pPr>
            <w:r w:rsidRPr="00380997">
              <w:rPr>
                <w:rFonts w:ascii="Arial" w:hAnsi="Arial" w:cs="Arial"/>
              </w:rPr>
              <w:t>-</w:t>
            </w:r>
          </w:p>
        </w:tc>
        <w:tc>
          <w:tcPr>
            <w:tcW w:w="2695" w:type="dxa"/>
            <w:hideMark/>
          </w:tcPr>
          <w:p w:rsidR="00EC17F7" w:rsidRPr="00380997" w:rsidRDefault="00EC17F7" w:rsidP="002340A2">
            <w:pPr>
              <w:pStyle w:val="NormalWeb"/>
              <w:spacing w:before="0" w:beforeAutospacing="0" w:after="0" w:afterAutospacing="0"/>
              <w:jc w:val="both"/>
              <w:rPr>
                <w:rFonts w:ascii="Arial" w:hAnsi="Arial" w:cs="Arial"/>
                <w:lang w:eastAsia="en-US"/>
              </w:rPr>
            </w:pPr>
            <w:r w:rsidRPr="00380997">
              <w:rPr>
                <w:rFonts w:ascii="Arial" w:hAnsi="Arial" w:cs="Arial"/>
              </w:rPr>
              <w:t>Número de pasajeros</w:t>
            </w:r>
          </w:p>
        </w:tc>
        <w:tc>
          <w:tcPr>
            <w:tcW w:w="285" w:type="dxa"/>
          </w:tcPr>
          <w:p w:rsidR="00EC17F7" w:rsidRPr="00380997" w:rsidRDefault="00EC17F7" w:rsidP="002340A2">
            <w:pPr>
              <w:pStyle w:val="NormalWeb"/>
              <w:spacing w:before="0" w:beforeAutospacing="0" w:after="0" w:afterAutospacing="0"/>
              <w:jc w:val="both"/>
              <w:rPr>
                <w:rFonts w:ascii="Arial" w:hAnsi="Arial" w:cs="Arial"/>
              </w:rPr>
            </w:pPr>
          </w:p>
        </w:tc>
        <w:tc>
          <w:tcPr>
            <w:tcW w:w="2950" w:type="dxa"/>
          </w:tcPr>
          <w:p w:rsidR="00EC17F7" w:rsidRPr="00380997" w:rsidRDefault="00EC17F7" w:rsidP="002340A2">
            <w:pPr>
              <w:pStyle w:val="NormalWeb"/>
              <w:spacing w:before="0" w:beforeAutospacing="0" w:after="0" w:afterAutospacing="0"/>
              <w:jc w:val="both"/>
              <w:rPr>
                <w:rFonts w:ascii="Arial" w:hAnsi="Arial" w:cs="Arial"/>
              </w:rPr>
            </w:pPr>
          </w:p>
        </w:tc>
      </w:tr>
    </w:tbl>
    <w:p w:rsidR="00EC17F7" w:rsidRDefault="00EC17F7" w:rsidP="00EC17F7">
      <w:pPr>
        <w:pStyle w:val="NormalWeb"/>
        <w:spacing w:before="0" w:beforeAutospacing="0" w:after="0" w:afterAutospacing="0"/>
        <w:jc w:val="both"/>
        <w:rPr>
          <w:rFonts w:ascii="Arial" w:hAnsi="Arial" w:cs="Arial"/>
        </w:rPr>
      </w:pPr>
      <w:r w:rsidRPr="00380997">
        <w:rPr>
          <w:rFonts w:ascii="Arial" w:hAnsi="Arial" w:cs="Arial"/>
        </w:rPr>
        <w:tab/>
      </w:r>
    </w:p>
    <w:p w:rsidR="00EC17F7" w:rsidRPr="00380997" w:rsidRDefault="00EC17F7" w:rsidP="00EC17F7">
      <w:pPr>
        <w:pStyle w:val="NormalWeb"/>
        <w:spacing w:before="0" w:beforeAutospacing="0" w:after="0" w:afterAutospacing="0"/>
        <w:ind w:firstLine="708"/>
        <w:jc w:val="both"/>
        <w:rPr>
          <w:rFonts w:ascii="Arial" w:hAnsi="Arial" w:cs="Arial"/>
          <w:b/>
          <w:bCs/>
        </w:rPr>
      </w:pPr>
      <w:r w:rsidRPr="007219E8">
        <w:rPr>
          <w:rFonts w:ascii="Arial" w:hAnsi="Arial" w:cs="Arial"/>
        </w:rPr>
        <w:t>El Sistema Informático Registral del Registro de Propiedad Vehicular - SIR RPV proporcionará en forma resumida las afectaciones, cargas y gravámenes vigentes; los títulos pendientes al momento en que se expide y los datos del titular.</w:t>
      </w:r>
    </w:p>
    <w:p w:rsidR="00EC17F7" w:rsidRPr="00380997" w:rsidRDefault="00EC17F7" w:rsidP="00EC17F7">
      <w:pPr>
        <w:pStyle w:val="NormalWeb"/>
        <w:spacing w:before="0" w:beforeAutospacing="0" w:after="0" w:afterAutospacing="0"/>
        <w:jc w:val="both"/>
        <w:rPr>
          <w:rFonts w:ascii="Arial" w:hAnsi="Arial" w:cs="Arial"/>
          <w:b/>
          <w:bCs/>
        </w:rPr>
      </w:pPr>
      <w:r w:rsidRPr="00380997">
        <w:rPr>
          <w:rFonts w:ascii="Arial" w:hAnsi="Arial" w:cs="Arial"/>
          <w:b/>
          <w:bCs/>
        </w:rPr>
        <w:tab/>
      </w:r>
    </w:p>
    <w:p w:rsidR="00EC17F7" w:rsidRPr="00380997" w:rsidRDefault="00EC17F7" w:rsidP="00EC17F7">
      <w:pPr>
        <w:pStyle w:val="NormalWeb"/>
        <w:spacing w:before="0" w:beforeAutospacing="0" w:after="0" w:afterAutospacing="0"/>
        <w:ind w:firstLine="708"/>
        <w:jc w:val="both"/>
        <w:rPr>
          <w:rFonts w:ascii="Arial" w:hAnsi="Arial" w:cs="Arial"/>
          <w:b/>
          <w:bCs/>
        </w:rPr>
      </w:pPr>
      <w:r w:rsidRPr="00380997">
        <w:rPr>
          <w:rFonts w:ascii="Arial" w:hAnsi="Arial" w:cs="Arial"/>
          <w:b/>
          <w:bCs/>
        </w:rPr>
        <w:t>Artículo 110.- Efectos de la publicidad registral formal</w:t>
      </w:r>
    </w:p>
    <w:p w:rsidR="00EC17F7" w:rsidRPr="00380997" w:rsidRDefault="00EC17F7" w:rsidP="00EC17F7">
      <w:pPr>
        <w:pStyle w:val="NormalWeb"/>
        <w:spacing w:before="0" w:beforeAutospacing="0" w:after="0" w:afterAutospacing="0"/>
        <w:jc w:val="both"/>
        <w:rPr>
          <w:rFonts w:ascii="Arial" w:hAnsi="Arial" w:cs="Arial"/>
        </w:rPr>
      </w:pPr>
      <w:r w:rsidRPr="00380997">
        <w:rPr>
          <w:rFonts w:ascii="Arial" w:hAnsi="Arial" w:cs="Arial"/>
          <w:b/>
          <w:bCs/>
        </w:rPr>
        <w:t>     </w:t>
      </w:r>
      <w:r w:rsidRPr="00380997">
        <w:rPr>
          <w:rFonts w:ascii="Arial" w:hAnsi="Arial" w:cs="Arial"/>
          <w:b/>
          <w:bCs/>
        </w:rPr>
        <w:tab/>
      </w:r>
      <w:r w:rsidRPr="00380997">
        <w:rPr>
          <w:rFonts w:ascii="Arial" w:hAnsi="Arial" w:cs="Arial"/>
        </w:rPr>
        <w:t>Los certificados que extienden las Oficinas Registrales acreditan la existencia o inexistencia de inscripciones o anotaciones preventivas vigentes en el Registro al tiempo de su expedición conforme a la información proporcionada por el Sistema Informático Registral del Registro de Propiedad Vehicular - SIR RPV.</w:t>
      </w:r>
    </w:p>
    <w:p w:rsidR="00EC17F7" w:rsidRPr="00380997" w:rsidRDefault="00EC17F7" w:rsidP="00EC17F7">
      <w:pPr>
        <w:pStyle w:val="NormalWeb"/>
        <w:spacing w:before="0" w:beforeAutospacing="0" w:after="0" w:afterAutospacing="0"/>
        <w:jc w:val="both"/>
        <w:rPr>
          <w:rFonts w:ascii="Arial" w:hAnsi="Arial" w:cs="Arial"/>
          <w:b/>
          <w:bCs/>
        </w:rPr>
      </w:pPr>
      <w:r w:rsidRPr="00380997">
        <w:rPr>
          <w:rFonts w:ascii="Arial" w:hAnsi="Arial" w:cs="Arial"/>
        </w:rPr>
        <w:t>     </w:t>
      </w:r>
      <w:r w:rsidRPr="00380997">
        <w:rPr>
          <w:rFonts w:ascii="Arial" w:hAnsi="Arial" w:cs="Arial"/>
        </w:rPr>
        <w:tab/>
      </w:r>
    </w:p>
    <w:p w:rsidR="00EC17F7" w:rsidRPr="00380997" w:rsidRDefault="00EC17F7" w:rsidP="00EC17F7">
      <w:pPr>
        <w:pStyle w:val="NormalWeb"/>
        <w:spacing w:before="0" w:beforeAutospacing="0" w:after="0" w:afterAutospacing="0"/>
        <w:ind w:firstLine="708"/>
        <w:jc w:val="both"/>
        <w:rPr>
          <w:rFonts w:ascii="Arial" w:hAnsi="Arial" w:cs="Arial"/>
          <w:b/>
          <w:bCs/>
        </w:rPr>
      </w:pPr>
      <w:r w:rsidRPr="00380997">
        <w:rPr>
          <w:rFonts w:ascii="Arial" w:hAnsi="Arial" w:cs="Arial"/>
          <w:b/>
          <w:bCs/>
        </w:rPr>
        <w:t>Artículo 111.- Denegatoria para expedir servicio de publicidad</w:t>
      </w:r>
    </w:p>
    <w:p w:rsidR="00EC17F7" w:rsidRPr="00380997" w:rsidRDefault="00EC17F7" w:rsidP="00EC17F7">
      <w:pPr>
        <w:pStyle w:val="NormalWeb"/>
        <w:spacing w:before="0" w:beforeAutospacing="0" w:after="0" w:afterAutospacing="0"/>
        <w:jc w:val="both"/>
        <w:rPr>
          <w:rFonts w:ascii="Arial" w:hAnsi="Arial" w:cs="Arial"/>
        </w:rPr>
      </w:pPr>
      <w:r w:rsidRPr="00380997">
        <w:rPr>
          <w:rFonts w:ascii="Arial" w:hAnsi="Arial" w:cs="Arial"/>
        </w:rPr>
        <w:tab/>
        <w:t xml:space="preserve">No se podrá brindar publicidad de los vehículos cuyos datos no se encuentran ingresados en el Sistema de Informático Registral del Registros de Propiedad Vehicular.  </w:t>
      </w:r>
    </w:p>
    <w:p w:rsidR="00EC17F7" w:rsidRPr="00380997" w:rsidRDefault="00EC17F7" w:rsidP="00EC17F7">
      <w:pPr>
        <w:pStyle w:val="NormalWeb"/>
        <w:spacing w:before="0" w:beforeAutospacing="0" w:after="0" w:afterAutospacing="0"/>
        <w:jc w:val="both"/>
        <w:rPr>
          <w:rFonts w:ascii="Arial" w:hAnsi="Arial" w:cs="Arial"/>
        </w:rPr>
      </w:pPr>
    </w:p>
    <w:p w:rsidR="00EC17F7" w:rsidRPr="00380997" w:rsidRDefault="00EC17F7" w:rsidP="00EC17F7">
      <w:pPr>
        <w:pStyle w:val="NormalWeb"/>
        <w:spacing w:before="0" w:beforeAutospacing="0" w:after="0" w:afterAutospacing="0"/>
        <w:ind w:firstLine="708"/>
        <w:jc w:val="both"/>
        <w:rPr>
          <w:rFonts w:ascii="Arial" w:hAnsi="Arial" w:cs="Arial"/>
        </w:rPr>
      </w:pPr>
      <w:r w:rsidRPr="00380997">
        <w:rPr>
          <w:rFonts w:ascii="Arial" w:hAnsi="Arial" w:cs="Arial"/>
        </w:rPr>
        <w:t xml:space="preserve">Advertida la omisión en el Sistema Informático Registral el servidor público encargado de emitir la publicidad derivara al área registral respectiva, a efectos que se incorporen los datos al Sistema de Informático Registral, previa verificación de los antecedentes registrales o títulos archivados. Si se logra establecer que estos se hubieran extraviado o destruido, se procederá de acuerdo al procedimiento de reconstrucción. </w:t>
      </w:r>
    </w:p>
    <w:p w:rsidR="00EC17F7" w:rsidRPr="00380997" w:rsidRDefault="00EC17F7" w:rsidP="00EC17F7">
      <w:pPr>
        <w:pStyle w:val="NormalWeb"/>
        <w:spacing w:before="0" w:beforeAutospacing="0" w:after="0" w:afterAutospacing="0"/>
        <w:jc w:val="both"/>
        <w:rPr>
          <w:rFonts w:ascii="Arial" w:hAnsi="Arial" w:cs="Arial"/>
        </w:rPr>
      </w:pPr>
    </w:p>
    <w:p w:rsidR="00EC17F7" w:rsidRPr="00380997" w:rsidRDefault="00EC17F7" w:rsidP="00EC17F7">
      <w:pPr>
        <w:spacing w:after="0" w:line="240" w:lineRule="auto"/>
        <w:jc w:val="center"/>
      </w:pPr>
      <w:r w:rsidRPr="007219E8">
        <w:rPr>
          <w:rFonts w:ascii="Arial" w:eastAsia="Times New Roman" w:hAnsi="Arial" w:cs="Arial"/>
          <w:b/>
          <w:bCs/>
          <w:caps/>
          <w:sz w:val="24"/>
          <w:szCs w:val="24"/>
        </w:rPr>
        <w:t xml:space="preserve">subCapítulo ii </w:t>
      </w:r>
    </w:p>
    <w:p w:rsidR="00EC17F7" w:rsidRPr="00380997" w:rsidRDefault="00EC17F7" w:rsidP="00EC17F7">
      <w:pPr>
        <w:pStyle w:val="NormalWeb"/>
        <w:spacing w:before="0" w:beforeAutospacing="0" w:after="0" w:afterAutospacing="0"/>
        <w:jc w:val="center"/>
        <w:rPr>
          <w:rFonts w:ascii="Arial" w:hAnsi="Arial" w:cs="Arial"/>
          <w:b/>
        </w:rPr>
      </w:pPr>
      <w:r w:rsidRPr="00380997">
        <w:rPr>
          <w:rFonts w:ascii="Arial" w:hAnsi="Arial" w:cs="Arial"/>
          <w:b/>
        </w:rPr>
        <w:t>REGLAS APLICABLES AL REGISTRO MOBILIARIO DE CONTRATOS</w:t>
      </w:r>
    </w:p>
    <w:p w:rsidR="00EC17F7" w:rsidRPr="00380997" w:rsidRDefault="00EC17F7" w:rsidP="00EC17F7">
      <w:pPr>
        <w:pStyle w:val="NormalWeb"/>
        <w:spacing w:before="0" w:beforeAutospacing="0" w:after="0" w:afterAutospacing="0"/>
        <w:jc w:val="both"/>
        <w:rPr>
          <w:rFonts w:ascii="Arial" w:hAnsi="Arial" w:cs="Arial"/>
        </w:rPr>
      </w:pPr>
    </w:p>
    <w:p w:rsidR="00EC17F7" w:rsidRPr="007219E8" w:rsidRDefault="00EC17F7" w:rsidP="00EC17F7">
      <w:pPr>
        <w:pStyle w:val="NormalWeb"/>
        <w:spacing w:before="0" w:beforeAutospacing="0" w:after="0" w:afterAutospacing="0"/>
        <w:jc w:val="both"/>
        <w:rPr>
          <w:rFonts w:ascii="Arial" w:hAnsi="Arial" w:cs="Arial"/>
        </w:rPr>
      </w:pPr>
      <w:r w:rsidRPr="007219E8">
        <w:rPr>
          <w:rFonts w:ascii="Arial" w:hAnsi="Arial" w:cs="Arial"/>
          <w:b/>
          <w:bCs/>
        </w:rPr>
        <w:tab/>
        <w:t xml:space="preserve">Artículo </w:t>
      </w:r>
      <w:r w:rsidRPr="00380997">
        <w:rPr>
          <w:rFonts w:ascii="Arial" w:hAnsi="Arial" w:cs="Arial"/>
          <w:b/>
          <w:bCs/>
        </w:rPr>
        <w:t>112</w:t>
      </w:r>
      <w:r w:rsidRPr="007219E8">
        <w:rPr>
          <w:rFonts w:ascii="Arial" w:hAnsi="Arial" w:cs="Arial"/>
          <w:b/>
          <w:bCs/>
        </w:rPr>
        <w:t xml:space="preserve">.- Certificados </w:t>
      </w:r>
      <w:r w:rsidRPr="00380997">
        <w:rPr>
          <w:rFonts w:ascii="Arial" w:hAnsi="Arial" w:cs="Arial"/>
          <w:b/>
          <w:bCs/>
        </w:rPr>
        <w:t>c</w:t>
      </w:r>
      <w:r w:rsidRPr="007219E8">
        <w:rPr>
          <w:rFonts w:ascii="Arial" w:hAnsi="Arial" w:cs="Arial"/>
          <w:b/>
          <w:bCs/>
        </w:rPr>
        <w:t xml:space="preserve">ompendiosos </w:t>
      </w:r>
      <w:r w:rsidRPr="00380997">
        <w:rPr>
          <w:rFonts w:ascii="Arial" w:hAnsi="Arial" w:cs="Arial"/>
          <w:b/>
          <w:bCs/>
        </w:rPr>
        <w:t>especiales</w:t>
      </w:r>
    </w:p>
    <w:p w:rsidR="00EC17F7" w:rsidRPr="00380997" w:rsidRDefault="00EC17F7" w:rsidP="00EC17F7">
      <w:pPr>
        <w:pStyle w:val="NormalWeb"/>
        <w:spacing w:before="0" w:beforeAutospacing="0" w:after="0" w:afterAutospacing="0"/>
        <w:ind w:firstLine="708"/>
        <w:jc w:val="both"/>
        <w:rPr>
          <w:rFonts w:ascii="Arial" w:hAnsi="Arial" w:cs="Arial"/>
        </w:rPr>
      </w:pPr>
      <w:r w:rsidRPr="00380997">
        <w:rPr>
          <w:rFonts w:ascii="Arial" w:hAnsi="Arial" w:cs="Arial"/>
        </w:rPr>
        <w:t>Adicionalmente a los certificados señalados en el artículo XX del presente reglamento, en el Registro Mobiliario de Contratos y en los Registros Jurídico de Bienes se podrá solicitar los siguientes certificados</w:t>
      </w:r>
      <w:r w:rsidRPr="007219E8">
        <w:rPr>
          <w:rFonts w:ascii="Arial" w:hAnsi="Arial" w:cs="Arial"/>
        </w:rPr>
        <w:t>:</w:t>
      </w:r>
    </w:p>
    <w:p w:rsidR="00EC17F7" w:rsidRPr="00380997" w:rsidRDefault="00EC17F7" w:rsidP="00EC17F7">
      <w:pPr>
        <w:pStyle w:val="NormalWeb"/>
        <w:spacing w:before="0" w:beforeAutospacing="0" w:after="0" w:afterAutospacing="0"/>
        <w:rPr>
          <w:rFonts w:ascii="Arial" w:hAnsi="Arial" w:cs="Arial"/>
        </w:rPr>
      </w:pPr>
    </w:p>
    <w:p w:rsidR="00EC17F7" w:rsidRPr="007219E8" w:rsidRDefault="00EC17F7" w:rsidP="00EC17F7">
      <w:pPr>
        <w:pStyle w:val="NormalWeb"/>
        <w:spacing w:before="0" w:beforeAutospacing="0" w:after="0" w:afterAutospacing="0"/>
        <w:ind w:firstLine="708"/>
        <w:jc w:val="both"/>
        <w:rPr>
          <w:rFonts w:ascii="Arial" w:hAnsi="Arial" w:cs="Arial"/>
        </w:rPr>
      </w:pPr>
      <w:r w:rsidRPr="00380997">
        <w:rPr>
          <w:rFonts w:ascii="Arial" w:hAnsi="Arial" w:cs="Arial"/>
        </w:rPr>
        <w:t>a)</w:t>
      </w:r>
      <w:r w:rsidRPr="007219E8">
        <w:rPr>
          <w:rFonts w:ascii="Arial" w:hAnsi="Arial" w:cs="Arial"/>
        </w:rPr>
        <w:t xml:space="preserve"> </w:t>
      </w:r>
      <w:r w:rsidRPr="002D2CA3">
        <w:rPr>
          <w:rFonts w:ascii="Arial" w:hAnsi="Arial" w:cs="Arial"/>
          <w:b/>
        </w:rPr>
        <w:t>Certificado compendioso de gravamen por persona</w:t>
      </w:r>
      <w:r w:rsidRPr="00754DFF">
        <w:rPr>
          <w:rFonts w:ascii="Arial" w:hAnsi="Arial" w:cs="Arial"/>
        </w:rPr>
        <w:t>: expresa</w:t>
      </w:r>
      <w:r w:rsidRPr="007219E8">
        <w:rPr>
          <w:rFonts w:ascii="Arial" w:hAnsi="Arial" w:cs="Arial"/>
        </w:rPr>
        <w:t xml:space="preserve"> la totalidad de cargas, gravámenes y todo contrato que implique afectación dé determinado bien mueble no inscrito, otorgado, por determinada persona, que a la fecha de su expedición se encuentren vigentes.</w:t>
      </w:r>
    </w:p>
    <w:p w:rsidR="00EC17F7" w:rsidRPr="00380997" w:rsidRDefault="00EC17F7" w:rsidP="00EC17F7">
      <w:pPr>
        <w:pStyle w:val="NormalWeb"/>
        <w:spacing w:before="0" w:beforeAutospacing="0" w:after="0" w:afterAutospacing="0"/>
        <w:ind w:firstLine="708"/>
        <w:rPr>
          <w:rFonts w:ascii="Arial" w:hAnsi="Arial" w:cs="Arial"/>
        </w:rPr>
      </w:pPr>
    </w:p>
    <w:p w:rsidR="00EC17F7" w:rsidRPr="00380997" w:rsidRDefault="00EC17F7" w:rsidP="00EC17F7">
      <w:pPr>
        <w:pStyle w:val="NormalWeb"/>
        <w:spacing w:before="0" w:beforeAutospacing="0" w:after="0" w:afterAutospacing="0"/>
        <w:ind w:firstLine="708"/>
        <w:jc w:val="both"/>
        <w:rPr>
          <w:rFonts w:ascii="Arial" w:hAnsi="Arial" w:cs="Arial"/>
        </w:rPr>
      </w:pPr>
      <w:r w:rsidRPr="00380997">
        <w:rPr>
          <w:rFonts w:ascii="Arial" w:hAnsi="Arial" w:cs="Arial"/>
        </w:rPr>
        <w:t xml:space="preserve">b) </w:t>
      </w:r>
      <w:r w:rsidRPr="007219E8">
        <w:rPr>
          <w:rFonts w:ascii="Arial" w:hAnsi="Arial" w:cs="Arial"/>
          <w:b/>
        </w:rPr>
        <w:t>El Certificado Registral Mobiliario (CREM)</w:t>
      </w:r>
      <w:r w:rsidRPr="00380997">
        <w:rPr>
          <w:rFonts w:ascii="Arial" w:hAnsi="Arial" w:cs="Arial"/>
          <w:b/>
        </w:rPr>
        <w:t>:</w:t>
      </w:r>
      <w:r w:rsidRPr="00380997">
        <w:rPr>
          <w:rFonts w:ascii="Arial" w:hAnsi="Arial" w:cs="Arial"/>
        </w:rPr>
        <w:t xml:space="preserve"> expresa toda la información del RMC y de los Registros Jurídico de Bienes vinculados a una persona. En caso de duda sobre la vinculación de determinado acto, se optará por presumir, admitiendo prueba en contrario, la vinculación; procediendo el registrador o certificador a incluir dicho acto en el mencionado Certificado.</w:t>
      </w:r>
    </w:p>
    <w:p w:rsidR="00EC17F7" w:rsidRPr="00380997" w:rsidRDefault="00EC17F7" w:rsidP="00EC17F7">
      <w:pPr>
        <w:pStyle w:val="NormalWeb"/>
        <w:spacing w:before="0" w:beforeAutospacing="0" w:after="0" w:afterAutospacing="0"/>
        <w:ind w:firstLine="708"/>
        <w:rPr>
          <w:rFonts w:ascii="Arial" w:hAnsi="Arial" w:cs="Arial"/>
        </w:rPr>
      </w:pPr>
    </w:p>
    <w:p w:rsidR="00EC17F7" w:rsidRPr="007219E8" w:rsidRDefault="00EC17F7" w:rsidP="00EC17F7">
      <w:pPr>
        <w:pStyle w:val="NormalWeb"/>
        <w:spacing w:before="0" w:beforeAutospacing="0" w:after="0" w:afterAutospacing="0"/>
        <w:ind w:firstLine="708"/>
        <w:jc w:val="both"/>
        <w:rPr>
          <w:rFonts w:ascii="Arial" w:hAnsi="Arial" w:cs="Arial"/>
        </w:rPr>
      </w:pPr>
      <w:r w:rsidRPr="007219E8">
        <w:rPr>
          <w:rFonts w:ascii="Arial" w:hAnsi="Arial" w:cs="Arial"/>
        </w:rPr>
        <w:t>La certificación compendiosa de gravamen también podrá, a solicitud de parte, incluir inscripciones o anotaciones no vigentes.</w:t>
      </w:r>
    </w:p>
    <w:p w:rsidR="00EC17F7" w:rsidRPr="00380997" w:rsidRDefault="00EC17F7" w:rsidP="00EC17F7">
      <w:pPr>
        <w:pStyle w:val="NormalWeb"/>
        <w:spacing w:before="0" w:beforeAutospacing="0" w:after="0" w:afterAutospacing="0"/>
        <w:jc w:val="both"/>
        <w:rPr>
          <w:rFonts w:ascii="Arial" w:hAnsi="Arial" w:cs="Arial"/>
          <w:b/>
          <w:bCs/>
        </w:rPr>
      </w:pPr>
    </w:p>
    <w:p w:rsidR="00EC17F7" w:rsidRPr="007219E8" w:rsidRDefault="00EC17F7" w:rsidP="00EC17F7">
      <w:pPr>
        <w:pStyle w:val="NormalWeb"/>
        <w:spacing w:before="0" w:beforeAutospacing="0" w:after="0" w:afterAutospacing="0"/>
        <w:ind w:firstLine="708"/>
        <w:jc w:val="both"/>
        <w:rPr>
          <w:rFonts w:ascii="Arial" w:hAnsi="Arial" w:cs="Arial"/>
          <w:b/>
          <w:bCs/>
        </w:rPr>
      </w:pPr>
      <w:r w:rsidRPr="007219E8">
        <w:rPr>
          <w:rFonts w:ascii="Arial" w:hAnsi="Arial" w:cs="Arial"/>
          <w:b/>
          <w:bCs/>
        </w:rPr>
        <w:t xml:space="preserve">Artículo </w:t>
      </w:r>
      <w:r w:rsidRPr="00380997">
        <w:rPr>
          <w:rFonts w:ascii="Arial" w:hAnsi="Arial" w:cs="Arial"/>
          <w:b/>
          <w:bCs/>
        </w:rPr>
        <w:t>113</w:t>
      </w:r>
      <w:r w:rsidRPr="007219E8">
        <w:rPr>
          <w:rFonts w:ascii="Arial" w:hAnsi="Arial" w:cs="Arial"/>
          <w:b/>
          <w:bCs/>
        </w:rPr>
        <w:t xml:space="preserve">.- Plazo para expedir </w:t>
      </w:r>
      <w:r>
        <w:rPr>
          <w:rFonts w:ascii="Arial" w:hAnsi="Arial" w:cs="Arial"/>
          <w:b/>
          <w:bCs/>
        </w:rPr>
        <w:t xml:space="preserve">los </w:t>
      </w:r>
      <w:r w:rsidRPr="007219E8">
        <w:rPr>
          <w:rFonts w:ascii="Arial" w:hAnsi="Arial" w:cs="Arial"/>
          <w:b/>
          <w:bCs/>
        </w:rPr>
        <w:t>certificados</w:t>
      </w:r>
      <w:r>
        <w:rPr>
          <w:rFonts w:ascii="Arial" w:hAnsi="Arial" w:cs="Arial"/>
          <w:b/>
          <w:bCs/>
        </w:rPr>
        <w:t xml:space="preserve"> compendiosos especiales</w:t>
      </w:r>
    </w:p>
    <w:p w:rsidR="00EC17F7" w:rsidRPr="007219E8" w:rsidRDefault="00EC17F7" w:rsidP="00EC17F7">
      <w:pPr>
        <w:pStyle w:val="NormalWeb"/>
        <w:spacing w:before="0" w:beforeAutospacing="0" w:after="0" w:afterAutospacing="0"/>
        <w:ind w:firstLine="708"/>
        <w:jc w:val="both"/>
        <w:rPr>
          <w:rFonts w:ascii="Arial" w:hAnsi="Arial" w:cs="Arial"/>
          <w:strike/>
        </w:rPr>
      </w:pPr>
      <w:r w:rsidRPr="007219E8">
        <w:rPr>
          <w:rFonts w:ascii="Arial" w:hAnsi="Arial" w:cs="Arial"/>
        </w:rPr>
        <w:t xml:space="preserve">Los certificados </w:t>
      </w:r>
      <w:r w:rsidRPr="00380997">
        <w:rPr>
          <w:rFonts w:ascii="Arial" w:hAnsi="Arial" w:cs="Arial"/>
        </w:rPr>
        <w:t xml:space="preserve">previstos en el artículo precedente </w:t>
      </w:r>
      <w:r w:rsidRPr="007219E8">
        <w:rPr>
          <w:rFonts w:ascii="Arial" w:hAnsi="Arial" w:cs="Arial"/>
        </w:rPr>
        <w:t>se emitirán dentro de las 48 horas de ser solicitados, salvo aquéllos que por su extensión u otra causa justificada requieran de un mayor plazo para su expedición, en cuyo caso, el registrador o certificador deberá dar cuenta al superior jerárquico.</w:t>
      </w:r>
    </w:p>
    <w:p w:rsidR="00EC17F7" w:rsidRPr="00380997" w:rsidRDefault="00EC17F7" w:rsidP="00EC17F7">
      <w:pPr>
        <w:pStyle w:val="NormalWeb"/>
        <w:spacing w:before="0" w:beforeAutospacing="0" w:after="0" w:afterAutospacing="0"/>
        <w:rPr>
          <w:rFonts w:ascii="Arial" w:hAnsi="Arial" w:cs="Arial"/>
          <w:b/>
          <w:bCs/>
        </w:rPr>
      </w:pPr>
    </w:p>
    <w:p w:rsidR="00EC17F7" w:rsidRPr="007219E8" w:rsidRDefault="00EC17F7" w:rsidP="00EC17F7">
      <w:pPr>
        <w:pStyle w:val="NormalWeb"/>
        <w:spacing w:before="0" w:beforeAutospacing="0" w:after="0" w:afterAutospacing="0"/>
        <w:ind w:firstLine="708"/>
        <w:jc w:val="both"/>
        <w:rPr>
          <w:rFonts w:ascii="Arial" w:hAnsi="Arial" w:cs="Arial"/>
          <w:b/>
          <w:bCs/>
        </w:rPr>
      </w:pPr>
      <w:r w:rsidRPr="007219E8">
        <w:rPr>
          <w:rFonts w:ascii="Arial" w:hAnsi="Arial" w:cs="Arial"/>
          <w:b/>
          <w:bCs/>
        </w:rPr>
        <w:t>Artículo 1</w:t>
      </w:r>
      <w:r w:rsidRPr="00380997">
        <w:rPr>
          <w:rFonts w:ascii="Arial" w:hAnsi="Arial" w:cs="Arial"/>
          <w:b/>
          <w:bCs/>
        </w:rPr>
        <w:t>14</w:t>
      </w:r>
      <w:r w:rsidRPr="007219E8">
        <w:rPr>
          <w:rFonts w:ascii="Arial" w:hAnsi="Arial" w:cs="Arial"/>
          <w:b/>
          <w:bCs/>
        </w:rPr>
        <w:t>.- Contenido y clases del Certificado Registral Mobiliario (CREM)</w:t>
      </w:r>
    </w:p>
    <w:p w:rsidR="00EC17F7" w:rsidRPr="00380997" w:rsidRDefault="00EC17F7" w:rsidP="00EC17F7">
      <w:pPr>
        <w:pStyle w:val="NormalWeb"/>
        <w:spacing w:before="0" w:beforeAutospacing="0" w:after="0" w:afterAutospacing="0"/>
        <w:ind w:firstLine="708"/>
        <w:jc w:val="both"/>
        <w:rPr>
          <w:rFonts w:ascii="Arial" w:hAnsi="Arial" w:cs="Arial"/>
        </w:rPr>
      </w:pPr>
      <w:r w:rsidRPr="007219E8">
        <w:rPr>
          <w:rFonts w:ascii="Arial" w:hAnsi="Arial" w:cs="Arial"/>
        </w:rPr>
        <w:t xml:space="preserve">El Certificado Registral Mobiliario (CREM) expresará todos los bienes muebles de los Registros Jurídicos de Bienes y todos los contratos, garantías y demás afectaciones en las que una persona se encuentre en calidad de participante, con la indicación de los títulos pendientes en trámite, de ser el caso. </w:t>
      </w:r>
    </w:p>
    <w:p w:rsidR="00EC17F7" w:rsidRPr="00380997" w:rsidRDefault="00EC17F7" w:rsidP="00EC17F7">
      <w:pPr>
        <w:pStyle w:val="NormalWeb"/>
        <w:spacing w:before="0" w:beforeAutospacing="0" w:after="0" w:afterAutospacing="0"/>
        <w:ind w:firstLine="708"/>
        <w:jc w:val="both"/>
        <w:rPr>
          <w:rFonts w:ascii="Arial" w:hAnsi="Arial" w:cs="Arial"/>
        </w:rPr>
      </w:pPr>
    </w:p>
    <w:p w:rsidR="00EC17F7" w:rsidRPr="007219E8" w:rsidRDefault="00EC17F7" w:rsidP="00EC17F7">
      <w:pPr>
        <w:pStyle w:val="NormalWeb"/>
        <w:spacing w:before="0" w:beforeAutospacing="0" w:after="0" w:afterAutospacing="0"/>
        <w:ind w:firstLine="708"/>
        <w:jc w:val="both"/>
        <w:rPr>
          <w:rFonts w:ascii="Arial" w:hAnsi="Arial" w:cs="Arial"/>
        </w:rPr>
      </w:pPr>
      <w:r w:rsidRPr="007219E8">
        <w:rPr>
          <w:rFonts w:ascii="Arial" w:hAnsi="Arial" w:cs="Arial"/>
        </w:rPr>
        <w:t>Puede ser emitido, a solicitud de parte, en las siguientes clases:</w:t>
      </w:r>
    </w:p>
    <w:p w:rsidR="00EC17F7" w:rsidRPr="00380997" w:rsidRDefault="00EC17F7" w:rsidP="00EC17F7">
      <w:pPr>
        <w:pStyle w:val="NormalWeb"/>
        <w:spacing w:before="0" w:beforeAutospacing="0" w:after="0" w:afterAutospacing="0"/>
        <w:jc w:val="both"/>
        <w:rPr>
          <w:rFonts w:ascii="Arial" w:hAnsi="Arial" w:cs="Arial"/>
        </w:rPr>
      </w:pPr>
    </w:p>
    <w:p w:rsidR="00EC17F7" w:rsidRPr="007219E8" w:rsidRDefault="00EC17F7" w:rsidP="00EC17F7">
      <w:pPr>
        <w:pStyle w:val="NormalWeb"/>
        <w:spacing w:before="0" w:beforeAutospacing="0" w:after="0" w:afterAutospacing="0"/>
        <w:ind w:firstLine="708"/>
        <w:jc w:val="both"/>
        <w:rPr>
          <w:rFonts w:ascii="Arial" w:hAnsi="Arial" w:cs="Arial"/>
        </w:rPr>
      </w:pPr>
      <w:r w:rsidRPr="007219E8">
        <w:rPr>
          <w:rFonts w:ascii="Arial" w:hAnsi="Arial" w:cs="Arial"/>
        </w:rPr>
        <w:t xml:space="preserve">a) </w:t>
      </w:r>
      <w:r w:rsidRPr="007219E8">
        <w:rPr>
          <w:rFonts w:ascii="Arial" w:hAnsi="Arial" w:cs="Arial"/>
          <w:u w:val="single"/>
        </w:rPr>
        <w:t>CREM de actos vigentes</w:t>
      </w:r>
      <w:r w:rsidRPr="007219E8">
        <w:rPr>
          <w:rFonts w:ascii="Arial" w:hAnsi="Arial" w:cs="Arial"/>
        </w:rPr>
        <w:t>: Es el certificado que expresa la totalidad de bienes muebles cuya titularidad registral recae en una persona, así como todos los actos y contratos vigentes en donde ha intervenido, incluyendo anotaciones e inscripciones con eficacia suspendida.</w:t>
      </w:r>
    </w:p>
    <w:p w:rsidR="00EC17F7" w:rsidRPr="00380997" w:rsidRDefault="00EC17F7" w:rsidP="00EC17F7">
      <w:pPr>
        <w:pStyle w:val="NormalWeb"/>
        <w:spacing w:before="0" w:beforeAutospacing="0" w:after="0" w:afterAutospacing="0"/>
        <w:jc w:val="both"/>
        <w:rPr>
          <w:rFonts w:ascii="Arial" w:hAnsi="Arial" w:cs="Arial"/>
        </w:rPr>
      </w:pPr>
    </w:p>
    <w:p w:rsidR="00EC17F7" w:rsidRPr="007219E8" w:rsidRDefault="00EC17F7" w:rsidP="00EC17F7">
      <w:pPr>
        <w:pStyle w:val="NormalWeb"/>
        <w:spacing w:before="0" w:beforeAutospacing="0" w:after="0" w:afterAutospacing="0"/>
        <w:ind w:firstLine="708"/>
        <w:jc w:val="both"/>
        <w:rPr>
          <w:rFonts w:ascii="Arial" w:hAnsi="Arial" w:cs="Arial"/>
        </w:rPr>
      </w:pPr>
      <w:r w:rsidRPr="007219E8">
        <w:rPr>
          <w:rFonts w:ascii="Arial" w:hAnsi="Arial" w:cs="Arial"/>
        </w:rPr>
        <w:t xml:space="preserve">b) </w:t>
      </w:r>
      <w:r w:rsidRPr="007219E8">
        <w:rPr>
          <w:rFonts w:ascii="Arial" w:hAnsi="Arial" w:cs="Arial"/>
          <w:u w:val="single"/>
        </w:rPr>
        <w:t>CREM histórico</w:t>
      </w:r>
      <w:r w:rsidRPr="007219E8">
        <w:rPr>
          <w:rFonts w:ascii="Arial" w:hAnsi="Arial" w:cs="Arial"/>
        </w:rPr>
        <w:t>: Es el certificado que expresa, además de la información consignada en el inciso a) que antecede, todos los bienes, actos y contratos en que la persona ha intervenido, con prescindencia de su vigencia, inclusive si en la fecha en que se expide ya no es titular del bien mueble. En este caso el registrador o certificador dejará constancia de la no vigencia o no titularidad registral cuando corresponda.</w:t>
      </w:r>
    </w:p>
    <w:p w:rsidR="00EC17F7" w:rsidRPr="00380997" w:rsidRDefault="00EC17F7" w:rsidP="00EC17F7">
      <w:pPr>
        <w:pStyle w:val="NormalWeb"/>
        <w:spacing w:before="0" w:beforeAutospacing="0" w:after="0" w:afterAutospacing="0"/>
        <w:jc w:val="both"/>
        <w:rPr>
          <w:rFonts w:ascii="Arial" w:hAnsi="Arial" w:cs="Arial"/>
        </w:rPr>
      </w:pPr>
    </w:p>
    <w:p w:rsidR="00EC17F7" w:rsidRPr="007219E8" w:rsidRDefault="00EC17F7" w:rsidP="00EC17F7">
      <w:pPr>
        <w:pStyle w:val="NormalWeb"/>
        <w:spacing w:before="0" w:beforeAutospacing="0" w:after="0" w:afterAutospacing="0"/>
        <w:ind w:firstLine="708"/>
        <w:jc w:val="both"/>
        <w:rPr>
          <w:rFonts w:ascii="Arial" w:hAnsi="Arial" w:cs="Arial"/>
        </w:rPr>
      </w:pPr>
      <w:r w:rsidRPr="007219E8">
        <w:rPr>
          <w:rFonts w:ascii="Arial" w:hAnsi="Arial" w:cs="Arial"/>
        </w:rPr>
        <w:t xml:space="preserve">c) </w:t>
      </w:r>
      <w:r w:rsidRPr="007219E8">
        <w:rPr>
          <w:rFonts w:ascii="Arial" w:hAnsi="Arial" w:cs="Arial"/>
          <w:u w:val="single"/>
        </w:rPr>
        <w:t>CREM condicionado</w:t>
      </w:r>
      <w:r w:rsidRPr="007219E8">
        <w:rPr>
          <w:rFonts w:ascii="Arial" w:hAnsi="Arial" w:cs="Arial"/>
        </w:rPr>
        <w:t>: Es el certificado que expresa toda la información del RMC y de los Registros Jurídicos de Bienes vinculados a una persona, condicionado a determinado tipo de bien, período, fecha o cualquier otro filtro o criterio de entrada.</w:t>
      </w:r>
    </w:p>
    <w:p w:rsidR="00EC17F7" w:rsidRPr="00380997" w:rsidRDefault="00EC17F7" w:rsidP="00EC17F7">
      <w:pPr>
        <w:pStyle w:val="NormalWeb"/>
        <w:spacing w:before="0" w:beforeAutospacing="0" w:after="0" w:afterAutospacing="0"/>
        <w:jc w:val="both"/>
        <w:rPr>
          <w:rFonts w:ascii="Arial" w:hAnsi="Arial" w:cs="Arial"/>
        </w:rPr>
      </w:pPr>
    </w:p>
    <w:p w:rsidR="00EC17F7" w:rsidRPr="007219E8" w:rsidRDefault="00EC17F7" w:rsidP="00EC17F7">
      <w:pPr>
        <w:pStyle w:val="NormalWeb"/>
        <w:spacing w:before="0" w:beforeAutospacing="0" w:after="0" w:afterAutospacing="0"/>
        <w:jc w:val="both"/>
        <w:rPr>
          <w:rFonts w:ascii="Arial" w:hAnsi="Arial" w:cs="Arial"/>
        </w:rPr>
      </w:pPr>
      <w:r w:rsidRPr="007219E8">
        <w:rPr>
          <w:rFonts w:ascii="Arial" w:hAnsi="Arial" w:cs="Arial"/>
        </w:rPr>
        <w:t>A falta de estipulación del solicitante, se presume que se sol</w:t>
      </w:r>
      <w:r>
        <w:rPr>
          <w:rFonts w:ascii="Arial" w:hAnsi="Arial" w:cs="Arial"/>
        </w:rPr>
        <w:t>i</w:t>
      </w:r>
      <w:r w:rsidRPr="007219E8">
        <w:rPr>
          <w:rFonts w:ascii="Arial" w:hAnsi="Arial" w:cs="Arial"/>
        </w:rPr>
        <w:t>cita el certificado a que se refiere el literal a) del presente artículo.</w:t>
      </w:r>
    </w:p>
    <w:p w:rsidR="00EC17F7" w:rsidRPr="007219E8" w:rsidRDefault="00EC17F7" w:rsidP="00EC17F7">
      <w:pPr>
        <w:pStyle w:val="NormalWeb"/>
        <w:spacing w:before="0" w:beforeAutospacing="0" w:after="0" w:afterAutospacing="0"/>
        <w:rPr>
          <w:rFonts w:ascii="Arial" w:hAnsi="Arial" w:cs="Arial"/>
        </w:rPr>
      </w:pPr>
    </w:p>
    <w:p w:rsidR="00EC17F7" w:rsidRPr="007219E8" w:rsidRDefault="00EC17F7" w:rsidP="00EC17F7">
      <w:pPr>
        <w:spacing w:after="0" w:line="240" w:lineRule="auto"/>
        <w:jc w:val="center"/>
        <w:rPr>
          <w:rFonts w:ascii="Arial" w:eastAsia="Times New Roman" w:hAnsi="Arial" w:cs="Arial"/>
          <w:b/>
          <w:bCs/>
          <w:caps/>
          <w:sz w:val="24"/>
          <w:szCs w:val="24"/>
        </w:rPr>
      </w:pPr>
      <w:r w:rsidRPr="007219E8">
        <w:rPr>
          <w:rFonts w:ascii="Arial" w:eastAsia="Times New Roman" w:hAnsi="Arial" w:cs="Arial"/>
          <w:b/>
          <w:bCs/>
          <w:caps/>
          <w:sz w:val="24"/>
          <w:szCs w:val="24"/>
        </w:rPr>
        <w:t xml:space="preserve">Capítulo IV </w:t>
      </w:r>
    </w:p>
    <w:p w:rsidR="00EC17F7" w:rsidRPr="007219E8" w:rsidRDefault="00EC17F7" w:rsidP="00EC17F7">
      <w:pPr>
        <w:spacing w:after="0" w:line="240" w:lineRule="auto"/>
        <w:jc w:val="center"/>
        <w:rPr>
          <w:rFonts w:ascii="Arial" w:eastAsia="Times New Roman" w:hAnsi="Arial" w:cs="Arial"/>
          <w:b/>
          <w:bCs/>
          <w:caps/>
          <w:sz w:val="24"/>
          <w:szCs w:val="24"/>
        </w:rPr>
      </w:pPr>
      <w:r w:rsidRPr="007219E8">
        <w:rPr>
          <w:rFonts w:ascii="Arial" w:eastAsia="Times New Roman" w:hAnsi="Arial" w:cs="Arial"/>
          <w:b/>
          <w:bCs/>
          <w:caps/>
          <w:sz w:val="24"/>
          <w:szCs w:val="24"/>
        </w:rPr>
        <w:t>reglas aplicables al REGISTRO DE PERSONAS JURÍDICAS</w:t>
      </w:r>
    </w:p>
    <w:p w:rsidR="00EC17F7" w:rsidRPr="00380997" w:rsidRDefault="00EC17F7" w:rsidP="00EC17F7">
      <w:pPr>
        <w:spacing w:after="0" w:line="240" w:lineRule="auto"/>
        <w:jc w:val="both"/>
        <w:rPr>
          <w:rFonts w:ascii="Arial" w:hAnsi="Arial" w:cs="Arial"/>
          <w:b/>
          <w:sz w:val="24"/>
          <w:szCs w:val="24"/>
        </w:rPr>
      </w:pPr>
    </w:p>
    <w:p w:rsidR="00EC17F7" w:rsidRPr="007219E8" w:rsidRDefault="00EC17F7" w:rsidP="00EC17F7">
      <w:pPr>
        <w:spacing w:after="0" w:line="240" w:lineRule="auto"/>
        <w:ind w:firstLine="708"/>
        <w:jc w:val="both"/>
        <w:rPr>
          <w:rFonts w:ascii="Arial" w:hAnsi="Arial" w:cs="Arial"/>
          <w:b/>
          <w:sz w:val="24"/>
          <w:szCs w:val="24"/>
        </w:rPr>
      </w:pPr>
      <w:r w:rsidRPr="007219E8">
        <w:rPr>
          <w:rFonts w:ascii="Arial" w:hAnsi="Arial" w:cs="Arial"/>
          <w:b/>
          <w:sz w:val="24"/>
          <w:szCs w:val="24"/>
        </w:rPr>
        <w:t xml:space="preserve">Artículo 115.- Certificado de vigencia de poder en el Registro de Personas Jurídica </w:t>
      </w:r>
    </w:p>
    <w:p w:rsidR="00EC17F7" w:rsidRPr="007219E8" w:rsidRDefault="00EC17F7" w:rsidP="00EC17F7">
      <w:pPr>
        <w:spacing w:after="0" w:line="240" w:lineRule="auto"/>
        <w:ind w:firstLine="708"/>
        <w:jc w:val="both"/>
        <w:rPr>
          <w:rFonts w:ascii="Arial" w:hAnsi="Arial" w:cs="Arial"/>
          <w:sz w:val="24"/>
          <w:szCs w:val="24"/>
        </w:rPr>
      </w:pPr>
      <w:r w:rsidRPr="007219E8">
        <w:rPr>
          <w:rFonts w:ascii="Arial" w:hAnsi="Arial" w:cs="Arial"/>
          <w:sz w:val="24"/>
          <w:szCs w:val="24"/>
        </w:rPr>
        <w:t xml:space="preserve">En el caso de solicitar el certificado de vigencia de poder en el Registro de Personas Jurídicas y se advierta que el apoderado ostenta más de un régimen de poderes, independientes uno del otro e inscritos en asientos distintos, no es necesario que en forma previa el administrado precise el asiento respecto del cual se solicita la vigencia, salvo que el </w:t>
      </w:r>
      <w:r w:rsidRPr="00380997">
        <w:rPr>
          <w:rFonts w:ascii="Arial" w:hAnsi="Arial" w:cs="Arial"/>
          <w:sz w:val="24"/>
          <w:szCs w:val="24"/>
        </w:rPr>
        <w:t xml:space="preserve">propio </w:t>
      </w:r>
      <w:r w:rsidRPr="007219E8">
        <w:rPr>
          <w:rFonts w:ascii="Arial" w:hAnsi="Arial" w:cs="Arial"/>
          <w:sz w:val="24"/>
          <w:szCs w:val="24"/>
        </w:rPr>
        <w:t xml:space="preserve">administrado solicite la vigencia de poder con determinadas facultades. </w:t>
      </w:r>
    </w:p>
    <w:p w:rsidR="00EC17F7" w:rsidRPr="007219E8" w:rsidRDefault="00EC17F7" w:rsidP="00EC17F7">
      <w:pPr>
        <w:spacing w:after="0" w:line="240" w:lineRule="auto"/>
        <w:jc w:val="both"/>
        <w:rPr>
          <w:rFonts w:ascii="Arial" w:hAnsi="Arial" w:cs="Arial"/>
          <w:b/>
          <w:sz w:val="24"/>
          <w:szCs w:val="24"/>
        </w:rPr>
      </w:pPr>
    </w:p>
    <w:p w:rsidR="00EC17F7" w:rsidRPr="00380997" w:rsidRDefault="00EC17F7" w:rsidP="00EC17F7">
      <w:pPr>
        <w:spacing w:after="0" w:line="240" w:lineRule="auto"/>
        <w:ind w:firstLine="708"/>
        <w:jc w:val="both"/>
        <w:rPr>
          <w:rFonts w:ascii="Arial" w:hAnsi="Arial" w:cs="Arial"/>
          <w:sz w:val="24"/>
          <w:szCs w:val="24"/>
        </w:rPr>
      </w:pPr>
      <w:r w:rsidRPr="007219E8">
        <w:rPr>
          <w:rFonts w:ascii="Arial" w:hAnsi="Arial" w:cs="Arial"/>
          <w:b/>
          <w:sz w:val="24"/>
          <w:szCs w:val="24"/>
        </w:rPr>
        <w:t xml:space="preserve">Artículo 116.- Certificado de vigencia de consejo directivo </w:t>
      </w:r>
    </w:p>
    <w:p w:rsidR="00EC17F7" w:rsidRPr="00380997" w:rsidRDefault="00EC17F7" w:rsidP="00EC17F7">
      <w:pPr>
        <w:spacing w:after="0" w:line="240" w:lineRule="auto"/>
        <w:ind w:firstLine="708"/>
        <w:jc w:val="both"/>
        <w:rPr>
          <w:rFonts w:ascii="Arial" w:hAnsi="Arial" w:cs="Arial"/>
          <w:sz w:val="24"/>
          <w:szCs w:val="24"/>
        </w:rPr>
      </w:pPr>
      <w:r w:rsidRPr="00380997">
        <w:rPr>
          <w:rFonts w:ascii="Arial" w:hAnsi="Arial" w:cs="Arial"/>
          <w:sz w:val="24"/>
          <w:szCs w:val="24"/>
        </w:rPr>
        <w:t xml:space="preserve">Cuando se solicite el certificado de vigencia de un consejo directivo y exista en la partida registral una modificación del estatuto, acordada con posterioridad a la designación, ésta no afecta la duración establecida con anterioridad a la modificación estatutaria.  </w:t>
      </w:r>
    </w:p>
    <w:p w:rsidR="00EC17F7" w:rsidRPr="00380997" w:rsidRDefault="00EC17F7" w:rsidP="00EC17F7">
      <w:pPr>
        <w:spacing w:after="0" w:line="240" w:lineRule="auto"/>
        <w:jc w:val="both"/>
        <w:rPr>
          <w:rFonts w:ascii="Arial" w:hAnsi="Arial" w:cs="Arial"/>
          <w:sz w:val="24"/>
          <w:szCs w:val="24"/>
        </w:rPr>
      </w:pPr>
    </w:p>
    <w:p w:rsidR="00EC17F7" w:rsidRPr="007219E8" w:rsidRDefault="00EC17F7" w:rsidP="00EC17F7">
      <w:pPr>
        <w:spacing w:after="0" w:line="240" w:lineRule="auto"/>
        <w:ind w:left="708" w:firstLine="60"/>
        <w:jc w:val="both"/>
        <w:rPr>
          <w:rFonts w:ascii="Arial" w:hAnsi="Arial" w:cs="Arial"/>
          <w:sz w:val="24"/>
          <w:szCs w:val="24"/>
        </w:rPr>
      </w:pPr>
      <w:r w:rsidRPr="007219E8">
        <w:rPr>
          <w:rFonts w:ascii="Arial" w:hAnsi="Arial" w:cs="Arial"/>
          <w:b/>
          <w:sz w:val="24"/>
          <w:szCs w:val="24"/>
        </w:rPr>
        <w:t>Artículo 117.- Cómputo del plazo de un consejo directivo</w:t>
      </w:r>
    </w:p>
    <w:p w:rsidR="00EC17F7" w:rsidRPr="00380997" w:rsidRDefault="00EC17F7" w:rsidP="00EC17F7">
      <w:pPr>
        <w:spacing w:after="0" w:line="240" w:lineRule="auto"/>
        <w:ind w:firstLine="708"/>
        <w:jc w:val="both"/>
        <w:rPr>
          <w:rFonts w:ascii="Arial" w:hAnsi="Arial" w:cs="Arial"/>
          <w:sz w:val="24"/>
          <w:szCs w:val="24"/>
        </w:rPr>
      </w:pPr>
      <w:r w:rsidRPr="00380997">
        <w:rPr>
          <w:rFonts w:ascii="Arial" w:hAnsi="Arial" w:cs="Arial"/>
          <w:sz w:val="24"/>
          <w:szCs w:val="24"/>
        </w:rPr>
        <w:t>Cuando se solicite el certificado de vigencia de un consejo directivo el cómputo de la duración del órgano a plazo determinado debe ser contabilizado desde la fecha del acta que contiene el acuerdo.</w:t>
      </w:r>
    </w:p>
    <w:p w:rsidR="00EC17F7" w:rsidRPr="00380997" w:rsidRDefault="00EC17F7" w:rsidP="00EC17F7">
      <w:pPr>
        <w:spacing w:after="0" w:line="240" w:lineRule="auto"/>
        <w:ind w:firstLine="708"/>
        <w:jc w:val="both"/>
        <w:rPr>
          <w:rFonts w:ascii="Arial" w:hAnsi="Arial" w:cs="Arial"/>
          <w:sz w:val="24"/>
          <w:szCs w:val="24"/>
        </w:rPr>
      </w:pPr>
    </w:p>
    <w:p w:rsidR="00EC17F7" w:rsidRPr="00380997" w:rsidRDefault="00EC17F7" w:rsidP="00EC17F7">
      <w:pPr>
        <w:spacing w:after="0" w:line="240" w:lineRule="auto"/>
        <w:ind w:firstLine="708"/>
        <w:jc w:val="both"/>
        <w:rPr>
          <w:rFonts w:ascii="Arial" w:hAnsi="Arial" w:cs="Arial"/>
          <w:sz w:val="24"/>
          <w:szCs w:val="24"/>
        </w:rPr>
      </w:pPr>
      <w:r w:rsidRPr="00380997">
        <w:rPr>
          <w:rFonts w:ascii="Arial" w:hAnsi="Arial" w:cs="Arial"/>
          <w:b/>
          <w:sz w:val="24"/>
          <w:szCs w:val="24"/>
        </w:rPr>
        <w:t>Artículo 118.- Prohibición de adjuntar la copia certificada del asiento de la partida registral</w:t>
      </w:r>
    </w:p>
    <w:p w:rsidR="00EC17F7" w:rsidRPr="00380997" w:rsidRDefault="00EC17F7" w:rsidP="00EC17F7">
      <w:pPr>
        <w:spacing w:after="0" w:line="240" w:lineRule="auto"/>
        <w:ind w:firstLine="708"/>
        <w:jc w:val="both"/>
        <w:rPr>
          <w:rFonts w:ascii="Arial" w:hAnsi="Arial" w:cs="Arial"/>
          <w:sz w:val="24"/>
          <w:szCs w:val="24"/>
        </w:rPr>
      </w:pPr>
      <w:r w:rsidRPr="00380997">
        <w:rPr>
          <w:rFonts w:ascii="Arial" w:hAnsi="Arial" w:cs="Arial"/>
          <w:sz w:val="24"/>
          <w:szCs w:val="24"/>
        </w:rPr>
        <w:t>Cuando se solicite la expedición de un certificado de vigencia no se podrá adjuntar la copia certificada de la partida registral.</w:t>
      </w:r>
    </w:p>
    <w:p w:rsidR="00EC17F7" w:rsidRPr="00380997" w:rsidRDefault="00EC17F7" w:rsidP="00EC17F7">
      <w:pPr>
        <w:spacing w:after="0" w:line="240" w:lineRule="auto"/>
        <w:jc w:val="both"/>
        <w:rPr>
          <w:rFonts w:ascii="Arial" w:hAnsi="Arial" w:cs="Arial"/>
          <w:b/>
          <w:sz w:val="24"/>
          <w:szCs w:val="24"/>
        </w:rPr>
      </w:pPr>
    </w:p>
    <w:p w:rsidR="00EC17F7" w:rsidRPr="007219E8" w:rsidRDefault="00EC17F7" w:rsidP="00EC17F7">
      <w:pPr>
        <w:spacing w:after="0" w:line="240" w:lineRule="auto"/>
        <w:jc w:val="center"/>
        <w:rPr>
          <w:rFonts w:ascii="Arial" w:eastAsia="Times New Roman" w:hAnsi="Arial" w:cs="Arial"/>
          <w:b/>
          <w:bCs/>
          <w:caps/>
          <w:sz w:val="24"/>
          <w:szCs w:val="24"/>
        </w:rPr>
      </w:pPr>
      <w:r w:rsidRPr="007219E8">
        <w:rPr>
          <w:rFonts w:ascii="Arial" w:eastAsia="Times New Roman" w:hAnsi="Arial" w:cs="Arial"/>
          <w:b/>
          <w:bCs/>
          <w:caps/>
          <w:sz w:val="24"/>
          <w:szCs w:val="24"/>
        </w:rPr>
        <w:t xml:space="preserve">Capítulo v </w:t>
      </w:r>
    </w:p>
    <w:p w:rsidR="00EC17F7" w:rsidRPr="007219E8" w:rsidRDefault="00EC17F7" w:rsidP="00EC17F7">
      <w:pPr>
        <w:spacing w:after="0" w:line="240" w:lineRule="auto"/>
        <w:jc w:val="center"/>
        <w:rPr>
          <w:rFonts w:ascii="Arial" w:eastAsia="Times New Roman" w:hAnsi="Arial" w:cs="Arial"/>
          <w:b/>
          <w:bCs/>
          <w:caps/>
          <w:sz w:val="24"/>
          <w:szCs w:val="24"/>
        </w:rPr>
      </w:pPr>
      <w:r w:rsidRPr="007219E8">
        <w:rPr>
          <w:rFonts w:ascii="Arial" w:eastAsia="Times New Roman" w:hAnsi="Arial" w:cs="Arial"/>
          <w:b/>
          <w:bCs/>
          <w:caps/>
          <w:sz w:val="24"/>
          <w:szCs w:val="24"/>
        </w:rPr>
        <w:t>reglas aplicables al REGISTRO DE PERSONAS naturales</w:t>
      </w:r>
    </w:p>
    <w:p w:rsidR="00EC17F7" w:rsidRPr="00380997" w:rsidRDefault="00EC17F7" w:rsidP="00EC17F7">
      <w:pPr>
        <w:spacing w:after="0" w:line="240" w:lineRule="auto"/>
        <w:jc w:val="both"/>
        <w:rPr>
          <w:rFonts w:ascii="Arial" w:hAnsi="Arial" w:cs="Arial"/>
          <w:b/>
          <w:sz w:val="24"/>
          <w:szCs w:val="24"/>
        </w:rPr>
      </w:pPr>
    </w:p>
    <w:p w:rsidR="00EC17F7" w:rsidRPr="00380997" w:rsidRDefault="00EC17F7" w:rsidP="00EC17F7">
      <w:pPr>
        <w:spacing w:after="0" w:line="240" w:lineRule="auto"/>
        <w:ind w:firstLine="708"/>
        <w:jc w:val="both"/>
        <w:rPr>
          <w:rFonts w:ascii="Arial" w:hAnsi="Arial" w:cs="Arial"/>
          <w:b/>
          <w:sz w:val="24"/>
          <w:szCs w:val="24"/>
        </w:rPr>
      </w:pPr>
      <w:r w:rsidRPr="00380997">
        <w:rPr>
          <w:rFonts w:ascii="Arial" w:hAnsi="Arial" w:cs="Arial"/>
          <w:b/>
          <w:sz w:val="24"/>
          <w:szCs w:val="24"/>
        </w:rPr>
        <w:t>Artículo 119.- Consulta al Índice Nacional de Sucesiones y del Registro Personal</w:t>
      </w:r>
    </w:p>
    <w:p w:rsidR="00EC17F7" w:rsidRPr="00380997" w:rsidRDefault="00EC17F7" w:rsidP="00EC17F7">
      <w:pPr>
        <w:spacing w:after="0" w:line="240" w:lineRule="auto"/>
        <w:ind w:firstLine="708"/>
        <w:jc w:val="both"/>
        <w:rPr>
          <w:rFonts w:ascii="Arial" w:hAnsi="Arial" w:cs="Arial"/>
          <w:sz w:val="24"/>
          <w:szCs w:val="24"/>
        </w:rPr>
      </w:pPr>
      <w:r w:rsidRPr="00380997">
        <w:rPr>
          <w:rFonts w:ascii="Arial" w:hAnsi="Arial" w:cs="Arial"/>
          <w:sz w:val="24"/>
          <w:szCs w:val="24"/>
        </w:rPr>
        <w:t xml:space="preserve">Para la expedición de los certificados compendiosos y de las búsquedas se deberá tomar en cuenta lo siguiente: </w:t>
      </w:r>
    </w:p>
    <w:p w:rsidR="00EC17F7" w:rsidRPr="00380997" w:rsidRDefault="00EC17F7" w:rsidP="00EC17F7">
      <w:pPr>
        <w:spacing w:after="0" w:line="240" w:lineRule="auto"/>
        <w:ind w:firstLine="708"/>
        <w:jc w:val="both"/>
        <w:rPr>
          <w:rFonts w:ascii="Arial" w:hAnsi="Arial" w:cs="Arial"/>
          <w:sz w:val="24"/>
          <w:szCs w:val="24"/>
        </w:rPr>
      </w:pPr>
    </w:p>
    <w:p w:rsidR="00EC17F7" w:rsidRPr="007219E8" w:rsidRDefault="00EC17F7" w:rsidP="0087004D">
      <w:pPr>
        <w:pStyle w:val="Prrafodelista"/>
        <w:numPr>
          <w:ilvl w:val="0"/>
          <w:numId w:val="25"/>
        </w:numPr>
        <w:spacing w:after="0" w:line="240" w:lineRule="auto"/>
        <w:jc w:val="both"/>
        <w:rPr>
          <w:rFonts w:ascii="Arial" w:hAnsi="Arial" w:cs="Arial"/>
          <w:sz w:val="24"/>
          <w:szCs w:val="24"/>
        </w:rPr>
      </w:pPr>
      <w:r w:rsidRPr="007219E8">
        <w:rPr>
          <w:rFonts w:ascii="Arial" w:hAnsi="Arial" w:cs="Arial"/>
          <w:sz w:val="24"/>
          <w:szCs w:val="24"/>
          <w:lang w:val="es-PE"/>
        </w:rPr>
        <w:t>E</w:t>
      </w:r>
      <w:r w:rsidRPr="007219E8">
        <w:rPr>
          <w:rFonts w:ascii="Arial" w:hAnsi="Arial" w:cs="Arial"/>
          <w:sz w:val="24"/>
          <w:szCs w:val="24"/>
        </w:rPr>
        <w:t>n el registro personal, el servidor competente deberá recurrir al índice nacional del registro personal indicando el nombre del titular de la inscripción.</w:t>
      </w:r>
    </w:p>
    <w:p w:rsidR="00EC17F7" w:rsidRPr="00380997" w:rsidRDefault="00EC17F7" w:rsidP="00EC17F7">
      <w:pPr>
        <w:spacing w:after="0" w:line="240" w:lineRule="auto"/>
        <w:jc w:val="both"/>
        <w:rPr>
          <w:rFonts w:ascii="Arial" w:hAnsi="Arial" w:cs="Arial"/>
          <w:b/>
          <w:sz w:val="24"/>
          <w:szCs w:val="24"/>
        </w:rPr>
      </w:pPr>
    </w:p>
    <w:p w:rsidR="00EC17F7" w:rsidRPr="007219E8" w:rsidRDefault="00EC17F7" w:rsidP="0087004D">
      <w:pPr>
        <w:pStyle w:val="Prrafodelista"/>
        <w:numPr>
          <w:ilvl w:val="0"/>
          <w:numId w:val="25"/>
        </w:numPr>
        <w:spacing w:after="0" w:line="240" w:lineRule="auto"/>
        <w:jc w:val="both"/>
        <w:rPr>
          <w:rFonts w:ascii="Arial" w:hAnsi="Arial" w:cs="Arial"/>
          <w:sz w:val="24"/>
          <w:szCs w:val="24"/>
        </w:rPr>
      </w:pPr>
      <w:r w:rsidRPr="007219E8">
        <w:rPr>
          <w:rFonts w:ascii="Arial" w:hAnsi="Arial" w:cs="Arial"/>
          <w:sz w:val="24"/>
          <w:szCs w:val="24"/>
          <w:lang w:val="es-PE"/>
        </w:rPr>
        <w:t>E</w:t>
      </w:r>
      <w:r w:rsidRPr="007219E8">
        <w:rPr>
          <w:rFonts w:ascii="Arial" w:hAnsi="Arial" w:cs="Arial"/>
          <w:sz w:val="24"/>
          <w:szCs w:val="24"/>
        </w:rPr>
        <w:t>n el registro de testamentos y de sucesiones intestadas, el servidor competente deberá recurrir al índice nacional de sucesiones indicando el nombre del causante o testador.</w:t>
      </w:r>
    </w:p>
    <w:p w:rsidR="00EC17F7" w:rsidRPr="00380997" w:rsidRDefault="00EC17F7" w:rsidP="00EC17F7">
      <w:pPr>
        <w:spacing w:after="0" w:line="240" w:lineRule="auto"/>
        <w:jc w:val="both"/>
        <w:rPr>
          <w:rFonts w:ascii="Arial" w:hAnsi="Arial" w:cs="Arial"/>
          <w:b/>
          <w:sz w:val="24"/>
          <w:szCs w:val="24"/>
        </w:rPr>
      </w:pPr>
    </w:p>
    <w:p w:rsidR="00EC17F7" w:rsidRPr="00380997" w:rsidRDefault="00EC17F7" w:rsidP="00EC17F7">
      <w:pPr>
        <w:spacing w:after="0" w:line="240" w:lineRule="auto"/>
        <w:ind w:firstLine="708"/>
        <w:jc w:val="both"/>
        <w:rPr>
          <w:rFonts w:ascii="Arial" w:eastAsia="Times New Roman" w:hAnsi="Arial" w:cs="Arial"/>
          <w:b/>
          <w:bCs/>
          <w:sz w:val="24"/>
          <w:szCs w:val="24"/>
        </w:rPr>
      </w:pPr>
      <w:r w:rsidRPr="00380997">
        <w:rPr>
          <w:rFonts w:ascii="Arial" w:hAnsi="Arial" w:cs="Arial"/>
          <w:b/>
          <w:sz w:val="24"/>
          <w:szCs w:val="24"/>
        </w:rPr>
        <w:t xml:space="preserve">Artículo 120.- Prohibición de </w:t>
      </w:r>
      <w:r w:rsidRPr="00380997">
        <w:rPr>
          <w:rFonts w:ascii="Arial" w:eastAsia="Times New Roman" w:hAnsi="Arial" w:cs="Arial"/>
          <w:b/>
          <w:bCs/>
          <w:sz w:val="24"/>
          <w:szCs w:val="24"/>
        </w:rPr>
        <w:t>expedir publicidad registral en el Registro de Testamentos</w:t>
      </w:r>
    </w:p>
    <w:p w:rsidR="00EC17F7" w:rsidRPr="00380997" w:rsidRDefault="00EC17F7" w:rsidP="00EC17F7">
      <w:pPr>
        <w:spacing w:after="0" w:line="240" w:lineRule="auto"/>
        <w:ind w:firstLine="708"/>
        <w:jc w:val="both"/>
        <w:rPr>
          <w:rFonts w:ascii="Arial" w:eastAsia="Times New Roman" w:hAnsi="Arial" w:cs="Arial"/>
          <w:sz w:val="24"/>
          <w:szCs w:val="24"/>
          <w:highlight w:val="yellow"/>
        </w:rPr>
      </w:pPr>
      <w:r w:rsidRPr="00380997">
        <w:rPr>
          <w:rFonts w:ascii="Arial" w:eastAsia="Times New Roman" w:hAnsi="Arial" w:cs="Arial"/>
          <w:sz w:val="24"/>
          <w:szCs w:val="24"/>
        </w:rPr>
        <w:t>No se podrá expedir publicidad simple o certificada referente a inscripciones en el Registro de Testamentos mientras no se extienda el asiento de ampliación de testamento o se acredita el deceso del testador mediante copia certificada de la partida de defunción. Salvo que el testador lo solicite a través de escrito con firma certificada notarialmente o autenticada por fedatario de la SUNARP.</w:t>
      </w:r>
    </w:p>
    <w:p w:rsidR="00EC17F7" w:rsidRPr="00380997" w:rsidRDefault="00EC17F7" w:rsidP="00EC17F7">
      <w:pPr>
        <w:spacing w:after="0" w:line="240" w:lineRule="auto"/>
        <w:jc w:val="both"/>
        <w:rPr>
          <w:rFonts w:ascii="Arial" w:eastAsia="Times New Roman" w:hAnsi="Arial" w:cs="Arial"/>
          <w:sz w:val="24"/>
          <w:szCs w:val="24"/>
        </w:rPr>
      </w:pPr>
    </w:p>
    <w:p w:rsidR="00EC17F7" w:rsidRPr="00380997" w:rsidRDefault="00EC17F7" w:rsidP="00EC17F7">
      <w:pPr>
        <w:spacing w:after="0" w:line="240" w:lineRule="auto"/>
        <w:ind w:firstLine="708"/>
        <w:jc w:val="both"/>
        <w:rPr>
          <w:rFonts w:ascii="Arial" w:eastAsia="Times New Roman" w:hAnsi="Arial" w:cs="Arial"/>
          <w:i/>
          <w:iCs/>
          <w:sz w:val="24"/>
          <w:szCs w:val="24"/>
        </w:rPr>
      </w:pPr>
      <w:r w:rsidRPr="00380997">
        <w:rPr>
          <w:rFonts w:ascii="Arial" w:eastAsia="Times New Roman" w:hAnsi="Arial" w:cs="Arial"/>
          <w:sz w:val="24"/>
          <w:szCs w:val="24"/>
        </w:rPr>
        <w:t>También se encuentra prohibido las constancias, mensajes o datos puestos en un certificado que pretendan informar sobre inscripciones en el registro de testamentos mientras no se extienda la ampliación de asiento del testamento.</w:t>
      </w:r>
    </w:p>
    <w:p w:rsidR="00EC17F7" w:rsidRPr="00380997" w:rsidRDefault="00EC17F7" w:rsidP="00EC17F7">
      <w:pPr>
        <w:spacing w:after="0" w:line="240" w:lineRule="auto"/>
        <w:jc w:val="both"/>
        <w:rPr>
          <w:rFonts w:ascii="Arial" w:eastAsia="Times New Roman" w:hAnsi="Arial" w:cs="Arial"/>
          <w:sz w:val="24"/>
          <w:szCs w:val="24"/>
        </w:rPr>
      </w:pPr>
    </w:p>
    <w:p w:rsidR="00EC17F7" w:rsidRPr="00380997" w:rsidRDefault="00EC17F7" w:rsidP="00EC17F7">
      <w:pPr>
        <w:spacing w:after="0" w:line="240" w:lineRule="auto"/>
        <w:ind w:firstLine="708"/>
        <w:jc w:val="both"/>
        <w:rPr>
          <w:rFonts w:ascii="Arial" w:hAnsi="Arial" w:cs="Arial"/>
          <w:b/>
          <w:sz w:val="24"/>
          <w:szCs w:val="24"/>
        </w:rPr>
      </w:pPr>
      <w:r w:rsidRPr="00380997">
        <w:rPr>
          <w:rFonts w:ascii="Arial" w:hAnsi="Arial" w:cs="Arial"/>
          <w:b/>
          <w:sz w:val="24"/>
          <w:szCs w:val="24"/>
        </w:rPr>
        <w:t>Artículo 121.-Igualdad de nombres en el índice nacional de sucesiones para expedición de certificados compendiosos</w:t>
      </w:r>
    </w:p>
    <w:p w:rsidR="00EC17F7" w:rsidRPr="00380997" w:rsidRDefault="00EC17F7" w:rsidP="00EC17F7">
      <w:pPr>
        <w:spacing w:after="0" w:line="240" w:lineRule="auto"/>
        <w:ind w:firstLine="708"/>
        <w:jc w:val="both"/>
        <w:rPr>
          <w:rFonts w:ascii="Arial" w:hAnsi="Arial" w:cs="Arial"/>
          <w:sz w:val="24"/>
          <w:szCs w:val="24"/>
        </w:rPr>
      </w:pPr>
      <w:r w:rsidRPr="00380997">
        <w:rPr>
          <w:rFonts w:ascii="Arial" w:hAnsi="Arial" w:cs="Arial"/>
          <w:sz w:val="24"/>
          <w:szCs w:val="24"/>
        </w:rPr>
        <w:t xml:space="preserve">Cuando el índice nacional de sucesiones indique como resultado la igualdad de nombres dentro del registro de testamentos o de sucesiones intestadas, el servidor público procederá a formular la esquela de observación, siempre que la solicitud de publicidad no contenga información adicional que permita individualizar al causante o testador objeto de la publicidad. </w:t>
      </w:r>
    </w:p>
    <w:p w:rsidR="00EC17F7" w:rsidRPr="00380997" w:rsidRDefault="00EC17F7" w:rsidP="00EC17F7">
      <w:pPr>
        <w:spacing w:after="0" w:line="240" w:lineRule="auto"/>
        <w:jc w:val="both"/>
        <w:rPr>
          <w:rFonts w:ascii="Arial" w:hAnsi="Arial" w:cs="Arial"/>
          <w:sz w:val="24"/>
          <w:szCs w:val="24"/>
        </w:rPr>
      </w:pPr>
    </w:p>
    <w:p w:rsidR="00EC17F7" w:rsidRPr="00380997" w:rsidRDefault="00EC17F7" w:rsidP="00EC17F7">
      <w:pPr>
        <w:spacing w:after="0" w:line="240" w:lineRule="auto"/>
        <w:ind w:firstLine="708"/>
        <w:jc w:val="both"/>
        <w:rPr>
          <w:rFonts w:ascii="Arial" w:hAnsi="Arial" w:cs="Arial"/>
          <w:sz w:val="24"/>
          <w:szCs w:val="24"/>
        </w:rPr>
      </w:pPr>
      <w:r w:rsidRPr="00380997">
        <w:rPr>
          <w:rFonts w:ascii="Arial" w:hAnsi="Arial" w:cs="Arial"/>
          <w:sz w:val="24"/>
          <w:szCs w:val="24"/>
        </w:rPr>
        <w:t>En la esquela de observación el servidor público deberá solicitar que el administrado adjunte la copia certificada de la partida de defunción del causante o testador, e indique el número del documento oficial de identidad.</w:t>
      </w:r>
    </w:p>
    <w:p w:rsidR="00EC17F7" w:rsidRPr="00380997" w:rsidRDefault="00EC17F7" w:rsidP="00EC17F7">
      <w:pPr>
        <w:spacing w:after="0" w:line="240" w:lineRule="auto"/>
        <w:jc w:val="both"/>
        <w:rPr>
          <w:rFonts w:ascii="Arial" w:hAnsi="Arial" w:cs="Arial"/>
          <w:sz w:val="24"/>
          <w:szCs w:val="24"/>
        </w:rPr>
      </w:pPr>
    </w:p>
    <w:p w:rsidR="00EC17F7" w:rsidRPr="00380997" w:rsidRDefault="00EC17F7" w:rsidP="00EC17F7">
      <w:pPr>
        <w:spacing w:after="0" w:line="240" w:lineRule="auto"/>
        <w:ind w:firstLine="708"/>
        <w:jc w:val="both"/>
        <w:rPr>
          <w:rFonts w:ascii="Arial" w:hAnsi="Arial" w:cs="Arial"/>
          <w:sz w:val="24"/>
          <w:szCs w:val="24"/>
        </w:rPr>
      </w:pPr>
      <w:r w:rsidRPr="00380997">
        <w:rPr>
          <w:rFonts w:ascii="Arial" w:hAnsi="Arial" w:cs="Arial"/>
          <w:sz w:val="24"/>
          <w:szCs w:val="24"/>
        </w:rPr>
        <w:t>Lo señalado en los párrafos precedentes también se aplica en los casos de igualdad de nombres entre el registro de testamentos y de sucesiones intestadas.</w:t>
      </w:r>
    </w:p>
    <w:p w:rsidR="00EC17F7" w:rsidRPr="00380997" w:rsidRDefault="00EC17F7" w:rsidP="00EC17F7">
      <w:pPr>
        <w:spacing w:after="0" w:line="240" w:lineRule="auto"/>
        <w:jc w:val="both"/>
        <w:rPr>
          <w:rFonts w:ascii="Arial" w:hAnsi="Arial" w:cs="Arial"/>
          <w:sz w:val="24"/>
          <w:szCs w:val="24"/>
        </w:rPr>
      </w:pPr>
    </w:p>
    <w:p w:rsidR="00EC17F7" w:rsidRPr="00380997" w:rsidRDefault="00EC17F7" w:rsidP="00EC17F7">
      <w:pPr>
        <w:spacing w:after="0" w:line="240" w:lineRule="auto"/>
        <w:ind w:firstLine="708"/>
        <w:jc w:val="both"/>
        <w:rPr>
          <w:rFonts w:ascii="Arial" w:hAnsi="Arial" w:cs="Arial"/>
          <w:b/>
          <w:sz w:val="24"/>
          <w:szCs w:val="24"/>
        </w:rPr>
      </w:pPr>
      <w:r w:rsidRPr="00380997">
        <w:rPr>
          <w:rFonts w:ascii="Arial" w:hAnsi="Arial" w:cs="Arial"/>
          <w:b/>
          <w:sz w:val="24"/>
          <w:szCs w:val="24"/>
        </w:rPr>
        <w:t>Artículo 122.- Subsanación a la observación por igualdad de nombres</w:t>
      </w:r>
    </w:p>
    <w:p w:rsidR="00EC17F7" w:rsidRPr="00380997" w:rsidRDefault="00EC17F7" w:rsidP="00EC17F7">
      <w:pPr>
        <w:spacing w:after="0" w:line="240" w:lineRule="auto"/>
        <w:ind w:firstLine="708"/>
        <w:jc w:val="both"/>
        <w:rPr>
          <w:rFonts w:ascii="Arial" w:hAnsi="Arial" w:cs="Arial"/>
          <w:sz w:val="24"/>
          <w:szCs w:val="24"/>
        </w:rPr>
      </w:pPr>
      <w:r w:rsidRPr="002C7A4F">
        <w:rPr>
          <w:rFonts w:ascii="Arial" w:hAnsi="Arial" w:cs="Arial"/>
          <w:sz w:val="24"/>
          <w:szCs w:val="24"/>
        </w:rPr>
        <w:t xml:space="preserve">Cuando el administrado presente la subsanación dentro de los términos del </w:t>
      </w:r>
      <w:r w:rsidRPr="007219E8">
        <w:rPr>
          <w:rFonts w:ascii="Arial" w:hAnsi="Arial" w:cs="Arial"/>
          <w:sz w:val="24"/>
          <w:szCs w:val="24"/>
        </w:rPr>
        <w:t>artículo 32</w:t>
      </w:r>
      <w:r w:rsidRPr="002C7A4F">
        <w:rPr>
          <w:rFonts w:ascii="Arial" w:hAnsi="Arial" w:cs="Arial"/>
          <w:sz w:val="24"/>
          <w:szCs w:val="24"/>
        </w:rPr>
        <w:t xml:space="preserve"> del presente</w:t>
      </w:r>
      <w:r w:rsidRPr="00380997">
        <w:rPr>
          <w:rFonts w:ascii="Arial" w:hAnsi="Arial" w:cs="Arial"/>
          <w:sz w:val="24"/>
          <w:szCs w:val="24"/>
        </w:rPr>
        <w:t xml:space="preserve"> reglamento, el servidor responsable de brindar la publicidad comprobará la información con los asientos de inscripción y de ser el caso deberá recurrir al título archivado, con la finalidad de individualizar al causante o testador objeto de la publicidad.</w:t>
      </w:r>
    </w:p>
    <w:p w:rsidR="00EC17F7" w:rsidRPr="00380997" w:rsidRDefault="00EC17F7" w:rsidP="00EC17F7">
      <w:pPr>
        <w:spacing w:after="0" w:line="240" w:lineRule="auto"/>
        <w:jc w:val="both"/>
        <w:rPr>
          <w:rFonts w:ascii="Arial" w:eastAsia="Times New Roman" w:hAnsi="Arial" w:cs="Arial"/>
          <w:sz w:val="24"/>
          <w:szCs w:val="24"/>
        </w:rPr>
      </w:pPr>
    </w:p>
    <w:p w:rsidR="00EC17F7" w:rsidRPr="00380997" w:rsidRDefault="00EC17F7" w:rsidP="00EC17F7">
      <w:pPr>
        <w:spacing w:after="0" w:line="240" w:lineRule="auto"/>
        <w:ind w:firstLine="708"/>
        <w:jc w:val="both"/>
        <w:rPr>
          <w:rFonts w:ascii="Arial" w:hAnsi="Arial" w:cs="Arial"/>
          <w:b/>
          <w:sz w:val="24"/>
          <w:szCs w:val="24"/>
        </w:rPr>
      </w:pPr>
      <w:r w:rsidRPr="00380997">
        <w:rPr>
          <w:rFonts w:ascii="Arial" w:hAnsi="Arial" w:cs="Arial"/>
          <w:b/>
          <w:sz w:val="24"/>
          <w:szCs w:val="24"/>
        </w:rPr>
        <w:t>Artículo 123.- Imposibilidad de expedir certificado compendioso por igualdad de nombres</w:t>
      </w:r>
    </w:p>
    <w:p w:rsidR="00EC17F7" w:rsidRPr="00380997" w:rsidRDefault="00EC17F7" w:rsidP="00EC17F7">
      <w:pPr>
        <w:spacing w:after="0" w:line="240" w:lineRule="auto"/>
        <w:ind w:firstLine="708"/>
        <w:jc w:val="both"/>
        <w:rPr>
          <w:rFonts w:ascii="Arial" w:hAnsi="Arial" w:cs="Arial"/>
          <w:sz w:val="24"/>
          <w:szCs w:val="24"/>
        </w:rPr>
      </w:pPr>
      <w:r w:rsidRPr="00380997">
        <w:rPr>
          <w:rFonts w:ascii="Arial" w:hAnsi="Arial" w:cs="Arial"/>
          <w:sz w:val="24"/>
          <w:szCs w:val="24"/>
        </w:rPr>
        <w:t>El servidor responsable de brindar la publicidad denegará la emisión del certificado compendioso cuando advertida la igualdad de nombres y presentada la subsanación del administrado, no conste en el asiento o título archivado la información que permita individualizar al causante o testador objeto de publicidad.</w:t>
      </w:r>
    </w:p>
    <w:p w:rsidR="00EC17F7" w:rsidRPr="00380997" w:rsidRDefault="00EC17F7" w:rsidP="00EC17F7">
      <w:pPr>
        <w:spacing w:after="0" w:line="240" w:lineRule="auto"/>
        <w:jc w:val="both"/>
        <w:rPr>
          <w:rFonts w:ascii="Arial" w:hAnsi="Arial" w:cs="Arial"/>
          <w:sz w:val="24"/>
          <w:szCs w:val="24"/>
        </w:rPr>
      </w:pPr>
    </w:p>
    <w:p w:rsidR="00EC17F7" w:rsidRPr="00380997" w:rsidRDefault="00EC17F7" w:rsidP="00EC17F7">
      <w:pPr>
        <w:spacing w:after="0" w:line="240" w:lineRule="auto"/>
        <w:ind w:firstLine="708"/>
        <w:jc w:val="both"/>
        <w:rPr>
          <w:rFonts w:ascii="Arial" w:hAnsi="Arial" w:cs="Arial"/>
          <w:sz w:val="24"/>
          <w:szCs w:val="24"/>
        </w:rPr>
      </w:pPr>
      <w:r w:rsidRPr="00380997">
        <w:rPr>
          <w:rFonts w:ascii="Arial" w:hAnsi="Arial" w:cs="Arial"/>
          <w:sz w:val="24"/>
          <w:szCs w:val="24"/>
        </w:rPr>
        <w:t xml:space="preserve">Sin perjuicio de lo señalado, el administrado podrá tramitar la rectificación del asiento registral en los términos previstos en el reglamento correspondiente. </w:t>
      </w:r>
    </w:p>
    <w:p w:rsidR="00EC17F7" w:rsidRPr="00380997" w:rsidRDefault="00EC17F7" w:rsidP="00EC17F7">
      <w:pPr>
        <w:spacing w:after="0" w:line="240" w:lineRule="auto"/>
        <w:jc w:val="both"/>
        <w:rPr>
          <w:rFonts w:ascii="Arial" w:hAnsi="Arial" w:cs="Arial"/>
          <w:sz w:val="24"/>
          <w:szCs w:val="24"/>
        </w:rPr>
      </w:pPr>
    </w:p>
    <w:p w:rsidR="00EC17F7" w:rsidRPr="00380997" w:rsidRDefault="00EC17F7" w:rsidP="00EC17F7">
      <w:pPr>
        <w:spacing w:after="0" w:line="240" w:lineRule="auto"/>
        <w:jc w:val="center"/>
        <w:rPr>
          <w:rFonts w:ascii="Arial" w:hAnsi="Arial" w:cs="Arial"/>
          <w:b/>
          <w:sz w:val="24"/>
          <w:szCs w:val="24"/>
        </w:rPr>
      </w:pPr>
      <w:r w:rsidRPr="00380997">
        <w:rPr>
          <w:rFonts w:ascii="Arial" w:hAnsi="Arial" w:cs="Arial"/>
          <w:b/>
          <w:sz w:val="24"/>
          <w:szCs w:val="24"/>
        </w:rPr>
        <w:t xml:space="preserve">TÍTULO </w:t>
      </w:r>
      <w:r>
        <w:rPr>
          <w:rFonts w:ascii="Arial" w:hAnsi="Arial" w:cs="Arial"/>
          <w:b/>
          <w:sz w:val="24"/>
          <w:szCs w:val="24"/>
        </w:rPr>
        <w:t>VIII</w:t>
      </w:r>
    </w:p>
    <w:p w:rsidR="00EC17F7" w:rsidRPr="007219E8" w:rsidRDefault="00EC17F7" w:rsidP="00EC17F7">
      <w:pPr>
        <w:spacing w:after="0" w:line="240" w:lineRule="auto"/>
        <w:jc w:val="center"/>
        <w:rPr>
          <w:rFonts w:ascii="Arial" w:eastAsia="Times New Roman" w:hAnsi="Arial" w:cs="Arial"/>
          <w:b/>
          <w:bCs/>
          <w:sz w:val="24"/>
          <w:szCs w:val="24"/>
        </w:rPr>
      </w:pPr>
      <w:r w:rsidRPr="007219E8">
        <w:rPr>
          <w:rFonts w:ascii="Arial" w:eastAsia="Times New Roman" w:hAnsi="Arial" w:cs="Arial"/>
          <w:b/>
          <w:bCs/>
          <w:sz w:val="24"/>
          <w:szCs w:val="24"/>
        </w:rPr>
        <w:t>OTROS MECANISMOS DE EXTERIORIZACIÓN DE INFORMACIÓN</w:t>
      </w:r>
    </w:p>
    <w:p w:rsidR="00EC17F7" w:rsidRPr="00380997" w:rsidRDefault="00EC17F7" w:rsidP="00EC17F7">
      <w:pPr>
        <w:spacing w:after="0" w:line="240" w:lineRule="auto"/>
        <w:jc w:val="center"/>
        <w:rPr>
          <w:rFonts w:ascii="Arial" w:hAnsi="Arial" w:cs="Arial"/>
          <w:b/>
          <w:sz w:val="24"/>
          <w:szCs w:val="24"/>
        </w:rPr>
      </w:pPr>
      <w:r w:rsidRPr="007219E8">
        <w:rPr>
          <w:rFonts w:ascii="Arial" w:eastAsia="Times New Roman" w:hAnsi="Arial" w:cs="Arial"/>
          <w:b/>
          <w:bCs/>
          <w:sz w:val="24"/>
          <w:szCs w:val="24"/>
        </w:rPr>
        <w:t>QUE OBRAN EN EL REGISTRO</w:t>
      </w:r>
    </w:p>
    <w:p w:rsidR="00EC17F7" w:rsidRPr="00380997" w:rsidRDefault="00EC17F7" w:rsidP="00EC17F7">
      <w:pPr>
        <w:spacing w:after="0" w:line="240" w:lineRule="auto"/>
        <w:rPr>
          <w:rFonts w:ascii="Arial" w:hAnsi="Arial" w:cs="Arial"/>
          <w:b/>
          <w:bCs/>
          <w:sz w:val="24"/>
          <w:szCs w:val="24"/>
        </w:rPr>
      </w:pPr>
    </w:p>
    <w:p w:rsidR="00EC17F7" w:rsidRPr="007219E8" w:rsidRDefault="00EC17F7" w:rsidP="00EC17F7">
      <w:pPr>
        <w:spacing w:after="0" w:line="240" w:lineRule="auto"/>
        <w:ind w:firstLine="708"/>
        <w:rPr>
          <w:rFonts w:ascii="Arial" w:hAnsi="Arial" w:cs="Arial"/>
          <w:b/>
          <w:bCs/>
          <w:sz w:val="24"/>
          <w:szCs w:val="24"/>
        </w:rPr>
      </w:pPr>
      <w:r w:rsidRPr="007219E8">
        <w:rPr>
          <w:rFonts w:ascii="Arial" w:hAnsi="Arial" w:cs="Arial"/>
          <w:b/>
          <w:bCs/>
          <w:sz w:val="24"/>
          <w:szCs w:val="24"/>
        </w:rPr>
        <w:t>Artículo 124.- Manifestación de un título en trámite de inscripción</w:t>
      </w:r>
    </w:p>
    <w:p w:rsidR="00EC17F7" w:rsidRPr="00380997" w:rsidRDefault="00EC17F7" w:rsidP="00EC17F7">
      <w:pPr>
        <w:spacing w:after="0" w:line="240" w:lineRule="auto"/>
        <w:ind w:firstLine="708"/>
        <w:jc w:val="both"/>
        <w:rPr>
          <w:rFonts w:ascii="Arial" w:hAnsi="Arial" w:cs="Arial"/>
          <w:sz w:val="24"/>
          <w:szCs w:val="24"/>
        </w:rPr>
      </w:pPr>
      <w:r w:rsidRPr="00380997">
        <w:rPr>
          <w:rFonts w:ascii="Arial" w:hAnsi="Arial" w:cs="Arial"/>
          <w:sz w:val="24"/>
          <w:szCs w:val="24"/>
        </w:rPr>
        <w:t>Es la consulta directa por parte del usuario de un título en trámite en cuya virtud se solicitó la inscripción de un acto o derecho y que todavía se encuentra en proceso de calificación.</w:t>
      </w:r>
    </w:p>
    <w:p w:rsidR="00EC17F7" w:rsidRPr="00380997" w:rsidRDefault="00EC17F7" w:rsidP="00EC17F7">
      <w:pPr>
        <w:spacing w:after="0" w:line="240" w:lineRule="auto"/>
        <w:jc w:val="both"/>
        <w:rPr>
          <w:rFonts w:ascii="Arial" w:hAnsi="Arial" w:cs="Arial"/>
          <w:sz w:val="24"/>
          <w:szCs w:val="24"/>
        </w:rPr>
      </w:pPr>
    </w:p>
    <w:p w:rsidR="00EC17F7" w:rsidRPr="00380997" w:rsidRDefault="00EC17F7" w:rsidP="00EC17F7">
      <w:pPr>
        <w:spacing w:after="0" w:line="240" w:lineRule="auto"/>
        <w:ind w:firstLine="708"/>
        <w:jc w:val="both"/>
        <w:rPr>
          <w:rFonts w:ascii="Arial" w:hAnsi="Arial" w:cs="Arial"/>
          <w:sz w:val="24"/>
          <w:szCs w:val="24"/>
        </w:rPr>
      </w:pPr>
      <w:r w:rsidRPr="00380997">
        <w:rPr>
          <w:rFonts w:ascii="Arial" w:hAnsi="Arial" w:cs="Arial"/>
          <w:sz w:val="24"/>
          <w:szCs w:val="24"/>
        </w:rPr>
        <w:t xml:space="preserve">La solicitud de manifestación de un título en trámite puede ser efectuada respecto de cualquiera de los registros jurídicos conformantes del Sistema Nacional de los Registros Públicos, salvo prohibición expresa.  </w:t>
      </w:r>
    </w:p>
    <w:p w:rsidR="00EC17F7" w:rsidRPr="00380997" w:rsidRDefault="00EC17F7" w:rsidP="00EC17F7">
      <w:pPr>
        <w:spacing w:after="0" w:line="240" w:lineRule="auto"/>
        <w:jc w:val="both"/>
        <w:rPr>
          <w:rFonts w:ascii="Arial" w:hAnsi="Arial" w:cs="Arial"/>
          <w:sz w:val="24"/>
          <w:szCs w:val="24"/>
        </w:rPr>
      </w:pPr>
    </w:p>
    <w:p w:rsidR="00EC17F7" w:rsidRPr="00380997" w:rsidRDefault="00EC17F7" w:rsidP="00EC17F7">
      <w:pPr>
        <w:spacing w:after="0" w:line="240" w:lineRule="auto"/>
        <w:ind w:firstLine="708"/>
        <w:jc w:val="both"/>
        <w:rPr>
          <w:rFonts w:ascii="Arial" w:hAnsi="Arial" w:cs="Arial"/>
          <w:sz w:val="24"/>
          <w:szCs w:val="24"/>
        </w:rPr>
      </w:pPr>
      <w:r w:rsidRPr="00380997">
        <w:rPr>
          <w:rFonts w:ascii="Arial" w:hAnsi="Arial" w:cs="Arial"/>
          <w:sz w:val="24"/>
          <w:szCs w:val="24"/>
        </w:rPr>
        <w:t xml:space="preserve">Su solicitud es presencial y se realizará en forma verbal ante el cajero de la oficina registral donde se generó el asiento de presentación del título que es objeto de consulta.  </w:t>
      </w:r>
    </w:p>
    <w:p w:rsidR="00EC17F7" w:rsidRPr="00380997" w:rsidRDefault="00EC17F7" w:rsidP="00EC17F7">
      <w:pPr>
        <w:spacing w:after="0" w:line="240" w:lineRule="auto"/>
        <w:jc w:val="both"/>
        <w:rPr>
          <w:rFonts w:ascii="Arial" w:hAnsi="Arial" w:cs="Arial"/>
          <w:sz w:val="24"/>
          <w:szCs w:val="24"/>
        </w:rPr>
      </w:pPr>
    </w:p>
    <w:p w:rsidR="00EC17F7" w:rsidRPr="00380997" w:rsidRDefault="00EC17F7" w:rsidP="00EC17F7">
      <w:pPr>
        <w:spacing w:after="0" w:line="240" w:lineRule="auto"/>
        <w:ind w:firstLine="708"/>
        <w:jc w:val="both"/>
        <w:rPr>
          <w:rFonts w:ascii="Arial" w:hAnsi="Arial" w:cs="Arial"/>
          <w:sz w:val="24"/>
          <w:szCs w:val="24"/>
        </w:rPr>
      </w:pPr>
      <w:r w:rsidRPr="00380997">
        <w:rPr>
          <w:rFonts w:ascii="Arial" w:hAnsi="Arial" w:cs="Arial"/>
          <w:sz w:val="24"/>
          <w:szCs w:val="24"/>
        </w:rPr>
        <w:t xml:space="preserve">El usuario brindará al cajero el número del título en trámite, la fecha del asiento de presentación, la indicación del registro jurídico correspondiente, el número de su documento oficial de identidad, y efectuará el pago de los derechos registrales correspondientes. </w:t>
      </w:r>
    </w:p>
    <w:p w:rsidR="00EC17F7" w:rsidRPr="00380997" w:rsidRDefault="00EC17F7" w:rsidP="00EC17F7">
      <w:pPr>
        <w:spacing w:after="0" w:line="240" w:lineRule="auto"/>
        <w:jc w:val="both"/>
        <w:rPr>
          <w:rFonts w:ascii="Arial" w:hAnsi="Arial" w:cs="Arial"/>
          <w:sz w:val="24"/>
          <w:szCs w:val="24"/>
        </w:rPr>
      </w:pPr>
    </w:p>
    <w:p w:rsidR="00EC17F7" w:rsidRPr="00380997" w:rsidRDefault="00EC17F7" w:rsidP="00EC17F7">
      <w:pPr>
        <w:spacing w:after="0" w:line="240" w:lineRule="auto"/>
        <w:ind w:firstLine="708"/>
        <w:jc w:val="both"/>
        <w:rPr>
          <w:rFonts w:ascii="Arial" w:hAnsi="Arial" w:cs="Arial"/>
          <w:sz w:val="24"/>
          <w:szCs w:val="24"/>
        </w:rPr>
      </w:pPr>
      <w:r w:rsidRPr="00380997">
        <w:rPr>
          <w:rFonts w:ascii="Arial" w:hAnsi="Arial" w:cs="Arial"/>
          <w:sz w:val="24"/>
          <w:szCs w:val="24"/>
        </w:rPr>
        <w:t xml:space="preserve">Formulada la solicitud por parte del usuario, el cajero emitirá un </w:t>
      </w:r>
      <w:proofErr w:type="spellStart"/>
      <w:r w:rsidRPr="00380997">
        <w:rPr>
          <w:rFonts w:ascii="Arial" w:hAnsi="Arial" w:cs="Arial"/>
          <w:sz w:val="24"/>
          <w:szCs w:val="24"/>
        </w:rPr>
        <w:t>voucher</w:t>
      </w:r>
      <w:proofErr w:type="spellEnd"/>
      <w:r w:rsidRPr="00380997">
        <w:rPr>
          <w:rFonts w:ascii="Arial" w:hAnsi="Arial" w:cs="Arial"/>
          <w:sz w:val="24"/>
          <w:szCs w:val="24"/>
        </w:rPr>
        <w:t xml:space="preserve"> preliminar, que deberá ser suscrito por el interesado a efectos de validar el contenido de la información. Culminado el proceso de verificación, el cajero expide el recibo correspondiente a efectos de que el usuario pueda efectuar la lectura del título en trámite en el área respectiva. La exhibición del título en trámite tendrá un plazo máximo de duración de una hora. </w:t>
      </w:r>
    </w:p>
    <w:p w:rsidR="00EC17F7" w:rsidRPr="00380997" w:rsidRDefault="00EC17F7" w:rsidP="00EC17F7">
      <w:pPr>
        <w:spacing w:after="0" w:line="240" w:lineRule="auto"/>
        <w:jc w:val="both"/>
        <w:rPr>
          <w:rFonts w:ascii="Arial" w:hAnsi="Arial" w:cs="Arial"/>
          <w:sz w:val="24"/>
          <w:szCs w:val="24"/>
        </w:rPr>
      </w:pPr>
    </w:p>
    <w:p w:rsidR="00EC17F7" w:rsidRPr="00380997" w:rsidRDefault="00EC17F7" w:rsidP="00EC17F7">
      <w:pPr>
        <w:spacing w:after="0" w:line="240" w:lineRule="auto"/>
        <w:ind w:firstLine="708"/>
        <w:jc w:val="both"/>
        <w:rPr>
          <w:rFonts w:ascii="Arial" w:hAnsi="Arial" w:cs="Arial"/>
          <w:sz w:val="24"/>
          <w:szCs w:val="24"/>
        </w:rPr>
      </w:pPr>
      <w:r w:rsidRPr="00380997">
        <w:rPr>
          <w:rFonts w:ascii="Arial" w:hAnsi="Arial" w:cs="Arial"/>
          <w:sz w:val="24"/>
          <w:szCs w:val="24"/>
        </w:rPr>
        <w:t xml:space="preserve">No se podrá realizar ninguna sustracción, alteración o modificación de la documentación conformante del título que es materia de exhibición, bajo responsabilidad de adoptar contra el usuario las acciones legales correspondientes. </w:t>
      </w:r>
    </w:p>
    <w:p w:rsidR="00EC17F7" w:rsidRPr="007219E8" w:rsidRDefault="00EC17F7" w:rsidP="00EC17F7">
      <w:pPr>
        <w:spacing w:after="0" w:line="240" w:lineRule="auto"/>
        <w:rPr>
          <w:rFonts w:ascii="Arial" w:hAnsi="Arial" w:cs="Arial"/>
          <w:sz w:val="24"/>
          <w:szCs w:val="24"/>
        </w:rPr>
      </w:pPr>
    </w:p>
    <w:p w:rsidR="00EC17F7" w:rsidRPr="00380997" w:rsidRDefault="00EC17F7" w:rsidP="00EC17F7">
      <w:pPr>
        <w:spacing w:after="0" w:line="240" w:lineRule="auto"/>
        <w:ind w:firstLine="709"/>
        <w:jc w:val="both"/>
        <w:rPr>
          <w:rFonts w:ascii="Arial" w:hAnsi="Arial" w:cs="Arial"/>
          <w:b/>
          <w:bCs/>
          <w:sz w:val="24"/>
          <w:szCs w:val="24"/>
        </w:rPr>
      </w:pPr>
      <w:r w:rsidRPr="00380997">
        <w:rPr>
          <w:rFonts w:ascii="Arial" w:hAnsi="Arial" w:cs="Arial"/>
          <w:b/>
          <w:bCs/>
          <w:sz w:val="24"/>
          <w:szCs w:val="24"/>
        </w:rPr>
        <w:t>Artículo 125.- Duplicado de tarjeta de identificación vehicular</w:t>
      </w:r>
    </w:p>
    <w:p w:rsidR="00EC17F7" w:rsidRPr="00380997" w:rsidRDefault="00EC17F7" w:rsidP="00EC17F7">
      <w:pPr>
        <w:pStyle w:val="NormalWeb"/>
        <w:spacing w:before="0" w:beforeAutospacing="0" w:after="0" w:afterAutospacing="0"/>
        <w:ind w:firstLine="709"/>
        <w:jc w:val="both"/>
        <w:rPr>
          <w:rFonts w:ascii="Arial" w:hAnsi="Arial" w:cs="Arial"/>
        </w:rPr>
      </w:pPr>
      <w:r w:rsidRPr="00380997">
        <w:rPr>
          <w:rFonts w:ascii="Arial" w:hAnsi="Arial" w:cs="Arial"/>
        </w:rPr>
        <w:t>Para solicitar el duplicado de tarjeta de identificación vehicular el titular con derecho inscrito presentará el formulario correspondiente, la copia del documento de identidad del presentante, el Formulario Notarial con la firma certificada notarialmente del titular, y la denuncia policial de pérdida o robo en copia certificada expedida por la Comisaría de la Policía Nacional del Perú.</w:t>
      </w:r>
    </w:p>
    <w:p w:rsidR="00EC17F7" w:rsidRPr="007219E8" w:rsidRDefault="00EC17F7" w:rsidP="00EC17F7">
      <w:pPr>
        <w:pStyle w:val="NormalWeb"/>
        <w:spacing w:before="0" w:beforeAutospacing="0" w:after="0" w:afterAutospacing="0"/>
        <w:ind w:firstLine="709"/>
        <w:jc w:val="both"/>
        <w:rPr>
          <w:rFonts w:ascii="Arial" w:hAnsi="Arial" w:cs="Arial"/>
        </w:rPr>
      </w:pPr>
    </w:p>
    <w:p w:rsidR="00EC17F7" w:rsidRPr="00380997" w:rsidRDefault="00EC17F7" w:rsidP="00EC17F7">
      <w:pPr>
        <w:pStyle w:val="NormalWeb"/>
        <w:spacing w:before="0" w:beforeAutospacing="0" w:after="0" w:afterAutospacing="0"/>
        <w:ind w:firstLine="708"/>
        <w:jc w:val="both"/>
        <w:rPr>
          <w:rFonts w:ascii="Arial" w:hAnsi="Arial" w:cs="Arial"/>
        </w:rPr>
      </w:pPr>
      <w:r w:rsidRPr="00380997">
        <w:rPr>
          <w:rFonts w:ascii="Arial" w:hAnsi="Arial" w:cs="Arial"/>
        </w:rPr>
        <w:t>En caso de intervenir un tercero, presentará la carta poder con firma certificada notarialmente del titular con derecho inscrito.</w:t>
      </w:r>
    </w:p>
    <w:p w:rsidR="00EC17F7" w:rsidRPr="00380997" w:rsidRDefault="00EC17F7" w:rsidP="00EC17F7">
      <w:pPr>
        <w:pStyle w:val="NormalWeb"/>
        <w:spacing w:before="0" w:beforeAutospacing="0" w:after="0" w:afterAutospacing="0"/>
        <w:ind w:firstLine="708"/>
        <w:jc w:val="both"/>
        <w:rPr>
          <w:rFonts w:ascii="Arial" w:hAnsi="Arial" w:cs="Arial"/>
        </w:rPr>
      </w:pPr>
    </w:p>
    <w:p w:rsidR="00EC17F7" w:rsidRPr="007219E8" w:rsidRDefault="00EC17F7" w:rsidP="00EC17F7">
      <w:pPr>
        <w:pStyle w:val="NormalWeb"/>
        <w:spacing w:before="0" w:beforeAutospacing="0" w:after="0" w:afterAutospacing="0"/>
        <w:ind w:firstLine="708"/>
        <w:jc w:val="both"/>
        <w:rPr>
          <w:rFonts w:ascii="Arial" w:hAnsi="Arial" w:cs="Arial"/>
        </w:rPr>
      </w:pPr>
      <w:r w:rsidRPr="00380997">
        <w:rPr>
          <w:rFonts w:ascii="Arial" w:hAnsi="Arial" w:cs="Arial"/>
        </w:rPr>
        <w:t>No se expedirán duplicados de tarjetas de identificación vehicular cuando conste vigente una anotación de retiro temporal o definitivo.</w:t>
      </w:r>
    </w:p>
    <w:p w:rsidR="00EC17F7" w:rsidRPr="00380997" w:rsidRDefault="00EC17F7" w:rsidP="00EC17F7">
      <w:pPr>
        <w:pStyle w:val="NormalWeb"/>
        <w:spacing w:before="0" w:beforeAutospacing="0" w:after="0" w:afterAutospacing="0"/>
        <w:ind w:firstLine="709"/>
        <w:jc w:val="both"/>
        <w:rPr>
          <w:rFonts w:ascii="Arial" w:hAnsi="Arial" w:cs="Arial"/>
          <w:b/>
          <w:bCs/>
        </w:rPr>
      </w:pPr>
    </w:p>
    <w:p w:rsidR="00EC17F7" w:rsidRPr="007219E8" w:rsidRDefault="00EC17F7" w:rsidP="00EC17F7">
      <w:pPr>
        <w:pStyle w:val="NormalWeb"/>
        <w:spacing w:before="0" w:beforeAutospacing="0" w:after="0" w:afterAutospacing="0"/>
        <w:ind w:firstLine="709"/>
        <w:jc w:val="both"/>
        <w:rPr>
          <w:rFonts w:ascii="Arial" w:hAnsi="Arial" w:cs="Arial"/>
        </w:rPr>
      </w:pPr>
      <w:r w:rsidRPr="00380997">
        <w:rPr>
          <w:rFonts w:ascii="Arial" w:hAnsi="Arial" w:cs="Arial"/>
          <w:b/>
          <w:bCs/>
        </w:rPr>
        <w:t>Artículo 12</w:t>
      </w:r>
      <w:r>
        <w:rPr>
          <w:rFonts w:ascii="Arial" w:hAnsi="Arial" w:cs="Arial"/>
          <w:b/>
          <w:bCs/>
        </w:rPr>
        <w:t>6</w:t>
      </w:r>
      <w:r w:rsidRPr="00380997">
        <w:rPr>
          <w:rFonts w:ascii="Arial" w:hAnsi="Arial" w:cs="Arial"/>
          <w:b/>
          <w:bCs/>
        </w:rPr>
        <w:t>.- Cambio voluntario de tarjeta de identificación vehicular</w:t>
      </w:r>
    </w:p>
    <w:p w:rsidR="00EC17F7" w:rsidRPr="00380997" w:rsidRDefault="00EC17F7" w:rsidP="00EC17F7">
      <w:pPr>
        <w:pStyle w:val="NormalWeb"/>
        <w:spacing w:before="0" w:beforeAutospacing="0" w:after="0" w:afterAutospacing="0"/>
        <w:ind w:firstLine="709"/>
        <w:jc w:val="both"/>
        <w:rPr>
          <w:rFonts w:ascii="Arial" w:hAnsi="Arial" w:cs="Arial"/>
        </w:rPr>
      </w:pPr>
      <w:r w:rsidRPr="00380997">
        <w:rPr>
          <w:rFonts w:ascii="Arial" w:hAnsi="Arial" w:cs="Arial"/>
        </w:rPr>
        <w:t>El propietario con derecho inscrito puede solicitar el cambio voluntario de la tarjeta de identificación vehicular por nuevo diseño, presentando: formulario de solicitud de publicidad registral, copia del documento de identidad vigente del presentante, solicitud para canje voluntario con firma del propietario certificada notarialmente o por fedatario de la Oficina Registral.</w:t>
      </w:r>
    </w:p>
    <w:p w:rsidR="00EC17F7" w:rsidRPr="007219E8" w:rsidRDefault="00EC17F7" w:rsidP="00EC17F7">
      <w:pPr>
        <w:pStyle w:val="NormalWeb"/>
        <w:spacing w:before="0" w:beforeAutospacing="0" w:after="0" w:afterAutospacing="0"/>
        <w:ind w:firstLine="709"/>
        <w:jc w:val="both"/>
        <w:rPr>
          <w:rFonts w:ascii="Arial" w:hAnsi="Arial" w:cs="Arial"/>
        </w:rPr>
      </w:pPr>
    </w:p>
    <w:p w:rsidR="00EC17F7" w:rsidRPr="007219E8" w:rsidRDefault="00EC17F7" w:rsidP="00EC17F7">
      <w:pPr>
        <w:pStyle w:val="NormalWeb"/>
        <w:spacing w:before="0" w:beforeAutospacing="0" w:after="0" w:afterAutospacing="0"/>
        <w:ind w:firstLine="708"/>
        <w:rPr>
          <w:rFonts w:ascii="Arial" w:hAnsi="Arial" w:cs="Arial"/>
          <w:b/>
        </w:rPr>
      </w:pPr>
      <w:r w:rsidRPr="00380997">
        <w:rPr>
          <w:rFonts w:ascii="Arial" w:hAnsi="Arial" w:cs="Arial"/>
        </w:rPr>
        <w:t>En caso de intervenir un tercero, se presentará carta poder con firma certificada notarialmente del titular con derecho inscrito.</w:t>
      </w:r>
      <w:r w:rsidRPr="007219E8">
        <w:rPr>
          <w:rFonts w:ascii="Arial" w:hAnsi="Arial" w:cs="Arial"/>
          <w:b/>
        </w:rPr>
        <w:t xml:space="preserve"> </w:t>
      </w:r>
    </w:p>
    <w:p w:rsidR="00EC17F7" w:rsidRPr="00380997" w:rsidRDefault="00EC17F7" w:rsidP="00EC17F7">
      <w:pPr>
        <w:pStyle w:val="NormalWeb"/>
        <w:spacing w:before="0" w:beforeAutospacing="0" w:after="0" w:afterAutospacing="0"/>
        <w:ind w:firstLine="708"/>
        <w:rPr>
          <w:rFonts w:ascii="Arial" w:hAnsi="Arial" w:cs="Arial"/>
        </w:rPr>
      </w:pPr>
    </w:p>
    <w:p w:rsidR="00EC17F7" w:rsidRPr="007219E8" w:rsidRDefault="00EC17F7" w:rsidP="00EC17F7">
      <w:pPr>
        <w:spacing w:after="0" w:line="240" w:lineRule="auto"/>
        <w:jc w:val="center"/>
        <w:rPr>
          <w:rFonts w:ascii="Arial" w:eastAsia="Times New Roman" w:hAnsi="Arial" w:cs="Arial"/>
          <w:b/>
          <w:bCs/>
          <w:sz w:val="24"/>
          <w:szCs w:val="24"/>
        </w:rPr>
      </w:pPr>
      <w:r w:rsidRPr="007219E8">
        <w:rPr>
          <w:rFonts w:ascii="Arial" w:eastAsia="Times New Roman" w:hAnsi="Arial" w:cs="Arial"/>
          <w:b/>
          <w:bCs/>
          <w:caps/>
          <w:sz w:val="24"/>
          <w:szCs w:val="24"/>
        </w:rPr>
        <w:t xml:space="preserve">tÍTULO </w:t>
      </w:r>
      <w:r>
        <w:rPr>
          <w:rFonts w:ascii="Arial" w:eastAsia="Times New Roman" w:hAnsi="Arial" w:cs="Arial"/>
          <w:b/>
          <w:bCs/>
          <w:caps/>
          <w:sz w:val="24"/>
          <w:szCs w:val="24"/>
        </w:rPr>
        <w:t>I</w:t>
      </w:r>
      <w:r w:rsidRPr="007219E8">
        <w:rPr>
          <w:rFonts w:ascii="Arial" w:eastAsia="Times New Roman" w:hAnsi="Arial" w:cs="Arial"/>
          <w:b/>
          <w:bCs/>
          <w:caps/>
          <w:sz w:val="24"/>
          <w:szCs w:val="24"/>
        </w:rPr>
        <w:t>X</w:t>
      </w:r>
    </w:p>
    <w:p w:rsidR="00EC17F7" w:rsidRPr="007219E8" w:rsidRDefault="00EC17F7" w:rsidP="00EC17F7">
      <w:pPr>
        <w:spacing w:after="0" w:line="240" w:lineRule="auto"/>
        <w:jc w:val="center"/>
        <w:rPr>
          <w:rFonts w:ascii="Arial" w:eastAsia="Times New Roman" w:hAnsi="Arial" w:cs="Arial"/>
          <w:b/>
          <w:bCs/>
          <w:caps/>
          <w:sz w:val="24"/>
          <w:szCs w:val="24"/>
        </w:rPr>
      </w:pPr>
      <w:r w:rsidRPr="007219E8">
        <w:rPr>
          <w:rFonts w:ascii="Arial" w:eastAsia="Times New Roman" w:hAnsi="Arial" w:cs="Arial"/>
          <w:b/>
          <w:bCs/>
          <w:caps/>
          <w:sz w:val="24"/>
          <w:szCs w:val="24"/>
        </w:rPr>
        <w:t>Procedimiento ANTE LA SEGUNDA INSTANCIA REGISTRAL</w:t>
      </w:r>
    </w:p>
    <w:p w:rsidR="00EC17F7" w:rsidRPr="00380997" w:rsidRDefault="00EC17F7" w:rsidP="00EC17F7">
      <w:pPr>
        <w:spacing w:after="0" w:line="240" w:lineRule="auto"/>
        <w:jc w:val="both"/>
        <w:rPr>
          <w:rFonts w:ascii="Arial" w:eastAsia="Times New Roman" w:hAnsi="Arial" w:cs="Arial"/>
          <w:b/>
          <w:sz w:val="24"/>
          <w:szCs w:val="24"/>
        </w:rPr>
      </w:pPr>
    </w:p>
    <w:p w:rsidR="00EC17F7" w:rsidRPr="007219E8" w:rsidRDefault="00EC17F7" w:rsidP="00EC17F7">
      <w:pPr>
        <w:spacing w:after="0" w:line="240" w:lineRule="auto"/>
        <w:ind w:firstLine="709"/>
        <w:jc w:val="both"/>
        <w:rPr>
          <w:rFonts w:ascii="Arial" w:eastAsia="Times New Roman" w:hAnsi="Arial" w:cs="Arial"/>
          <w:b/>
          <w:bCs/>
          <w:sz w:val="24"/>
          <w:szCs w:val="24"/>
        </w:rPr>
      </w:pPr>
      <w:r w:rsidRPr="007219E8">
        <w:rPr>
          <w:rFonts w:ascii="Arial" w:eastAsia="Times New Roman" w:hAnsi="Arial" w:cs="Arial"/>
          <w:b/>
          <w:bCs/>
          <w:sz w:val="24"/>
          <w:szCs w:val="24"/>
        </w:rPr>
        <w:t>Artículo 12</w:t>
      </w:r>
      <w:r>
        <w:rPr>
          <w:rFonts w:ascii="Arial" w:eastAsia="Times New Roman" w:hAnsi="Arial" w:cs="Arial"/>
          <w:b/>
          <w:bCs/>
          <w:sz w:val="24"/>
          <w:szCs w:val="24"/>
        </w:rPr>
        <w:t>7</w:t>
      </w:r>
      <w:r w:rsidRPr="007219E8">
        <w:rPr>
          <w:rFonts w:ascii="Arial" w:eastAsia="Times New Roman" w:hAnsi="Arial" w:cs="Arial"/>
          <w:b/>
          <w:bCs/>
          <w:sz w:val="24"/>
          <w:szCs w:val="24"/>
        </w:rPr>
        <w:t>.- Procedencia del recurso de apelación</w:t>
      </w:r>
    </w:p>
    <w:p w:rsidR="00EC17F7" w:rsidRPr="00380997" w:rsidRDefault="00EC17F7" w:rsidP="00EC17F7">
      <w:pPr>
        <w:spacing w:after="0" w:line="240" w:lineRule="auto"/>
        <w:jc w:val="both"/>
        <w:rPr>
          <w:rFonts w:ascii="Arial" w:eastAsia="Times New Roman" w:hAnsi="Arial" w:cs="Arial"/>
          <w:sz w:val="24"/>
          <w:szCs w:val="24"/>
        </w:rPr>
      </w:pPr>
      <w:r w:rsidRPr="007219E8">
        <w:rPr>
          <w:rFonts w:ascii="Arial" w:eastAsia="Times New Roman" w:hAnsi="Arial" w:cs="Arial"/>
          <w:sz w:val="24"/>
          <w:szCs w:val="24"/>
        </w:rPr>
        <w:tab/>
        <w:t xml:space="preserve">Procede interponer recurso de apelación contra la </w:t>
      </w:r>
      <w:r w:rsidRPr="00380997">
        <w:rPr>
          <w:rFonts w:ascii="Arial" w:eastAsia="Times New Roman" w:hAnsi="Arial" w:cs="Arial"/>
          <w:sz w:val="24"/>
          <w:szCs w:val="24"/>
        </w:rPr>
        <w:t xml:space="preserve">observación, la </w:t>
      </w:r>
      <w:r w:rsidRPr="007219E8">
        <w:rPr>
          <w:rFonts w:ascii="Arial" w:eastAsia="Times New Roman" w:hAnsi="Arial" w:cs="Arial"/>
          <w:sz w:val="24"/>
          <w:szCs w:val="24"/>
        </w:rPr>
        <w:t>denegatoria de expedición o aclaración del certificado compendioso,</w:t>
      </w:r>
      <w:r w:rsidRPr="00380997">
        <w:rPr>
          <w:rFonts w:ascii="Arial" w:eastAsia="Times New Roman" w:hAnsi="Arial" w:cs="Arial"/>
          <w:sz w:val="24"/>
          <w:szCs w:val="24"/>
        </w:rPr>
        <w:t xml:space="preserve"> </w:t>
      </w:r>
      <w:r w:rsidRPr="007219E8">
        <w:rPr>
          <w:rFonts w:ascii="Arial" w:eastAsia="Times New Roman" w:hAnsi="Arial" w:cs="Arial"/>
          <w:sz w:val="24"/>
          <w:szCs w:val="24"/>
        </w:rPr>
        <w:t>literal, o búsqueda catastral, formulada por el Registrador</w:t>
      </w:r>
      <w:r w:rsidRPr="00380997">
        <w:rPr>
          <w:rFonts w:ascii="Arial" w:eastAsia="Times New Roman" w:hAnsi="Arial" w:cs="Arial"/>
          <w:sz w:val="24"/>
          <w:szCs w:val="24"/>
        </w:rPr>
        <w:t>,</w:t>
      </w:r>
      <w:r w:rsidRPr="007219E8">
        <w:rPr>
          <w:rFonts w:ascii="Arial" w:eastAsia="Times New Roman" w:hAnsi="Arial" w:cs="Arial"/>
          <w:sz w:val="24"/>
          <w:szCs w:val="24"/>
        </w:rPr>
        <w:t xml:space="preserve"> Abogado o </w:t>
      </w:r>
      <w:r w:rsidRPr="00380997">
        <w:rPr>
          <w:rFonts w:ascii="Arial" w:eastAsia="Times New Roman" w:hAnsi="Arial" w:cs="Arial"/>
          <w:sz w:val="24"/>
          <w:szCs w:val="24"/>
        </w:rPr>
        <w:t>I</w:t>
      </w:r>
      <w:r w:rsidRPr="007219E8">
        <w:rPr>
          <w:rFonts w:ascii="Arial" w:eastAsia="Times New Roman" w:hAnsi="Arial" w:cs="Arial"/>
          <w:sz w:val="24"/>
          <w:szCs w:val="24"/>
        </w:rPr>
        <w:t xml:space="preserve">ngeniero certificador según corresponda. </w:t>
      </w:r>
    </w:p>
    <w:p w:rsidR="00EC17F7" w:rsidRPr="007219E8" w:rsidRDefault="00EC17F7" w:rsidP="00EC17F7">
      <w:pPr>
        <w:spacing w:after="0" w:line="240" w:lineRule="auto"/>
        <w:jc w:val="both"/>
        <w:rPr>
          <w:rFonts w:ascii="Arial" w:eastAsia="Times New Roman" w:hAnsi="Arial" w:cs="Arial"/>
          <w:sz w:val="24"/>
          <w:szCs w:val="24"/>
        </w:rPr>
      </w:pPr>
    </w:p>
    <w:p w:rsidR="00EC17F7" w:rsidRPr="007219E8" w:rsidRDefault="00EC17F7" w:rsidP="00EC17F7">
      <w:pPr>
        <w:spacing w:after="0" w:line="240" w:lineRule="auto"/>
        <w:ind w:firstLine="709"/>
        <w:jc w:val="both"/>
        <w:rPr>
          <w:rFonts w:ascii="Arial" w:eastAsia="Times New Roman" w:hAnsi="Arial" w:cs="Arial"/>
          <w:sz w:val="24"/>
          <w:szCs w:val="24"/>
        </w:rPr>
      </w:pPr>
      <w:r w:rsidRPr="007219E8">
        <w:rPr>
          <w:rFonts w:ascii="Arial" w:eastAsia="Times New Roman" w:hAnsi="Arial" w:cs="Arial"/>
          <w:b/>
          <w:bCs/>
          <w:sz w:val="24"/>
          <w:szCs w:val="24"/>
        </w:rPr>
        <w:t>Artículo 12</w:t>
      </w:r>
      <w:r>
        <w:rPr>
          <w:rFonts w:ascii="Arial" w:eastAsia="Times New Roman" w:hAnsi="Arial" w:cs="Arial"/>
          <w:b/>
          <w:bCs/>
          <w:sz w:val="24"/>
          <w:szCs w:val="24"/>
        </w:rPr>
        <w:t>8</w:t>
      </w:r>
      <w:r w:rsidRPr="007219E8">
        <w:rPr>
          <w:rFonts w:ascii="Arial" w:eastAsia="Times New Roman" w:hAnsi="Arial" w:cs="Arial"/>
          <w:b/>
          <w:bCs/>
          <w:sz w:val="24"/>
          <w:szCs w:val="24"/>
        </w:rPr>
        <w:t>.- Personas legitimadas y requisitos de admisibilidad</w:t>
      </w:r>
    </w:p>
    <w:p w:rsidR="00EC17F7" w:rsidRPr="007219E8" w:rsidRDefault="00EC17F7" w:rsidP="00EC17F7">
      <w:pPr>
        <w:spacing w:after="0" w:line="240" w:lineRule="auto"/>
        <w:jc w:val="both"/>
        <w:rPr>
          <w:rFonts w:ascii="Arial" w:eastAsia="Times New Roman" w:hAnsi="Arial" w:cs="Arial"/>
          <w:sz w:val="24"/>
          <w:szCs w:val="24"/>
        </w:rPr>
      </w:pPr>
      <w:r w:rsidRPr="007219E8">
        <w:rPr>
          <w:rFonts w:ascii="Arial" w:eastAsia="Times New Roman" w:hAnsi="Arial" w:cs="Arial"/>
          <w:sz w:val="24"/>
          <w:szCs w:val="24"/>
        </w:rPr>
        <w:tab/>
        <w:t xml:space="preserve">Están facultados para interponer el recurso de apelación el solicitante de la publicidad registral o la persona a quien éste represente. </w:t>
      </w:r>
    </w:p>
    <w:p w:rsidR="00EC17F7" w:rsidRPr="007219E8" w:rsidRDefault="00EC17F7" w:rsidP="00EC17F7">
      <w:pPr>
        <w:spacing w:after="0" w:line="240" w:lineRule="auto"/>
        <w:jc w:val="both"/>
        <w:rPr>
          <w:rFonts w:ascii="Arial" w:eastAsia="Times New Roman" w:hAnsi="Arial" w:cs="Arial"/>
          <w:sz w:val="24"/>
          <w:szCs w:val="24"/>
        </w:rPr>
      </w:pPr>
    </w:p>
    <w:p w:rsidR="00EC17F7" w:rsidRPr="007219E8" w:rsidRDefault="00EC17F7" w:rsidP="00EC17F7">
      <w:pPr>
        <w:spacing w:after="0" w:line="240" w:lineRule="auto"/>
        <w:ind w:firstLine="708"/>
        <w:jc w:val="both"/>
        <w:rPr>
          <w:rFonts w:ascii="Arial" w:eastAsia="Times New Roman" w:hAnsi="Arial" w:cs="Arial"/>
          <w:sz w:val="24"/>
          <w:szCs w:val="24"/>
        </w:rPr>
      </w:pPr>
      <w:r w:rsidRPr="007219E8">
        <w:rPr>
          <w:rFonts w:ascii="Arial" w:eastAsia="Times New Roman" w:hAnsi="Arial" w:cs="Arial"/>
          <w:sz w:val="24"/>
          <w:szCs w:val="24"/>
        </w:rPr>
        <w:t>El recurso de apelación debe cumplir con los requisitos de admisibilidad previstos en el</w:t>
      </w:r>
      <w:r w:rsidRPr="00380997">
        <w:rPr>
          <w:rFonts w:ascii="Arial" w:eastAsia="Times New Roman" w:hAnsi="Arial" w:cs="Arial"/>
          <w:sz w:val="24"/>
          <w:szCs w:val="24"/>
        </w:rPr>
        <w:t xml:space="preserve"> Reglamento General de los Registros Públicos</w:t>
      </w:r>
      <w:r w:rsidRPr="007219E8">
        <w:rPr>
          <w:rFonts w:ascii="Arial" w:eastAsia="Times New Roman" w:hAnsi="Arial" w:cs="Arial"/>
          <w:sz w:val="24"/>
          <w:szCs w:val="24"/>
        </w:rPr>
        <w:t>, los cuales serán verificados por la Oficina de Trámite Documentario, o quien haga sus veces</w:t>
      </w:r>
      <w:r w:rsidRPr="00380997">
        <w:rPr>
          <w:rFonts w:ascii="Arial" w:eastAsia="Times New Roman" w:hAnsi="Arial" w:cs="Arial"/>
          <w:sz w:val="24"/>
          <w:szCs w:val="24"/>
        </w:rPr>
        <w:t>.</w:t>
      </w:r>
    </w:p>
    <w:p w:rsidR="00EC17F7" w:rsidRPr="007219E8" w:rsidRDefault="00EC17F7" w:rsidP="00EC17F7">
      <w:pPr>
        <w:spacing w:after="0" w:line="240" w:lineRule="auto"/>
        <w:jc w:val="both"/>
        <w:rPr>
          <w:rFonts w:ascii="Arial" w:eastAsia="Times New Roman" w:hAnsi="Arial" w:cs="Arial"/>
          <w:b/>
          <w:sz w:val="24"/>
          <w:szCs w:val="24"/>
        </w:rPr>
      </w:pPr>
    </w:p>
    <w:p w:rsidR="00EC17F7" w:rsidRPr="00380997" w:rsidRDefault="00EC17F7" w:rsidP="00EC17F7">
      <w:pPr>
        <w:spacing w:after="0" w:line="240" w:lineRule="auto"/>
        <w:ind w:firstLine="708"/>
        <w:jc w:val="both"/>
        <w:rPr>
          <w:rFonts w:ascii="Arial" w:eastAsia="Times New Roman" w:hAnsi="Arial" w:cs="Arial"/>
          <w:b/>
          <w:sz w:val="24"/>
          <w:szCs w:val="24"/>
        </w:rPr>
      </w:pPr>
      <w:r w:rsidRPr="007219E8">
        <w:rPr>
          <w:rFonts w:ascii="Arial" w:eastAsia="Times New Roman" w:hAnsi="Arial" w:cs="Arial"/>
          <w:b/>
          <w:sz w:val="24"/>
          <w:szCs w:val="24"/>
        </w:rPr>
        <w:t>Artículo 1</w:t>
      </w:r>
      <w:r>
        <w:rPr>
          <w:rFonts w:ascii="Arial" w:eastAsia="Times New Roman" w:hAnsi="Arial" w:cs="Arial"/>
          <w:b/>
          <w:sz w:val="24"/>
          <w:szCs w:val="24"/>
        </w:rPr>
        <w:t>29</w:t>
      </w:r>
      <w:r w:rsidRPr="007219E8">
        <w:rPr>
          <w:rFonts w:ascii="Arial" w:eastAsia="Times New Roman" w:hAnsi="Arial" w:cs="Arial"/>
          <w:b/>
          <w:sz w:val="24"/>
          <w:szCs w:val="24"/>
        </w:rPr>
        <w:t xml:space="preserve">.- Plazo para su interposición  </w:t>
      </w:r>
    </w:p>
    <w:p w:rsidR="00EC17F7" w:rsidRPr="00380997" w:rsidRDefault="00EC17F7" w:rsidP="00EC17F7">
      <w:pPr>
        <w:spacing w:after="0" w:line="240" w:lineRule="auto"/>
        <w:ind w:firstLine="708"/>
        <w:jc w:val="both"/>
        <w:rPr>
          <w:rFonts w:ascii="Arial" w:eastAsia="Times New Roman" w:hAnsi="Arial" w:cs="Arial"/>
          <w:bCs/>
          <w:sz w:val="24"/>
          <w:szCs w:val="24"/>
        </w:rPr>
      </w:pPr>
      <w:r w:rsidRPr="00380997">
        <w:rPr>
          <w:rFonts w:ascii="Arial" w:eastAsia="Times New Roman" w:hAnsi="Arial" w:cs="Arial"/>
          <w:bCs/>
          <w:sz w:val="24"/>
          <w:szCs w:val="24"/>
        </w:rPr>
        <w:t xml:space="preserve">Procede interponer recurso de apelación dentro del plazo de quince (15) días hábiles, contados desde el día siguiente que la decisión se encuentre a disposición del usuario en mesa de partes de la Oficina Registral. </w:t>
      </w:r>
    </w:p>
    <w:p w:rsidR="00EC17F7" w:rsidRPr="007219E8" w:rsidRDefault="00EC17F7" w:rsidP="00EC17F7">
      <w:pPr>
        <w:spacing w:after="0" w:line="240" w:lineRule="auto"/>
        <w:ind w:firstLine="708"/>
        <w:jc w:val="both"/>
        <w:rPr>
          <w:rFonts w:ascii="Arial" w:eastAsia="Times New Roman" w:hAnsi="Arial" w:cs="Arial"/>
          <w:bCs/>
          <w:sz w:val="24"/>
          <w:szCs w:val="24"/>
        </w:rPr>
      </w:pPr>
    </w:p>
    <w:p w:rsidR="00EC17F7" w:rsidRPr="007219E8" w:rsidRDefault="00EC17F7" w:rsidP="00EC17F7">
      <w:pPr>
        <w:spacing w:after="0" w:line="240" w:lineRule="auto"/>
        <w:ind w:firstLine="708"/>
        <w:jc w:val="both"/>
        <w:rPr>
          <w:rFonts w:ascii="Arial" w:eastAsia="Times New Roman" w:hAnsi="Arial" w:cs="Arial"/>
          <w:b/>
          <w:sz w:val="24"/>
          <w:szCs w:val="24"/>
        </w:rPr>
      </w:pPr>
      <w:r w:rsidRPr="00380997">
        <w:rPr>
          <w:rFonts w:ascii="Arial" w:eastAsia="Times New Roman" w:hAnsi="Arial" w:cs="Arial"/>
          <w:b/>
          <w:sz w:val="24"/>
          <w:szCs w:val="24"/>
        </w:rPr>
        <w:t>Artículo 13</w:t>
      </w:r>
      <w:r>
        <w:rPr>
          <w:rFonts w:ascii="Arial" w:eastAsia="Times New Roman" w:hAnsi="Arial" w:cs="Arial"/>
          <w:b/>
          <w:sz w:val="24"/>
          <w:szCs w:val="24"/>
        </w:rPr>
        <w:t>0</w:t>
      </w:r>
      <w:r w:rsidRPr="00380997">
        <w:rPr>
          <w:rFonts w:ascii="Arial" w:eastAsia="Times New Roman" w:hAnsi="Arial" w:cs="Arial"/>
          <w:b/>
          <w:sz w:val="24"/>
          <w:szCs w:val="24"/>
        </w:rPr>
        <w:t xml:space="preserve">.- Plazo para elevar el recurso de apelación ante el Tribunal Registral </w:t>
      </w:r>
    </w:p>
    <w:p w:rsidR="00EC17F7" w:rsidRPr="007219E8" w:rsidRDefault="00EC17F7" w:rsidP="00EC17F7">
      <w:pPr>
        <w:spacing w:after="0" w:line="240" w:lineRule="auto"/>
        <w:ind w:firstLine="708"/>
        <w:jc w:val="both"/>
        <w:rPr>
          <w:rFonts w:ascii="Arial" w:eastAsia="Times New Roman" w:hAnsi="Arial" w:cs="Arial"/>
          <w:bCs/>
          <w:sz w:val="24"/>
          <w:szCs w:val="24"/>
        </w:rPr>
      </w:pPr>
      <w:r w:rsidRPr="007219E8">
        <w:rPr>
          <w:rFonts w:ascii="Arial" w:eastAsia="Times New Roman" w:hAnsi="Arial" w:cs="Arial"/>
          <w:bCs/>
          <w:sz w:val="24"/>
          <w:szCs w:val="24"/>
        </w:rPr>
        <w:t xml:space="preserve">El Registrador, Abogado o </w:t>
      </w:r>
      <w:r w:rsidRPr="00380997">
        <w:rPr>
          <w:rFonts w:ascii="Arial" w:eastAsia="Times New Roman" w:hAnsi="Arial" w:cs="Arial"/>
          <w:bCs/>
          <w:sz w:val="24"/>
          <w:szCs w:val="24"/>
        </w:rPr>
        <w:t>I</w:t>
      </w:r>
      <w:r w:rsidRPr="007219E8">
        <w:rPr>
          <w:rFonts w:ascii="Arial" w:eastAsia="Times New Roman" w:hAnsi="Arial" w:cs="Arial"/>
          <w:bCs/>
          <w:sz w:val="24"/>
          <w:szCs w:val="24"/>
        </w:rPr>
        <w:t>ngeniero Certificador, remitirá el recurso de apelación al Tribunal Registral</w:t>
      </w:r>
      <w:r w:rsidRPr="00380997">
        <w:rPr>
          <w:rFonts w:ascii="Arial" w:eastAsia="Times New Roman" w:hAnsi="Arial" w:cs="Arial"/>
          <w:bCs/>
          <w:sz w:val="24"/>
          <w:szCs w:val="24"/>
        </w:rPr>
        <w:t xml:space="preserve"> dentro de las 48 horas</w:t>
      </w:r>
      <w:r w:rsidRPr="007219E8">
        <w:rPr>
          <w:rFonts w:ascii="Arial" w:eastAsia="Times New Roman" w:hAnsi="Arial" w:cs="Arial"/>
          <w:bCs/>
          <w:sz w:val="24"/>
          <w:szCs w:val="24"/>
        </w:rPr>
        <w:t>, acompañando los actuados</w:t>
      </w:r>
      <w:r w:rsidRPr="00380997">
        <w:rPr>
          <w:rFonts w:ascii="Arial" w:eastAsia="Times New Roman" w:hAnsi="Arial" w:cs="Arial"/>
          <w:bCs/>
          <w:sz w:val="24"/>
          <w:szCs w:val="24"/>
        </w:rPr>
        <w:t xml:space="preserve"> correspondientes</w:t>
      </w:r>
      <w:r w:rsidRPr="007219E8">
        <w:rPr>
          <w:rFonts w:ascii="Arial" w:eastAsia="Times New Roman" w:hAnsi="Arial" w:cs="Arial"/>
          <w:bCs/>
          <w:sz w:val="24"/>
          <w:szCs w:val="24"/>
        </w:rPr>
        <w:t>.</w:t>
      </w:r>
    </w:p>
    <w:p w:rsidR="00EC17F7" w:rsidRPr="00380997" w:rsidRDefault="00EC17F7" w:rsidP="00EC17F7">
      <w:pPr>
        <w:spacing w:after="0" w:line="240" w:lineRule="auto"/>
        <w:jc w:val="both"/>
        <w:rPr>
          <w:rFonts w:ascii="Arial" w:eastAsia="Times New Roman" w:hAnsi="Arial" w:cs="Arial"/>
          <w:bCs/>
          <w:sz w:val="24"/>
          <w:szCs w:val="24"/>
        </w:rPr>
      </w:pPr>
    </w:p>
    <w:p w:rsidR="00EC17F7" w:rsidRPr="007219E8" w:rsidRDefault="00EC17F7" w:rsidP="00EC17F7">
      <w:pPr>
        <w:spacing w:after="0" w:line="240" w:lineRule="auto"/>
        <w:ind w:firstLine="708"/>
        <w:jc w:val="both"/>
        <w:rPr>
          <w:rFonts w:ascii="Arial" w:eastAsia="Times New Roman" w:hAnsi="Arial" w:cs="Arial"/>
          <w:b/>
          <w:sz w:val="24"/>
          <w:szCs w:val="24"/>
        </w:rPr>
      </w:pPr>
      <w:r w:rsidRPr="007219E8">
        <w:rPr>
          <w:rFonts w:ascii="Arial" w:eastAsia="Times New Roman" w:hAnsi="Arial" w:cs="Arial"/>
          <w:b/>
          <w:sz w:val="24"/>
          <w:szCs w:val="24"/>
        </w:rPr>
        <w:t>Artículo 1</w:t>
      </w:r>
      <w:r w:rsidRPr="00380997">
        <w:rPr>
          <w:rFonts w:ascii="Arial" w:eastAsia="Times New Roman" w:hAnsi="Arial" w:cs="Arial"/>
          <w:b/>
          <w:sz w:val="24"/>
          <w:szCs w:val="24"/>
        </w:rPr>
        <w:t>3</w:t>
      </w:r>
      <w:r>
        <w:rPr>
          <w:rFonts w:ascii="Arial" w:eastAsia="Times New Roman" w:hAnsi="Arial" w:cs="Arial"/>
          <w:b/>
          <w:sz w:val="24"/>
          <w:szCs w:val="24"/>
        </w:rPr>
        <w:t>1</w:t>
      </w:r>
      <w:r w:rsidRPr="007219E8">
        <w:rPr>
          <w:rFonts w:ascii="Arial" w:eastAsia="Times New Roman" w:hAnsi="Arial" w:cs="Arial"/>
          <w:b/>
          <w:sz w:val="24"/>
          <w:szCs w:val="24"/>
        </w:rPr>
        <w:t xml:space="preserve">.- Informe </w:t>
      </w:r>
      <w:r>
        <w:rPr>
          <w:rFonts w:ascii="Arial" w:eastAsia="Times New Roman" w:hAnsi="Arial" w:cs="Arial"/>
          <w:b/>
          <w:sz w:val="24"/>
          <w:szCs w:val="24"/>
        </w:rPr>
        <w:t>o</w:t>
      </w:r>
      <w:r w:rsidRPr="007219E8">
        <w:rPr>
          <w:rFonts w:ascii="Arial" w:eastAsia="Times New Roman" w:hAnsi="Arial" w:cs="Arial"/>
          <w:b/>
          <w:sz w:val="24"/>
          <w:szCs w:val="24"/>
        </w:rPr>
        <w:t>ral</w:t>
      </w:r>
    </w:p>
    <w:p w:rsidR="00EC17F7" w:rsidRPr="007219E8" w:rsidRDefault="00EC17F7" w:rsidP="00EC17F7">
      <w:pPr>
        <w:spacing w:after="0" w:line="240" w:lineRule="auto"/>
        <w:ind w:firstLine="708"/>
        <w:jc w:val="both"/>
        <w:rPr>
          <w:rFonts w:ascii="Arial" w:eastAsia="Times New Roman" w:hAnsi="Arial" w:cs="Arial"/>
          <w:sz w:val="24"/>
          <w:szCs w:val="24"/>
        </w:rPr>
      </w:pPr>
      <w:r w:rsidRPr="007219E8">
        <w:rPr>
          <w:rFonts w:ascii="Arial" w:eastAsia="Times New Roman" w:hAnsi="Arial" w:cs="Arial"/>
          <w:sz w:val="24"/>
          <w:szCs w:val="24"/>
        </w:rPr>
        <w:t xml:space="preserve">El apelante en el </w:t>
      </w:r>
      <w:r w:rsidRPr="00380997">
        <w:rPr>
          <w:rFonts w:ascii="Arial" w:eastAsia="Times New Roman" w:hAnsi="Arial" w:cs="Arial"/>
          <w:sz w:val="24"/>
          <w:szCs w:val="24"/>
        </w:rPr>
        <w:t xml:space="preserve">propio </w:t>
      </w:r>
      <w:r w:rsidRPr="007219E8">
        <w:rPr>
          <w:rFonts w:ascii="Arial" w:eastAsia="Times New Roman" w:hAnsi="Arial" w:cs="Arial"/>
          <w:sz w:val="24"/>
          <w:szCs w:val="24"/>
        </w:rPr>
        <w:t>recurso o dentro de los primeros dos (02) días de ingresado el expediente a la Secretaría del Tribunal, podrá solicitar que se conceda el uso de la palabra a su abogado para fundamentar en Audiencia Pública su derecho.</w:t>
      </w:r>
    </w:p>
    <w:p w:rsidR="00EC17F7" w:rsidRPr="00380997" w:rsidRDefault="00EC17F7" w:rsidP="00EC17F7">
      <w:pPr>
        <w:spacing w:after="0" w:line="240" w:lineRule="auto"/>
        <w:ind w:firstLine="708"/>
        <w:jc w:val="both"/>
        <w:rPr>
          <w:rFonts w:ascii="Arial" w:eastAsia="Times New Roman" w:hAnsi="Arial" w:cs="Arial"/>
          <w:bCs/>
          <w:sz w:val="24"/>
          <w:szCs w:val="24"/>
        </w:rPr>
      </w:pPr>
      <w:r w:rsidRPr="00380997">
        <w:rPr>
          <w:rFonts w:ascii="Arial" w:eastAsia="Times New Roman" w:hAnsi="Arial" w:cs="Arial"/>
          <w:bCs/>
          <w:sz w:val="24"/>
          <w:szCs w:val="24"/>
        </w:rPr>
        <w:t xml:space="preserve">  </w:t>
      </w:r>
    </w:p>
    <w:p w:rsidR="00EC17F7" w:rsidRPr="00380997" w:rsidRDefault="00EC17F7" w:rsidP="00EC17F7">
      <w:pPr>
        <w:spacing w:after="0" w:line="240" w:lineRule="auto"/>
        <w:ind w:firstLine="708"/>
        <w:jc w:val="both"/>
        <w:rPr>
          <w:rFonts w:ascii="Arial" w:eastAsia="Times New Roman" w:hAnsi="Arial" w:cs="Arial"/>
          <w:b/>
          <w:sz w:val="24"/>
          <w:szCs w:val="24"/>
        </w:rPr>
      </w:pPr>
      <w:r w:rsidRPr="007219E8">
        <w:rPr>
          <w:rFonts w:ascii="Arial" w:eastAsia="Times New Roman" w:hAnsi="Arial" w:cs="Arial"/>
          <w:b/>
          <w:sz w:val="24"/>
          <w:szCs w:val="24"/>
        </w:rPr>
        <w:t>Artículo 13</w:t>
      </w:r>
      <w:r>
        <w:rPr>
          <w:rFonts w:ascii="Arial" w:eastAsia="Times New Roman" w:hAnsi="Arial" w:cs="Arial"/>
          <w:b/>
          <w:sz w:val="24"/>
          <w:szCs w:val="24"/>
        </w:rPr>
        <w:t>2</w:t>
      </w:r>
      <w:r w:rsidRPr="007219E8">
        <w:rPr>
          <w:rFonts w:ascii="Arial" w:eastAsia="Times New Roman" w:hAnsi="Arial" w:cs="Arial"/>
          <w:b/>
          <w:sz w:val="24"/>
          <w:szCs w:val="24"/>
        </w:rPr>
        <w:t xml:space="preserve">.- Plazo para resolver la apelación </w:t>
      </w:r>
    </w:p>
    <w:p w:rsidR="00EC17F7" w:rsidRPr="00380997" w:rsidRDefault="00EC17F7" w:rsidP="00EC17F7">
      <w:pPr>
        <w:spacing w:after="0" w:line="240" w:lineRule="auto"/>
        <w:ind w:firstLine="708"/>
        <w:jc w:val="both"/>
        <w:rPr>
          <w:rFonts w:ascii="Arial" w:eastAsia="Times New Roman" w:hAnsi="Arial" w:cs="Arial"/>
          <w:bCs/>
          <w:sz w:val="24"/>
          <w:szCs w:val="24"/>
        </w:rPr>
      </w:pPr>
      <w:r w:rsidRPr="00380997">
        <w:rPr>
          <w:rFonts w:ascii="Arial" w:eastAsia="Times New Roman" w:hAnsi="Arial" w:cs="Arial"/>
          <w:bCs/>
          <w:sz w:val="24"/>
          <w:szCs w:val="24"/>
        </w:rPr>
        <w:t xml:space="preserve">El plazo para resolver el recurso de apelación es de siete (07) días contados desde la fecha de recepción de la secretaria del Tribunal Registral, el mismo que podrá ser prorrogado por única vez, por (07) días adicionales a criterio del Presidente del Tribunal Registral a solicitud del presidente de la sala. </w:t>
      </w:r>
    </w:p>
    <w:p w:rsidR="00EC17F7" w:rsidRPr="00380997" w:rsidRDefault="00EC17F7" w:rsidP="00EC17F7">
      <w:pPr>
        <w:spacing w:after="0" w:line="240" w:lineRule="auto"/>
        <w:jc w:val="both"/>
        <w:rPr>
          <w:rFonts w:ascii="Arial" w:eastAsia="Times New Roman" w:hAnsi="Arial" w:cs="Arial"/>
          <w:bCs/>
          <w:sz w:val="24"/>
          <w:szCs w:val="24"/>
        </w:rPr>
      </w:pPr>
    </w:p>
    <w:p w:rsidR="00EC17F7" w:rsidRPr="00380997" w:rsidRDefault="00EC17F7" w:rsidP="00EC17F7">
      <w:pPr>
        <w:spacing w:after="0" w:line="240" w:lineRule="auto"/>
        <w:ind w:firstLine="708"/>
        <w:jc w:val="both"/>
        <w:rPr>
          <w:rFonts w:ascii="Arial" w:eastAsia="Times New Roman" w:hAnsi="Arial" w:cs="Arial"/>
          <w:bCs/>
          <w:sz w:val="24"/>
          <w:szCs w:val="24"/>
        </w:rPr>
      </w:pPr>
      <w:r w:rsidRPr="007219E8">
        <w:rPr>
          <w:rFonts w:ascii="Arial" w:eastAsia="Times New Roman" w:hAnsi="Arial" w:cs="Arial"/>
          <w:b/>
          <w:bCs/>
          <w:sz w:val="24"/>
          <w:szCs w:val="24"/>
        </w:rPr>
        <w:t xml:space="preserve"> Artículo 13</w:t>
      </w:r>
      <w:r>
        <w:rPr>
          <w:rFonts w:ascii="Arial" w:eastAsia="Times New Roman" w:hAnsi="Arial" w:cs="Arial"/>
          <w:b/>
          <w:bCs/>
          <w:sz w:val="24"/>
          <w:szCs w:val="24"/>
        </w:rPr>
        <w:t>3</w:t>
      </w:r>
      <w:r w:rsidRPr="007219E8">
        <w:rPr>
          <w:rFonts w:ascii="Arial" w:eastAsia="Times New Roman" w:hAnsi="Arial" w:cs="Arial"/>
          <w:b/>
          <w:bCs/>
          <w:sz w:val="24"/>
          <w:szCs w:val="24"/>
        </w:rPr>
        <w:t>.-</w:t>
      </w:r>
      <w:r w:rsidRPr="00380997">
        <w:rPr>
          <w:rFonts w:ascii="Arial" w:eastAsia="Times New Roman" w:hAnsi="Arial" w:cs="Arial"/>
          <w:b/>
          <w:bCs/>
          <w:sz w:val="24"/>
          <w:szCs w:val="24"/>
        </w:rPr>
        <w:t xml:space="preserve"> </w:t>
      </w:r>
      <w:r w:rsidRPr="007219E8">
        <w:rPr>
          <w:rFonts w:ascii="Arial" w:eastAsia="Times New Roman" w:hAnsi="Arial" w:cs="Arial"/>
          <w:b/>
          <w:bCs/>
          <w:sz w:val="24"/>
          <w:szCs w:val="24"/>
        </w:rPr>
        <w:t xml:space="preserve">Contenido expreso de la </w:t>
      </w:r>
      <w:r>
        <w:rPr>
          <w:rFonts w:ascii="Arial" w:eastAsia="Times New Roman" w:hAnsi="Arial" w:cs="Arial"/>
          <w:b/>
          <w:bCs/>
          <w:sz w:val="24"/>
          <w:szCs w:val="24"/>
        </w:rPr>
        <w:t>r</w:t>
      </w:r>
      <w:r w:rsidRPr="007219E8">
        <w:rPr>
          <w:rFonts w:ascii="Arial" w:eastAsia="Times New Roman" w:hAnsi="Arial" w:cs="Arial"/>
          <w:b/>
          <w:bCs/>
          <w:sz w:val="24"/>
          <w:szCs w:val="24"/>
        </w:rPr>
        <w:t>esolución del Tribunal Registral</w:t>
      </w:r>
    </w:p>
    <w:p w:rsidR="00EC17F7" w:rsidRPr="00380997" w:rsidRDefault="00EC17F7" w:rsidP="00EC17F7">
      <w:pPr>
        <w:spacing w:after="0" w:line="240" w:lineRule="auto"/>
        <w:ind w:firstLine="708"/>
        <w:jc w:val="both"/>
        <w:rPr>
          <w:rFonts w:ascii="Arial" w:eastAsia="Times New Roman" w:hAnsi="Arial" w:cs="Arial"/>
          <w:bCs/>
          <w:sz w:val="24"/>
          <w:szCs w:val="24"/>
        </w:rPr>
      </w:pPr>
      <w:r w:rsidRPr="007219E8">
        <w:rPr>
          <w:rFonts w:ascii="Arial" w:eastAsia="Times New Roman" w:hAnsi="Arial" w:cs="Arial"/>
          <w:bCs/>
          <w:sz w:val="24"/>
          <w:szCs w:val="24"/>
        </w:rPr>
        <w:t>Cuando el Tribunal Registral disponga la revocatoria de todas las observaciones</w:t>
      </w:r>
      <w:r w:rsidRPr="00380997">
        <w:rPr>
          <w:rFonts w:ascii="Arial" w:eastAsia="Times New Roman" w:hAnsi="Arial" w:cs="Arial"/>
          <w:bCs/>
          <w:sz w:val="24"/>
          <w:szCs w:val="24"/>
        </w:rPr>
        <w:t xml:space="preserve"> </w:t>
      </w:r>
      <w:r w:rsidRPr="007219E8">
        <w:rPr>
          <w:rFonts w:ascii="Arial" w:eastAsia="Times New Roman" w:hAnsi="Arial" w:cs="Arial"/>
          <w:bCs/>
          <w:sz w:val="24"/>
          <w:szCs w:val="24"/>
        </w:rPr>
        <w:t>formuladas por el Registrador, el Abogado Certificador o el Ingeniero Certificador y corresponda expedir el Certificado  solicitado, la sala dispondrá   expresamente, que corresponde la expedición del certificado solicitado y cuando</w:t>
      </w:r>
      <w:r w:rsidRPr="00380997">
        <w:rPr>
          <w:rFonts w:ascii="Arial" w:eastAsia="Times New Roman" w:hAnsi="Arial" w:cs="Arial"/>
          <w:bCs/>
          <w:sz w:val="24"/>
          <w:szCs w:val="24"/>
        </w:rPr>
        <w:t xml:space="preserve"> </w:t>
      </w:r>
      <w:r w:rsidRPr="007219E8">
        <w:rPr>
          <w:rFonts w:ascii="Arial" w:eastAsia="Times New Roman" w:hAnsi="Arial" w:cs="Arial"/>
          <w:bCs/>
          <w:sz w:val="24"/>
          <w:szCs w:val="24"/>
        </w:rPr>
        <w:t>corresponda</w:t>
      </w:r>
      <w:r w:rsidRPr="00380997">
        <w:rPr>
          <w:rFonts w:ascii="Arial" w:eastAsia="Times New Roman" w:hAnsi="Arial" w:cs="Arial"/>
          <w:bCs/>
          <w:sz w:val="24"/>
          <w:szCs w:val="24"/>
        </w:rPr>
        <w:t xml:space="preserve"> </w:t>
      </w:r>
      <w:r w:rsidRPr="007219E8">
        <w:rPr>
          <w:rFonts w:ascii="Arial" w:eastAsia="Times New Roman" w:hAnsi="Arial" w:cs="Arial"/>
          <w:bCs/>
          <w:sz w:val="24"/>
          <w:szCs w:val="24"/>
        </w:rPr>
        <w:t>las aclaraciones o precisiones</w:t>
      </w:r>
      <w:r w:rsidRPr="00380997">
        <w:rPr>
          <w:rFonts w:ascii="Arial" w:eastAsia="Times New Roman" w:hAnsi="Arial" w:cs="Arial"/>
          <w:bCs/>
          <w:sz w:val="24"/>
          <w:szCs w:val="24"/>
        </w:rPr>
        <w:t xml:space="preserve"> </w:t>
      </w:r>
      <w:r w:rsidRPr="007219E8">
        <w:rPr>
          <w:rFonts w:ascii="Arial" w:eastAsia="Times New Roman" w:hAnsi="Arial" w:cs="Arial"/>
          <w:bCs/>
          <w:sz w:val="24"/>
          <w:szCs w:val="24"/>
        </w:rPr>
        <w:t xml:space="preserve">que fueran necesarias expresar en dicho certificado, una vez que el solicitante haya cumplido con el pago de las tasas registrales. </w:t>
      </w:r>
    </w:p>
    <w:p w:rsidR="00EC17F7" w:rsidRPr="00380997" w:rsidRDefault="00EC17F7" w:rsidP="00EC17F7">
      <w:pPr>
        <w:spacing w:after="0" w:line="240" w:lineRule="auto"/>
        <w:ind w:firstLine="708"/>
        <w:jc w:val="both"/>
        <w:rPr>
          <w:rFonts w:ascii="Arial" w:eastAsia="Times New Roman" w:hAnsi="Arial" w:cs="Arial"/>
          <w:bCs/>
          <w:sz w:val="24"/>
          <w:szCs w:val="24"/>
        </w:rPr>
      </w:pPr>
    </w:p>
    <w:p w:rsidR="00EC17F7" w:rsidRPr="007219E8" w:rsidRDefault="00EC17F7" w:rsidP="00EC17F7">
      <w:pPr>
        <w:spacing w:after="0" w:line="240" w:lineRule="auto"/>
        <w:ind w:firstLine="708"/>
        <w:jc w:val="both"/>
        <w:rPr>
          <w:rFonts w:ascii="Arial" w:eastAsia="Times New Roman" w:hAnsi="Arial" w:cs="Arial"/>
          <w:b/>
          <w:bCs/>
          <w:sz w:val="24"/>
          <w:szCs w:val="24"/>
        </w:rPr>
      </w:pPr>
      <w:r w:rsidRPr="007219E8">
        <w:rPr>
          <w:rFonts w:ascii="Arial" w:eastAsia="Times New Roman" w:hAnsi="Arial" w:cs="Arial"/>
          <w:b/>
          <w:bCs/>
          <w:sz w:val="24"/>
          <w:szCs w:val="24"/>
        </w:rPr>
        <w:t>Art</w:t>
      </w:r>
      <w:r>
        <w:rPr>
          <w:rFonts w:ascii="Arial" w:eastAsia="Times New Roman" w:hAnsi="Arial" w:cs="Arial"/>
          <w:b/>
          <w:bCs/>
          <w:sz w:val="24"/>
          <w:szCs w:val="24"/>
        </w:rPr>
        <w:t>í</w:t>
      </w:r>
      <w:r w:rsidRPr="007219E8">
        <w:rPr>
          <w:rFonts w:ascii="Arial" w:eastAsia="Times New Roman" w:hAnsi="Arial" w:cs="Arial"/>
          <w:b/>
          <w:bCs/>
          <w:sz w:val="24"/>
          <w:szCs w:val="24"/>
        </w:rPr>
        <w:t>culo 13</w:t>
      </w:r>
      <w:r>
        <w:rPr>
          <w:rFonts w:ascii="Arial" w:eastAsia="Times New Roman" w:hAnsi="Arial" w:cs="Arial"/>
          <w:b/>
          <w:bCs/>
          <w:sz w:val="24"/>
          <w:szCs w:val="24"/>
        </w:rPr>
        <w:t>4</w:t>
      </w:r>
      <w:r w:rsidRPr="007219E8">
        <w:rPr>
          <w:rFonts w:ascii="Arial" w:eastAsia="Times New Roman" w:hAnsi="Arial" w:cs="Arial"/>
          <w:b/>
          <w:bCs/>
          <w:sz w:val="24"/>
          <w:szCs w:val="24"/>
        </w:rPr>
        <w:t>. – Notific</w:t>
      </w:r>
      <w:r w:rsidRPr="00380997">
        <w:rPr>
          <w:rFonts w:ascii="Arial" w:eastAsia="Times New Roman" w:hAnsi="Arial" w:cs="Arial"/>
          <w:b/>
          <w:bCs/>
          <w:sz w:val="24"/>
          <w:szCs w:val="24"/>
        </w:rPr>
        <w:t>aci</w:t>
      </w:r>
      <w:r>
        <w:rPr>
          <w:rFonts w:ascii="Arial" w:eastAsia="Times New Roman" w:hAnsi="Arial" w:cs="Arial"/>
          <w:b/>
          <w:bCs/>
          <w:sz w:val="24"/>
          <w:szCs w:val="24"/>
        </w:rPr>
        <w:t>ó</w:t>
      </w:r>
      <w:r w:rsidRPr="007219E8">
        <w:rPr>
          <w:rFonts w:ascii="Arial" w:eastAsia="Times New Roman" w:hAnsi="Arial" w:cs="Arial"/>
          <w:b/>
          <w:bCs/>
          <w:sz w:val="24"/>
          <w:szCs w:val="24"/>
        </w:rPr>
        <w:t>n de la</w:t>
      </w:r>
      <w:r>
        <w:rPr>
          <w:rFonts w:ascii="Arial" w:eastAsia="Times New Roman" w:hAnsi="Arial" w:cs="Arial"/>
          <w:b/>
          <w:bCs/>
          <w:sz w:val="24"/>
          <w:szCs w:val="24"/>
        </w:rPr>
        <w:t>s</w:t>
      </w:r>
      <w:r w:rsidRPr="007219E8">
        <w:rPr>
          <w:rFonts w:ascii="Arial" w:eastAsia="Times New Roman" w:hAnsi="Arial" w:cs="Arial"/>
          <w:b/>
          <w:bCs/>
          <w:sz w:val="24"/>
          <w:szCs w:val="24"/>
        </w:rPr>
        <w:t xml:space="preserve"> </w:t>
      </w:r>
      <w:r w:rsidRPr="00380997">
        <w:rPr>
          <w:rFonts w:ascii="Arial" w:eastAsia="Times New Roman" w:hAnsi="Arial" w:cs="Arial"/>
          <w:b/>
          <w:bCs/>
          <w:sz w:val="24"/>
          <w:szCs w:val="24"/>
        </w:rPr>
        <w:t>r</w:t>
      </w:r>
      <w:r w:rsidRPr="007219E8">
        <w:rPr>
          <w:rFonts w:ascii="Arial" w:eastAsia="Times New Roman" w:hAnsi="Arial" w:cs="Arial"/>
          <w:b/>
          <w:bCs/>
          <w:sz w:val="24"/>
          <w:szCs w:val="24"/>
        </w:rPr>
        <w:t>esoluciones del T</w:t>
      </w:r>
      <w:r w:rsidRPr="00380997">
        <w:rPr>
          <w:rFonts w:ascii="Arial" w:eastAsia="Times New Roman" w:hAnsi="Arial" w:cs="Arial"/>
          <w:b/>
          <w:bCs/>
          <w:sz w:val="24"/>
          <w:szCs w:val="24"/>
        </w:rPr>
        <w:t>ribunal Registral</w:t>
      </w:r>
    </w:p>
    <w:p w:rsidR="00EC17F7" w:rsidRPr="007219E8" w:rsidRDefault="00EC17F7" w:rsidP="00EC17F7">
      <w:pPr>
        <w:spacing w:after="0" w:line="240" w:lineRule="auto"/>
        <w:ind w:firstLine="708"/>
        <w:jc w:val="both"/>
        <w:rPr>
          <w:rFonts w:ascii="Arial" w:eastAsia="Times New Roman" w:hAnsi="Arial" w:cs="Arial"/>
          <w:bCs/>
          <w:sz w:val="24"/>
          <w:szCs w:val="24"/>
        </w:rPr>
      </w:pPr>
      <w:r w:rsidRPr="007219E8">
        <w:rPr>
          <w:rFonts w:ascii="Arial" w:eastAsia="Times New Roman" w:hAnsi="Arial" w:cs="Arial"/>
          <w:bCs/>
          <w:sz w:val="24"/>
          <w:szCs w:val="24"/>
        </w:rPr>
        <w:t>Las Resoluciones del Tribunal Registral se comunicarán al apelante en su domicilio, bajo el régimen de la notificación personal prevista en el artículo 21 de la Ley del Procedimiento Administrativo General, salvo que el administrado solicite la notificación a su dirección electrónica según lo regulado en el numeral 20.4 del artículo 20 de la misma Ley. La copia de la resolución materia de notificación será certificada por el Presidente de la Sala respectiva.</w:t>
      </w:r>
    </w:p>
    <w:p w:rsidR="00EC17F7" w:rsidRPr="007219E8" w:rsidRDefault="00EC17F7" w:rsidP="00EC17F7">
      <w:pPr>
        <w:spacing w:after="0" w:line="240" w:lineRule="auto"/>
        <w:jc w:val="both"/>
        <w:rPr>
          <w:rFonts w:ascii="Arial" w:eastAsia="Times New Roman" w:hAnsi="Arial" w:cs="Arial"/>
          <w:bCs/>
          <w:sz w:val="24"/>
          <w:szCs w:val="24"/>
        </w:rPr>
      </w:pPr>
      <w:r w:rsidRPr="00380997">
        <w:rPr>
          <w:rFonts w:ascii="Arial" w:eastAsia="Times New Roman" w:hAnsi="Arial" w:cs="Arial"/>
          <w:bCs/>
          <w:sz w:val="24"/>
          <w:szCs w:val="24"/>
        </w:rPr>
        <w:tab/>
      </w:r>
    </w:p>
    <w:p w:rsidR="00EC17F7" w:rsidRPr="007219E8" w:rsidRDefault="00EC17F7" w:rsidP="00EC17F7">
      <w:pPr>
        <w:spacing w:after="0" w:line="240" w:lineRule="auto"/>
        <w:ind w:firstLine="708"/>
        <w:jc w:val="both"/>
        <w:rPr>
          <w:rFonts w:ascii="Arial" w:eastAsia="Times New Roman" w:hAnsi="Arial" w:cs="Arial"/>
          <w:bCs/>
          <w:sz w:val="24"/>
          <w:szCs w:val="24"/>
        </w:rPr>
      </w:pPr>
      <w:r w:rsidRPr="007219E8">
        <w:rPr>
          <w:rFonts w:ascii="Arial" w:eastAsia="Times New Roman" w:hAnsi="Arial" w:cs="Arial"/>
          <w:bCs/>
          <w:sz w:val="24"/>
          <w:szCs w:val="24"/>
        </w:rPr>
        <w:t>En el caso que se disponga la expedición del certificado solicitado se remitirá  la solicitud  al Registrador Público, Abogado Certificador o Ingeniero Certificador  competente, acompañando copia certificada de la resolución.</w:t>
      </w:r>
    </w:p>
    <w:p w:rsidR="00EC17F7" w:rsidRPr="007219E8" w:rsidRDefault="00EC17F7" w:rsidP="00EC17F7">
      <w:pPr>
        <w:spacing w:after="0" w:line="240" w:lineRule="auto"/>
        <w:ind w:firstLine="708"/>
        <w:jc w:val="both"/>
        <w:rPr>
          <w:rFonts w:ascii="Arial" w:eastAsia="Times New Roman" w:hAnsi="Arial" w:cs="Arial"/>
          <w:bCs/>
          <w:sz w:val="24"/>
          <w:szCs w:val="24"/>
        </w:rPr>
      </w:pPr>
      <w:r w:rsidRPr="00380997">
        <w:rPr>
          <w:rFonts w:ascii="Arial" w:eastAsia="Times New Roman" w:hAnsi="Arial" w:cs="Arial"/>
          <w:bCs/>
          <w:sz w:val="24"/>
          <w:szCs w:val="24"/>
        </w:rPr>
        <w:tab/>
      </w:r>
    </w:p>
    <w:p w:rsidR="00EC17F7" w:rsidRPr="007219E8" w:rsidRDefault="00EC17F7" w:rsidP="00EC17F7">
      <w:pPr>
        <w:spacing w:after="0" w:line="240" w:lineRule="auto"/>
        <w:ind w:firstLine="708"/>
        <w:jc w:val="both"/>
        <w:rPr>
          <w:rFonts w:ascii="Arial" w:eastAsia="Times New Roman" w:hAnsi="Arial" w:cs="Arial"/>
          <w:sz w:val="24"/>
          <w:szCs w:val="24"/>
          <w:lang w:eastAsia="es-ES"/>
        </w:rPr>
      </w:pPr>
      <w:r w:rsidRPr="007219E8">
        <w:rPr>
          <w:rFonts w:ascii="Arial" w:eastAsia="Times New Roman" w:hAnsi="Arial" w:cs="Arial"/>
          <w:bCs/>
          <w:sz w:val="24"/>
          <w:szCs w:val="24"/>
        </w:rPr>
        <w:t>En los casos de imposibilidad de efectuar la notificación personal al apelante, pese a las indagaciones realizadas y debido a circunstancias evidenciables e imputables a él, la resolución será remitida al Registrador, Abogado Certificador o Ingeniero Certificador,  para su puesta a disposición del solicitante en la mesa de partes de la Oficina Registral respectiva y, en su caso, para la emisión de la esquela pertinente. Simultáneamente se dispondrá su publicación en el diario oficial El Peruano, y en la página web de la SUNARP por un plazo máximo de tres meses. La resolución se entenderá notificada desde la fecha de publicación en El Peruano.”</w:t>
      </w:r>
    </w:p>
    <w:p w:rsidR="00EC17F7" w:rsidRPr="007219E8" w:rsidRDefault="00EC17F7" w:rsidP="00EC17F7">
      <w:pPr>
        <w:spacing w:after="0" w:line="240" w:lineRule="auto"/>
        <w:ind w:firstLine="708"/>
        <w:jc w:val="both"/>
        <w:rPr>
          <w:rFonts w:ascii="Arial" w:eastAsia="Times New Roman" w:hAnsi="Arial" w:cs="Arial"/>
          <w:b/>
          <w:bCs/>
          <w:sz w:val="24"/>
          <w:szCs w:val="24"/>
          <w:lang w:eastAsia="es-ES"/>
        </w:rPr>
      </w:pPr>
      <w:r w:rsidRPr="007219E8">
        <w:rPr>
          <w:rFonts w:ascii="Arial" w:eastAsia="Times New Roman" w:hAnsi="Arial" w:cs="Arial"/>
          <w:b/>
          <w:bCs/>
          <w:sz w:val="24"/>
          <w:szCs w:val="24"/>
          <w:lang w:eastAsia="es-ES"/>
        </w:rPr>
        <w:t> </w:t>
      </w:r>
    </w:p>
    <w:p w:rsidR="00EC17F7" w:rsidRPr="007219E8" w:rsidRDefault="00EC17F7" w:rsidP="00EC17F7">
      <w:pPr>
        <w:spacing w:after="0" w:line="240" w:lineRule="auto"/>
        <w:ind w:firstLine="708"/>
        <w:jc w:val="both"/>
        <w:rPr>
          <w:rFonts w:ascii="Arial" w:eastAsia="Times New Roman" w:hAnsi="Arial" w:cs="Arial"/>
          <w:sz w:val="24"/>
          <w:szCs w:val="24"/>
          <w:lang w:eastAsia="es-ES"/>
        </w:rPr>
      </w:pPr>
      <w:r w:rsidRPr="007219E8">
        <w:rPr>
          <w:rFonts w:ascii="Arial" w:eastAsia="Times New Roman" w:hAnsi="Arial" w:cs="Arial"/>
          <w:b/>
          <w:bCs/>
          <w:sz w:val="24"/>
          <w:szCs w:val="24"/>
          <w:lang w:eastAsia="es-ES"/>
        </w:rPr>
        <w:t xml:space="preserve"> Artículo 13</w:t>
      </w:r>
      <w:r>
        <w:rPr>
          <w:rFonts w:ascii="Arial" w:eastAsia="Times New Roman" w:hAnsi="Arial" w:cs="Arial"/>
          <w:b/>
          <w:bCs/>
          <w:sz w:val="24"/>
          <w:szCs w:val="24"/>
          <w:lang w:eastAsia="es-ES"/>
        </w:rPr>
        <w:t>5</w:t>
      </w:r>
      <w:r w:rsidRPr="007219E8">
        <w:rPr>
          <w:rFonts w:ascii="Arial" w:eastAsia="Times New Roman" w:hAnsi="Arial" w:cs="Arial"/>
          <w:b/>
          <w:bCs/>
          <w:sz w:val="24"/>
          <w:szCs w:val="24"/>
          <w:lang w:eastAsia="es-ES"/>
        </w:rPr>
        <w:t>.- Resolución que ordena la expedición de la certificación</w:t>
      </w:r>
    </w:p>
    <w:p w:rsidR="00EC17F7" w:rsidRPr="007219E8" w:rsidRDefault="00EC17F7" w:rsidP="00EC17F7">
      <w:pPr>
        <w:spacing w:after="0" w:line="240" w:lineRule="auto"/>
        <w:ind w:firstLine="708"/>
        <w:jc w:val="both"/>
        <w:rPr>
          <w:rFonts w:ascii="Arial" w:eastAsia="Times New Roman" w:hAnsi="Arial" w:cs="Arial"/>
          <w:sz w:val="24"/>
          <w:szCs w:val="24"/>
          <w:lang w:eastAsia="es-ES"/>
        </w:rPr>
      </w:pPr>
      <w:r w:rsidRPr="007219E8">
        <w:rPr>
          <w:rFonts w:ascii="Arial" w:eastAsia="Times New Roman" w:hAnsi="Arial" w:cs="Arial"/>
          <w:sz w:val="24"/>
          <w:szCs w:val="24"/>
          <w:lang w:eastAsia="es-ES"/>
        </w:rPr>
        <w:t>Cuando el Tribunal Registral disponga la expedición del certificado solicitado, y los derechos registrales se encuentren íntegramente pagados el Registrador, Abogado Certificador o Ingeniero Certificador, procederá a extender  la certificación solicitada en un plazo que no excederá de dos (</w:t>
      </w:r>
      <w:r w:rsidRPr="00380997">
        <w:rPr>
          <w:rFonts w:ascii="Arial" w:eastAsia="Times New Roman" w:hAnsi="Arial" w:cs="Arial"/>
          <w:sz w:val="24"/>
          <w:szCs w:val="24"/>
          <w:lang w:eastAsia="es-ES"/>
        </w:rPr>
        <w:t>0</w:t>
      </w:r>
      <w:r w:rsidRPr="007219E8">
        <w:rPr>
          <w:rFonts w:ascii="Arial" w:eastAsia="Times New Roman" w:hAnsi="Arial" w:cs="Arial"/>
          <w:sz w:val="24"/>
          <w:szCs w:val="24"/>
          <w:lang w:eastAsia="es-ES"/>
        </w:rPr>
        <w:t>2) días.</w:t>
      </w:r>
    </w:p>
    <w:p w:rsidR="00EC17F7" w:rsidRPr="007219E8" w:rsidRDefault="00EC17F7" w:rsidP="00EC17F7">
      <w:pPr>
        <w:spacing w:after="0" w:line="240" w:lineRule="auto"/>
        <w:jc w:val="both"/>
        <w:rPr>
          <w:rFonts w:ascii="Arial" w:eastAsia="Times New Roman" w:hAnsi="Arial" w:cs="Arial"/>
          <w:sz w:val="24"/>
          <w:szCs w:val="24"/>
          <w:lang w:eastAsia="es-ES"/>
        </w:rPr>
      </w:pPr>
    </w:p>
    <w:p w:rsidR="00EC17F7" w:rsidRPr="007219E8" w:rsidRDefault="00EC17F7" w:rsidP="00EC17F7">
      <w:pPr>
        <w:spacing w:after="0" w:line="240" w:lineRule="auto"/>
        <w:ind w:firstLine="708"/>
        <w:jc w:val="both"/>
        <w:rPr>
          <w:rFonts w:ascii="Arial" w:eastAsia="Times New Roman" w:hAnsi="Arial" w:cs="Arial"/>
          <w:sz w:val="24"/>
          <w:szCs w:val="24"/>
          <w:lang w:eastAsia="es-ES"/>
        </w:rPr>
      </w:pPr>
      <w:r w:rsidRPr="007219E8">
        <w:rPr>
          <w:rFonts w:ascii="Arial" w:eastAsia="Times New Roman" w:hAnsi="Arial" w:cs="Arial"/>
          <w:b/>
          <w:sz w:val="24"/>
          <w:szCs w:val="24"/>
          <w:lang w:eastAsia="es-ES"/>
        </w:rPr>
        <w:t>Articulo</w:t>
      </w:r>
      <w:r w:rsidRPr="007219E8">
        <w:rPr>
          <w:rFonts w:ascii="Arial" w:eastAsia="Times New Roman" w:hAnsi="Arial" w:cs="Arial"/>
          <w:b/>
          <w:bCs/>
          <w:sz w:val="24"/>
          <w:szCs w:val="24"/>
          <w:lang w:eastAsia="es-ES"/>
        </w:rPr>
        <w:t xml:space="preserve"> 13</w:t>
      </w:r>
      <w:r>
        <w:rPr>
          <w:rFonts w:ascii="Arial" w:eastAsia="Times New Roman" w:hAnsi="Arial" w:cs="Arial"/>
          <w:b/>
          <w:bCs/>
          <w:sz w:val="24"/>
          <w:szCs w:val="24"/>
          <w:lang w:eastAsia="es-ES"/>
        </w:rPr>
        <w:t>6</w:t>
      </w:r>
      <w:r w:rsidRPr="007219E8">
        <w:rPr>
          <w:rFonts w:ascii="Arial" w:eastAsia="Times New Roman" w:hAnsi="Arial" w:cs="Arial"/>
          <w:b/>
          <w:bCs/>
          <w:sz w:val="24"/>
          <w:szCs w:val="24"/>
          <w:lang w:eastAsia="es-ES"/>
        </w:rPr>
        <w:t>.- Plazo para el reintegro de los derechos registrales</w:t>
      </w:r>
    </w:p>
    <w:p w:rsidR="00EC17F7" w:rsidRPr="007219E8" w:rsidRDefault="00EC17F7" w:rsidP="00EC17F7">
      <w:pPr>
        <w:spacing w:after="0" w:line="240" w:lineRule="auto"/>
        <w:jc w:val="both"/>
        <w:rPr>
          <w:rFonts w:ascii="Arial" w:eastAsia="Times New Roman" w:hAnsi="Arial" w:cs="Arial"/>
          <w:sz w:val="24"/>
          <w:szCs w:val="24"/>
          <w:lang w:eastAsia="es-ES"/>
        </w:rPr>
      </w:pPr>
      <w:r w:rsidRPr="007219E8">
        <w:rPr>
          <w:rFonts w:ascii="Arial" w:eastAsia="Times New Roman" w:hAnsi="Arial" w:cs="Arial"/>
          <w:sz w:val="24"/>
          <w:szCs w:val="24"/>
          <w:lang w:eastAsia="es-ES"/>
        </w:rPr>
        <w:t xml:space="preserve">        </w:t>
      </w:r>
      <w:r w:rsidRPr="007219E8">
        <w:rPr>
          <w:rFonts w:ascii="Arial" w:eastAsia="Times New Roman" w:hAnsi="Arial" w:cs="Arial"/>
          <w:sz w:val="24"/>
          <w:szCs w:val="24"/>
          <w:lang w:eastAsia="es-ES"/>
        </w:rPr>
        <w:tab/>
        <w:t>En  los casos que el Tribunal Registral haya dispuesto la expedición del Certificado solicitado  y   los derechos registrales no se encuentran íntegramente pagados</w:t>
      </w:r>
      <w:r w:rsidRPr="00380997">
        <w:rPr>
          <w:rFonts w:ascii="Arial" w:eastAsia="Times New Roman" w:hAnsi="Arial" w:cs="Arial"/>
          <w:sz w:val="24"/>
          <w:szCs w:val="24"/>
          <w:lang w:eastAsia="es-ES"/>
        </w:rPr>
        <w:t xml:space="preserve"> </w:t>
      </w:r>
      <w:r w:rsidRPr="007219E8">
        <w:rPr>
          <w:rFonts w:ascii="Arial" w:eastAsia="Times New Roman" w:hAnsi="Arial" w:cs="Arial"/>
          <w:sz w:val="24"/>
          <w:szCs w:val="24"/>
          <w:lang w:eastAsia="es-ES"/>
        </w:rPr>
        <w:t xml:space="preserve">y el Registrador, Abogado Certificador o Ingeniero Certificador, hubieran efectuado la liquidación, el interesado tendrá (10) días, contados desde la notificación del requerimiento o liquidación, para cumplir con el pago o reintegro respectivo. Efectuado el reintegro, el Registrador tendrá dos (2) días para expedir la certificación solicitada. </w:t>
      </w:r>
    </w:p>
    <w:p w:rsidR="00EC17F7" w:rsidRPr="007219E8" w:rsidRDefault="00EC17F7" w:rsidP="00EC17F7">
      <w:pPr>
        <w:spacing w:after="0" w:line="240" w:lineRule="auto"/>
        <w:jc w:val="both"/>
        <w:rPr>
          <w:rFonts w:ascii="Arial" w:eastAsia="Times New Roman" w:hAnsi="Arial" w:cs="Arial"/>
          <w:sz w:val="24"/>
          <w:szCs w:val="24"/>
          <w:lang w:eastAsia="es-ES"/>
        </w:rPr>
      </w:pPr>
    </w:p>
    <w:p w:rsidR="00EC17F7" w:rsidRPr="007219E8" w:rsidRDefault="00EC17F7" w:rsidP="00EC17F7">
      <w:pPr>
        <w:spacing w:after="0" w:line="240" w:lineRule="auto"/>
        <w:ind w:firstLine="708"/>
        <w:rPr>
          <w:rFonts w:ascii="Arial" w:hAnsi="Arial" w:cs="Arial"/>
          <w:sz w:val="24"/>
          <w:szCs w:val="24"/>
        </w:rPr>
      </w:pPr>
      <w:r w:rsidRPr="007219E8">
        <w:rPr>
          <w:rFonts w:ascii="Arial" w:eastAsia="Times New Roman" w:hAnsi="Arial" w:cs="Arial"/>
          <w:sz w:val="24"/>
          <w:szCs w:val="24"/>
          <w:lang w:eastAsia="es-ES"/>
        </w:rPr>
        <w:t>Vencido el plazo de 10 días sin que se  hubiera efectuado el reintegro de la tasa correspondiente,   se declarará la conclusión  por abandono del procedimiento.</w:t>
      </w:r>
    </w:p>
    <w:p w:rsidR="00EC17F7" w:rsidRPr="007219E8" w:rsidRDefault="00EC17F7" w:rsidP="00EC17F7">
      <w:pPr>
        <w:spacing w:after="0" w:line="240" w:lineRule="auto"/>
        <w:rPr>
          <w:rFonts w:ascii="Arial" w:eastAsia="Times New Roman" w:hAnsi="Arial" w:cs="Arial"/>
          <w:b/>
          <w:bCs/>
          <w:sz w:val="24"/>
          <w:szCs w:val="24"/>
        </w:rPr>
      </w:pPr>
    </w:p>
    <w:p w:rsidR="00EC17F7" w:rsidRPr="007219E8" w:rsidRDefault="00EC17F7" w:rsidP="00EC17F7">
      <w:pPr>
        <w:spacing w:after="0" w:line="240" w:lineRule="auto"/>
        <w:jc w:val="center"/>
        <w:rPr>
          <w:rFonts w:ascii="Arial" w:eastAsia="Times New Roman" w:hAnsi="Arial" w:cs="Arial"/>
          <w:b/>
          <w:bCs/>
          <w:sz w:val="24"/>
          <w:szCs w:val="24"/>
        </w:rPr>
      </w:pPr>
      <w:r w:rsidRPr="007219E8">
        <w:rPr>
          <w:rFonts w:ascii="Arial" w:eastAsia="Times New Roman" w:hAnsi="Arial" w:cs="Arial"/>
          <w:b/>
          <w:bCs/>
          <w:sz w:val="24"/>
          <w:szCs w:val="24"/>
        </w:rPr>
        <w:t>TÍTULO X</w:t>
      </w:r>
    </w:p>
    <w:p w:rsidR="00EC17F7" w:rsidRPr="007219E8" w:rsidRDefault="00EC17F7" w:rsidP="00EC17F7">
      <w:pPr>
        <w:spacing w:after="0" w:line="240" w:lineRule="auto"/>
        <w:jc w:val="center"/>
        <w:rPr>
          <w:rFonts w:ascii="Arial" w:eastAsia="Times New Roman" w:hAnsi="Arial" w:cs="Arial"/>
          <w:b/>
          <w:bCs/>
          <w:sz w:val="24"/>
          <w:szCs w:val="24"/>
        </w:rPr>
      </w:pPr>
      <w:r w:rsidRPr="007219E8">
        <w:rPr>
          <w:rFonts w:ascii="Arial" w:eastAsia="Times New Roman" w:hAnsi="Arial" w:cs="Arial"/>
          <w:b/>
          <w:bCs/>
          <w:sz w:val="24"/>
          <w:szCs w:val="24"/>
        </w:rPr>
        <w:t xml:space="preserve">DERECHOS REGISTRALES </w:t>
      </w:r>
    </w:p>
    <w:p w:rsidR="00EC17F7" w:rsidRPr="00380997" w:rsidRDefault="00EC17F7" w:rsidP="00EC17F7">
      <w:pPr>
        <w:spacing w:after="0" w:line="240" w:lineRule="auto"/>
        <w:jc w:val="both"/>
        <w:rPr>
          <w:rFonts w:ascii="Arial" w:hAnsi="Arial" w:cs="Arial"/>
          <w:sz w:val="24"/>
          <w:szCs w:val="24"/>
        </w:rPr>
      </w:pPr>
    </w:p>
    <w:p w:rsidR="00EC17F7" w:rsidRPr="00380997" w:rsidRDefault="00EC17F7" w:rsidP="00EC17F7">
      <w:pPr>
        <w:spacing w:after="0" w:line="240" w:lineRule="auto"/>
        <w:ind w:firstLine="708"/>
        <w:rPr>
          <w:rFonts w:ascii="Arial" w:hAnsi="Arial" w:cs="Arial"/>
          <w:b/>
          <w:sz w:val="24"/>
          <w:szCs w:val="24"/>
        </w:rPr>
      </w:pPr>
      <w:r w:rsidRPr="007219E8">
        <w:rPr>
          <w:rFonts w:ascii="Arial" w:hAnsi="Arial" w:cs="Arial"/>
          <w:b/>
          <w:sz w:val="24"/>
          <w:szCs w:val="24"/>
        </w:rPr>
        <w:t>Artículo</w:t>
      </w:r>
      <w:r w:rsidRPr="00380997">
        <w:rPr>
          <w:rFonts w:ascii="Arial" w:hAnsi="Arial" w:cs="Arial"/>
          <w:b/>
          <w:sz w:val="24"/>
          <w:szCs w:val="24"/>
        </w:rPr>
        <w:t xml:space="preserve"> 13</w:t>
      </w:r>
      <w:r>
        <w:rPr>
          <w:rFonts w:ascii="Arial" w:hAnsi="Arial" w:cs="Arial"/>
          <w:b/>
          <w:sz w:val="24"/>
          <w:szCs w:val="24"/>
        </w:rPr>
        <w:t>7</w:t>
      </w:r>
      <w:r w:rsidRPr="00380997">
        <w:rPr>
          <w:rFonts w:ascii="Arial" w:hAnsi="Arial" w:cs="Arial"/>
          <w:b/>
          <w:sz w:val="24"/>
          <w:szCs w:val="24"/>
        </w:rPr>
        <w:t>.- Definición</w:t>
      </w:r>
    </w:p>
    <w:p w:rsidR="00EC17F7" w:rsidRPr="00380997" w:rsidRDefault="00EC17F7" w:rsidP="00EC17F7">
      <w:pPr>
        <w:spacing w:after="0" w:line="240" w:lineRule="auto"/>
        <w:ind w:firstLine="708"/>
        <w:jc w:val="both"/>
        <w:rPr>
          <w:rFonts w:ascii="Arial" w:hAnsi="Arial" w:cs="Arial"/>
          <w:bCs/>
          <w:sz w:val="24"/>
          <w:szCs w:val="24"/>
        </w:rPr>
      </w:pPr>
      <w:r w:rsidRPr="00380997">
        <w:rPr>
          <w:rFonts w:ascii="Arial" w:hAnsi="Arial" w:cs="Arial"/>
          <w:bCs/>
          <w:sz w:val="24"/>
          <w:szCs w:val="24"/>
        </w:rPr>
        <w:t>Los derechos registrales son las tasas que se pagan por los servicios de publicidad que presta el Registro. Se abonan de acuerdo con la actualización del arancel aprobado por resolución de superintendente nacional de los registros públicos.</w:t>
      </w:r>
    </w:p>
    <w:p w:rsidR="00EC17F7" w:rsidRPr="00380997" w:rsidRDefault="00EC17F7" w:rsidP="00EC17F7">
      <w:pPr>
        <w:spacing w:after="0" w:line="240" w:lineRule="auto"/>
        <w:rPr>
          <w:rFonts w:ascii="Arial" w:hAnsi="Arial" w:cs="Arial"/>
          <w:b/>
          <w:sz w:val="24"/>
          <w:szCs w:val="24"/>
        </w:rPr>
      </w:pPr>
    </w:p>
    <w:p w:rsidR="00EC17F7" w:rsidRPr="00380997" w:rsidRDefault="00EC17F7" w:rsidP="00EC17F7">
      <w:pPr>
        <w:spacing w:after="0" w:line="240" w:lineRule="auto"/>
        <w:ind w:firstLine="708"/>
        <w:rPr>
          <w:rFonts w:ascii="Arial" w:hAnsi="Arial" w:cs="Arial"/>
          <w:b/>
          <w:sz w:val="24"/>
          <w:szCs w:val="24"/>
        </w:rPr>
      </w:pPr>
      <w:r w:rsidRPr="007219E8">
        <w:rPr>
          <w:rFonts w:ascii="Arial" w:hAnsi="Arial" w:cs="Arial"/>
          <w:b/>
          <w:sz w:val="24"/>
          <w:szCs w:val="24"/>
        </w:rPr>
        <w:t>Artículo</w:t>
      </w:r>
      <w:r w:rsidRPr="00380997">
        <w:rPr>
          <w:rFonts w:ascii="Arial" w:hAnsi="Arial" w:cs="Arial"/>
          <w:b/>
          <w:sz w:val="24"/>
          <w:szCs w:val="24"/>
        </w:rPr>
        <w:t xml:space="preserve"> 13</w:t>
      </w:r>
      <w:r>
        <w:rPr>
          <w:rFonts w:ascii="Arial" w:hAnsi="Arial" w:cs="Arial"/>
          <w:b/>
          <w:sz w:val="24"/>
          <w:szCs w:val="24"/>
        </w:rPr>
        <w:t>8</w:t>
      </w:r>
      <w:r w:rsidRPr="00380997">
        <w:rPr>
          <w:rFonts w:ascii="Arial" w:hAnsi="Arial" w:cs="Arial"/>
          <w:b/>
          <w:sz w:val="24"/>
          <w:szCs w:val="24"/>
        </w:rPr>
        <w:t>.-  Pago de derechos registrales</w:t>
      </w:r>
    </w:p>
    <w:p w:rsidR="00EC17F7" w:rsidRPr="00380997" w:rsidRDefault="00EC17F7" w:rsidP="00EC17F7">
      <w:pPr>
        <w:spacing w:after="0" w:line="240" w:lineRule="auto"/>
        <w:ind w:firstLine="708"/>
        <w:jc w:val="both"/>
        <w:rPr>
          <w:rFonts w:ascii="Arial" w:hAnsi="Arial" w:cs="Arial"/>
          <w:bCs/>
          <w:sz w:val="24"/>
          <w:szCs w:val="24"/>
        </w:rPr>
      </w:pPr>
      <w:r w:rsidRPr="00380997">
        <w:rPr>
          <w:rFonts w:ascii="Arial" w:hAnsi="Arial" w:cs="Arial"/>
          <w:bCs/>
          <w:sz w:val="24"/>
          <w:szCs w:val="24"/>
        </w:rPr>
        <w:t xml:space="preserve">El pago de derechos registrales constituye requisito para la admisión de la solicitud de publicidad registral. Deberán ser pagados con la solicitud verbal o escrita presentada por el interesado, salvo que se acredite la exoneración o </w:t>
      </w:r>
      <w:proofErr w:type="spellStart"/>
      <w:r w:rsidRPr="00380997">
        <w:rPr>
          <w:rFonts w:ascii="Arial" w:hAnsi="Arial" w:cs="Arial"/>
          <w:bCs/>
          <w:sz w:val="24"/>
          <w:szCs w:val="24"/>
        </w:rPr>
        <w:t>inafectación</w:t>
      </w:r>
      <w:proofErr w:type="spellEnd"/>
      <w:r w:rsidRPr="00380997">
        <w:rPr>
          <w:rFonts w:ascii="Arial" w:hAnsi="Arial" w:cs="Arial"/>
          <w:bCs/>
          <w:sz w:val="24"/>
          <w:szCs w:val="24"/>
        </w:rPr>
        <w:t xml:space="preserve"> correspondiente.   </w:t>
      </w:r>
    </w:p>
    <w:p w:rsidR="00EC17F7" w:rsidRPr="00380997" w:rsidRDefault="00EC17F7" w:rsidP="00EC17F7">
      <w:pPr>
        <w:spacing w:after="0" w:line="240" w:lineRule="auto"/>
        <w:rPr>
          <w:rFonts w:ascii="Arial" w:hAnsi="Arial" w:cs="Arial"/>
          <w:b/>
          <w:sz w:val="24"/>
          <w:szCs w:val="24"/>
        </w:rPr>
      </w:pPr>
    </w:p>
    <w:p w:rsidR="00EC17F7" w:rsidRPr="007219E8" w:rsidRDefault="00EC17F7" w:rsidP="00EC17F7">
      <w:pPr>
        <w:spacing w:after="0" w:line="240" w:lineRule="auto"/>
        <w:ind w:firstLine="708"/>
        <w:rPr>
          <w:rFonts w:ascii="Arial" w:hAnsi="Arial" w:cs="Arial"/>
          <w:b/>
          <w:sz w:val="24"/>
          <w:szCs w:val="24"/>
        </w:rPr>
      </w:pPr>
      <w:r w:rsidRPr="007219E8">
        <w:rPr>
          <w:rFonts w:ascii="Arial" w:hAnsi="Arial" w:cs="Arial"/>
          <w:b/>
          <w:sz w:val="24"/>
          <w:szCs w:val="24"/>
        </w:rPr>
        <w:t>Artículo</w:t>
      </w:r>
      <w:r w:rsidRPr="00380997">
        <w:rPr>
          <w:rFonts w:ascii="Arial" w:hAnsi="Arial" w:cs="Arial"/>
          <w:b/>
          <w:sz w:val="24"/>
          <w:szCs w:val="24"/>
        </w:rPr>
        <w:t xml:space="preserve"> 1</w:t>
      </w:r>
      <w:r>
        <w:rPr>
          <w:rFonts w:ascii="Arial" w:hAnsi="Arial" w:cs="Arial"/>
          <w:b/>
          <w:sz w:val="24"/>
          <w:szCs w:val="24"/>
        </w:rPr>
        <w:t>39</w:t>
      </w:r>
      <w:r w:rsidRPr="00380997">
        <w:rPr>
          <w:rFonts w:ascii="Arial" w:hAnsi="Arial" w:cs="Arial"/>
          <w:b/>
          <w:sz w:val="24"/>
          <w:szCs w:val="24"/>
        </w:rPr>
        <w:t xml:space="preserve">.-  Pago de derechos registrales por una entidad estatal </w:t>
      </w:r>
    </w:p>
    <w:p w:rsidR="00EC17F7" w:rsidRPr="00380997" w:rsidRDefault="00EC17F7" w:rsidP="00EC17F7">
      <w:pPr>
        <w:spacing w:after="0" w:line="240" w:lineRule="auto"/>
        <w:ind w:firstLine="708"/>
        <w:jc w:val="both"/>
        <w:rPr>
          <w:rFonts w:ascii="Arial" w:hAnsi="Arial" w:cs="Arial"/>
          <w:sz w:val="24"/>
          <w:szCs w:val="24"/>
        </w:rPr>
      </w:pPr>
      <w:r w:rsidRPr="00380997">
        <w:rPr>
          <w:rFonts w:ascii="Arial" w:hAnsi="Arial" w:cs="Arial"/>
          <w:bCs/>
          <w:sz w:val="24"/>
          <w:szCs w:val="24"/>
        </w:rPr>
        <w:t xml:space="preserve">De acuerdo al principio de colaboración y cooperación entre entidades de la administración pública, recogido en el artículo 79° de la Ley N° 27444, Ley del Procedimiento Administrativo General, no procede el cobro de los derechos registrales ante una solicitud de publicidad formulada por una entidad estatal. Salvo  que la prestación del servicio genere un costo excesivo al registro. </w:t>
      </w:r>
    </w:p>
    <w:p w:rsidR="00EC17F7" w:rsidRPr="00380997" w:rsidRDefault="00EC17F7" w:rsidP="00EC17F7">
      <w:pPr>
        <w:spacing w:after="0" w:line="240" w:lineRule="auto"/>
        <w:jc w:val="both"/>
        <w:rPr>
          <w:rFonts w:ascii="Arial" w:hAnsi="Arial" w:cs="Arial"/>
          <w:b/>
          <w:sz w:val="24"/>
          <w:szCs w:val="24"/>
        </w:rPr>
      </w:pPr>
    </w:p>
    <w:p w:rsidR="00EC17F7" w:rsidRPr="00380997" w:rsidRDefault="00EC17F7" w:rsidP="00EC17F7">
      <w:pPr>
        <w:spacing w:after="0" w:line="240" w:lineRule="auto"/>
        <w:ind w:firstLine="708"/>
        <w:rPr>
          <w:rFonts w:ascii="Arial" w:hAnsi="Arial" w:cs="Arial"/>
          <w:b/>
          <w:sz w:val="24"/>
          <w:szCs w:val="24"/>
        </w:rPr>
      </w:pPr>
      <w:r w:rsidRPr="00380997">
        <w:rPr>
          <w:rFonts w:ascii="Arial" w:hAnsi="Arial" w:cs="Arial"/>
          <w:b/>
          <w:bCs/>
          <w:sz w:val="24"/>
          <w:szCs w:val="24"/>
        </w:rPr>
        <w:t>Artículo 14</w:t>
      </w:r>
      <w:r>
        <w:rPr>
          <w:rFonts w:ascii="Arial" w:hAnsi="Arial" w:cs="Arial"/>
          <w:b/>
          <w:bCs/>
          <w:sz w:val="24"/>
          <w:szCs w:val="24"/>
        </w:rPr>
        <w:t>0</w:t>
      </w:r>
      <w:r w:rsidRPr="00380997">
        <w:rPr>
          <w:rFonts w:ascii="Arial" w:hAnsi="Arial" w:cs="Arial"/>
          <w:b/>
          <w:bCs/>
          <w:sz w:val="24"/>
          <w:szCs w:val="24"/>
        </w:rPr>
        <w:t>.- Delimitación del cobro de derechos registrales</w:t>
      </w:r>
      <w:r w:rsidRPr="00380997">
        <w:rPr>
          <w:rFonts w:ascii="Arial" w:hAnsi="Arial" w:cs="Arial"/>
          <w:b/>
          <w:sz w:val="24"/>
          <w:szCs w:val="24"/>
        </w:rPr>
        <w:t xml:space="preserve"> </w:t>
      </w:r>
    </w:p>
    <w:p w:rsidR="00EC17F7" w:rsidRPr="00380997" w:rsidRDefault="00EC17F7" w:rsidP="00EC17F7">
      <w:pPr>
        <w:spacing w:after="0" w:line="240" w:lineRule="auto"/>
        <w:ind w:firstLine="708"/>
        <w:jc w:val="both"/>
        <w:rPr>
          <w:rFonts w:ascii="Arial" w:hAnsi="Arial" w:cs="Arial"/>
          <w:bCs/>
          <w:sz w:val="24"/>
          <w:szCs w:val="24"/>
        </w:rPr>
      </w:pPr>
      <w:r w:rsidRPr="00380997">
        <w:rPr>
          <w:rFonts w:ascii="Arial" w:hAnsi="Arial" w:cs="Arial"/>
          <w:bCs/>
          <w:sz w:val="24"/>
          <w:szCs w:val="24"/>
        </w:rPr>
        <w:t xml:space="preserve">En la expedición de copia informativa o certificado literal de la partida registral no devenga pago de derechos las páginas que contengan asientos de rectificación por errores imputables al registro. </w:t>
      </w:r>
    </w:p>
    <w:p w:rsidR="00EC17F7" w:rsidRPr="00380997" w:rsidRDefault="00EC17F7" w:rsidP="00EC17F7">
      <w:pPr>
        <w:pStyle w:val="NormalWeb"/>
        <w:spacing w:before="0" w:beforeAutospacing="0" w:after="0" w:afterAutospacing="0"/>
        <w:rPr>
          <w:rFonts w:ascii="Arial" w:hAnsi="Arial" w:cs="Arial"/>
          <w:b/>
          <w:bCs/>
        </w:rPr>
      </w:pPr>
    </w:p>
    <w:p w:rsidR="00EC17F7" w:rsidRPr="00380997" w:rsidRDefault="00EC17F7" w:rsidP="00EC17F7">
      <w:pPr>
        <w:spacing w:after="0" w:line="240" w:lineRule="auto"/>
        <w:jc w:val="center"/>
        <w:rPr>
          <w:rFonts w:ascii="Arial" w:hAnsi="Arial" w:cs="Arial"/>
          <w:sz w:val="24"/>
          <w:szCs w:val="24"/>
        </w:rPr>
      </w:pPr>
      <w:r w:rsidRPr="00380997">
        <w:rPr>
          <w:rFonts w:ascii="Arial" w:hAnsi="Arial" w:cs="Arial"/>
          <w:b/>
          <w:bCs/>
          <w:sz w:val="24"/>
          <w:szCs w:val="24"/>
        </w:rPr>
        <w:t>DISPOSICIONES COMPLEMENTARIAS Y FINALES</w:t>
      </w:r>
    </w:p>
    <w:p w:rsidR="00EC17F7" w:rsidRPr="00380997" w:rsidRDefault="00EC17F7" w:rsidP="00EC17F7">
      <w:pPr>
        <w:spacing w:after="0" w:line="240" w:lineRule="auto"/>
        <w:jc w:val="both"/>
        <w:rPr>
          <w:rFonts w:ascii="Arial" w:hAnsi="Arial" w:cs="Arial"/>
          <w:sz w:val="24"/>
          <w:szCs w:val="24"/>
        </w:rPr>
      </w:pPr>
    </w:p>
    <w:p w:rsidR="00EC17F7" w:rsidRPr="00380997" w:rsidRDefault="00EC17F7" w:rsidP="00EC17F7">
      <w:pPr>
        <w:spacing w:after="0" w:line="240" w:lineRule="auto"/>
        <w:jc w:val="both"/>
        <w:rPr>
          <w:rFonts w:ascii="Arial" w:hAnsi="Arial" w:cs="Arial"/>
          <w:sz w:val="24"/>
          <w:szCs w:val="24"/>
        </w:rPr>
      </w:pPr>
    </w:p>
    <w:p w:rsidR="00EC17F7" w:rsidRPr="007219E8" w:rsidRDefault="00EC17F7" w:rsidP="00EC17F7">
      <w:pPr>
        <w:spacing w:after="0" w:line="240" w:lineRule="auto"/>
        <w:ind w:firstLine="708"/>
        <w:jc w:val="both"/>
        <w:rPr>
          <w:rFonts w:ascii="Arial" w:hAnsi="Arial" w:cs="Arial"/>
          <w:b/>
          <w:bCs/>
          <w:sz w:val="24"/>
          <w:szCs w:val="24"/>
        </w:rPr>
      </w:pPr>
      <w:r w:rsidRPr="00380997">
        <w:rPr>
          <w:rFonts w:ascii="Arial" w:hAnsi="Arial" w:cs="Arial"/>
          <w:b/>
          <w:bCs/>
          <w:caps/>
          <w:sz w:val="24"/>
          <w:szCs w:val="24"/>
        </w:rPr>
        <w:t>PRIMERA disposición complementaria y final</w:t>
      </w:r>
      <w:r w:rsidRPr="00380997">
        <w:rPr>
          <w:rFonts w:ascii="Arial" w:hAnsi="Arial" w:cs="Arial"/>
          <w:b/>
          <w:bCs/>
          <w:sz w:val="24"/>
          <w:szCs w:val="24"/>
        </w:rPr>
        <w:t>.- Procedimiento con solicitud escrita bajo la modalidad de oficina receptora y oficina de destino</w:t>
      </w:r>
    </w:p>
    <w:p w:rsidR="00EC17F7" w:rsidRPr="00380997" w:rsidRDefault="00EC17F7" w:rsidP="00EC17F7">
      <w:pPr>
        <w:spacing w:after="0" w:line="240" w:lineRule="auto"/>
        <w:ind w:firstLine="708"/>
        <w:jc w:val="both"/>
        <w:rPr>
          <w:rFonts w:ascii="Arial" w:hAnsi="Arial" w:cs="Arial"/>
          <w:sz w:val="24"/>
          <w:szCs w:val="24"/>
        </w:rPr>
      </w:pPr>
      <w:r w:rsidRPr="00380997">
        <w:rPr>
          <w:rFonts w:ascii="Arial" w:hAnsi="Arial" w:cs="Arial"/>
          <w:bCs/>
          <w:sz w:val="24"/>
          <w:szCs w:val="24"/>
        </w:rPr>
        <w:t xml:space="preserve">En tanto no se implemente a través del sistema informático todos los servicios de publicidad certificada conforme a lo establecido en el artículo </w:t>
      </w:r>
      <w:r>
        <w:rPr>
          <w:rFonts w:ascii="Arial" w:hAnsi="Arial" w:cs="Arial"/>
          <w:bCs/>
          <w:sz w:val="24"/>
          <w:szCs w:val="24"/>
        </w:rPr>
        <w:t>67</w:t>
      </w:r>
      <w:r w:rsidRPr="00380997">
        <w:rPr>
          <w:rFonts w:ascii="Arial" w:hAnsi="Arial" w:cs="Arial"/>
          <w:bCs/>
          <w:sz w:val="24"/>
          <w:szCs w:val="24"/>
        </w:rPr>
        <w:t xml:space="preserve"> del presente reglamento, se seguirá usando el trámite de oficina receptora y destino establecido en la Directiva Nº 009-2004-SUNARP/SN, D</w:t>
      </w:r>
      <w:r w:rsidRPr="00380997">
        <w:rPr>
          <w:rFonts w:ascii="Arial" w:hAnsi="Arial" w:cs="Arial"/>
          <w:sz w:val="24"/>
          <w:szCs w:val="24"/>
        </w:rPr>
        <w:t>irectiva sobre normas que regulan el servicio registral de competencia nacional para otorgar prioridad registral y su aplicación para trámites de oficinas receptoras y de destino, aprobada por la Resolución Nº 330-2004-SUNARP/SN.</w:t>
      </w:r>
    </w:p>
    <w:p w:rsidR="00EC17F7" w:rsidRPr="00380997" w:rsidRDefault="00EC17F7" w:rsidP="00EC17F7">
      <w:pPr>
        <w:spacing w:after="0" w:line="240" w:lineRule="auto"/>
        <w:jc w:val="both"/>
        <w:rPr>
          <w:rFonts w:ascii="Arial" w:hAnsi="Arial" w:cs="Arial"/>
          <w:sz w:val="24"/>
          <w:szCs w:val="24"/>
        </w:rPr>
      </w:pPr>
    </w:p>
    <w:p w:rsidR="00EC17F7" w:rsidRPr="007219E8" w:rsidRDefault="00EC17F7" w:rsidP="00EC17F7">
      <w:pPr>
        <w:spacing w:after="0" w:line="240" w:lineRule="auto"/>
        <w:ind w:firstLine="708"/>
        <w:jc w:val="both"/>
        <w:rPr>
          <w:rFonts w:ascii="Arial" w:hAnsi="Arial" w:cs="Arial"/>
          <w:b/>
          <w:bCs/>
          <w:sz w:val="24"/>
          <w:szCs w:val="24"/>
        </w:rPr>
      </w:pPr>
      <w:r w:rsidRPr="00380997">
        <w:rPr>
          <w:rFonts w:ascii="Arial" w:hAnsi="Arial" w:cs="Arial"/>
          <w:b/>
          <w:bCs/>
          <w:caps/>
          <w:sz w:val="24"/>
          <w:szCs w:val="24"/>
        </w:rPr>
        <w:t>SEGUNDA disposición complementaria y final</w:t>
      </w:r>
      <w:r w:rsidRPr="00380997">
        <w:rPr>
          <w:rFonts w:ascii="Arial" w:hAnsi="Arial" w:cs="Arial"/>
          <w:b/>
          <w:bCs/>
          <w:sz w:val="24"/>
          <w:szCs w:val="24"/>
        </w:rPr>
        <w:t xml:space="preserve">.- Autorización para implementar secciones de especiales </w:t>
      </w:r>
    </w:p>
    <w:p w:rsidR="00EC17F7" w:rsidRPr="00380997" w:rsidRDefault="00EC17F7" w:rsidP="00EC17F7">
      <w:pPr>
        <w:spacing w:after="0" w:line="240" w:lineRule="auto"/>
        <w:ind w:firstLine="708"/>
        <w:jc w:val="both"/>
        <w:rPr>
          <w:rFonts w:ascii="Arial" w:hAnsi="Arial" w:cs="Arial"/>
          <w:sz w:val="24"/>
          <w:szCs w:val="24"/>
        </w:rPr>
      </w:pPr>
      <w:r w:rsidRPr="00380997">
        <w:rPr>
          <w:rFonts w:ascii="Arial" w:hAnsi="Arial" w:cs="Arial"/>
          <w:bCs/>
          <w:sz w:val="24"/>
          <w:szCs w:val="24"/>
        </w:rPr>
        <w:t xml:space="preserve">El Jefe Zonal podrá implementar secciones especiales para brindar la </w:t>
      </w:r>
      <w:r w:rsidRPr="00380997">
        <w:rPr>
          <w:rFonts w:ascii="Arial" w:hAnsi="Arial" w:cs="Arial"/>
          <w:sz w:val="24"/>
          <w:szCs w:val="24"/>
        </w:rPr>
        <w:t xml:space="preserve">atención de solicitudes de publicidad de conformidad con el artículo 20 del presente reglamento. </w:t>
      </w:r>
    </w:p>
    <w:p w:rsidR="00EC17F7" w:rsidRPr="00380997" w:rsidRDefault="00EC17F7" w:rsidP="00EC17F7">
      <w:pPr>
        <w:spacing w:after="0" w:line="240" w:lineRule="auto"/>
        <w:jc w:val="both"/>
        <w:rPr>
          <w:rFonts w:ascii="Arial" w:hAnsi="Arial" w:cs="Arial"/>
          <w:sz w:val="24"/>
          <w:szCs w:val="24"/>
        </w:rPr>
      </w:pPr>
    </w:p>
    <w:p w:rsidR="00EC17F7" w:rsidRPr="007219E8" w:rsidRDefault="00EC17F7" w:rsidP="00EC17F7">
      <w:pPr>
        <w:spacing w:after="0" w:line="240" w:lineRule="auto"/>
        <w:ind w:firstLine="708"/>
        <w:jc w:val="both"/>
        <w:rPr>
          <w:rFonts w:ascii="Arial" w:eastAsia="Times New Roman" w:hAnsi="Arial" w:cs="Arial"/>
          <w:sz w:val="24"/>
          <w:szCs w:val="24"/>
        </w:rPr>
      </w:pPr>
      <w:r w:rsidRPr="007219E8">
        <w:rPr>
          <w:rFonts w:ascii="Arial" w:eastAsia="Times New Roman" w:hAnsi="Arial" w:cs="Arial"/>
          <w:b/>
          <w:bCs/>
          <w:sz w:val="24"/>
          <w:szCs w:val="24"/>
        </w:rPr>
        <w:t>TERCERA DISPOSICIÓN COMPLEMENTARIA Y FINAL.</w:t>
      </w:r>
      <w:r>
        <w:rPr>
          <w:rFonts w:ascii="Arial" w:eastAsia="Times New Roman" w:hAnsi="Arial" w:cs="Arial"/>
          <w:b/>
          <w:bCs/>
          <w:sz w:val="24"/>
          <w:szCs w:val="24"/>
        </w:rPr>
        <w:t xml:space="preserve"> </w:t>
      </w:r>
      <w:r w:rsidRPr="007219E8">
        <w:rPr>
          <w:rFonts w:ascii="Arial" w:eastAsia="Times New Roman" w:hAnsi="Arial" w:cs="Arial"/>
          <w:b/>
          <w:bCs/>
          <w:sz w:val="24"/>
          <w:szCs w:val="24"/>
        </w:rPr>
        <w:t>Implementación del Índice Nacional de Sucesiones</w:t>
      </w:r>
    </w:p>
    <w:p w:rsidR="00EC17F7" w:rsidRPr="007219E8" w:rsidRDefault="00EC17F7" w:rsidP="00EC17F7">
      <w:pPr>
        <w:spacing w:after="0" w:line="240" w:lineRule="auto"/>
        <w:jc w:val="both"/>
        <w:rPr>
          <w:rFonts w:ascii="Arial" w:eastAsia="Times New Roman" w:hAnsi="Arial" w:cs="Arial"/>
          <w:sz w:val="24"/>
          <w:szCs w:val="24"/>
        </w:rPr>
      </w:pPr>
      <w:r w:rsidRPr="007219E8">
        <w:rPr>
          <w:rFonts w:ascii="Arial" w:eastAsia="Times New Roman" w:hAnsi="Arial" w:cs="Arial"/>
          <w:b/>
          <w:bCs/>
          <w:sz w:val="24"/>
          <w:szCs w:val="24"/>
        </w:rPr>
        <w:t xml:space="preserve">    </w:t>
      </w:r>
      <w:r w:rsidRPr="007219E8">
        <w:rPr>
          <w:rFonts w:ascii="Arial" w:eastAsia="Times New Roman" w:hAnsi="Arial" w:cs="Arial"/>
          <w:b/>
          <w:bCs/>
          <w:sz w:val="24"/>
          <w:szCs w:val="24"/>
        </w:rPr>
        <w:tab/>
        <w:t> </w:t>
      </w:r>
      <w:r w:rsidRPr="007219E8">
        <w:rPr>
          <w:rFonts w:ascii="Arial" w:eastAsia="Times New Roman" w:hAnsi="Arial" w:cs="Arial"/>
          <w:sz w:val="24"/>
          <w:szCs w:val="24"/>
        </w:rPr>
        <w:t>El Índice Nacional de Sucesiones estará conformado por el Índice del Registro de Testamentos y el Índice del Registro de Sucesiones Intestadas de todas las Oficinas Registrales del país.</w:t>
      </w:r>
    </w:p>
    <w:p w:rsidR="00EC17F7" w:rsidRPr="007219E8" w:rsidRDefault="00EC17F7" w:rsidP="00EC17F7">
      <w:pPr>
        <w:spacing w:after="0" w:line="240" w:lineRule="auto"/>
        <w:jc w:val="both"/>
        <w:rPr>
          <w:rFonts w:ascii="Arial" w:eastAsia="Times New Roman" w:hAnsi="Arial" w:cs="Arial"/>
          <w:sz w:val="24"/>
          <w:szCs w:val="24"/>
        </w:rPr>
      </w:pPr>
    </w:p>
    <w:p w:rsidR="00EC17F7" w:rsidRPr="007219E8" w:rsidRDefault="00EC17F7" w:rsidP="00EC17F7">
      <w:pPr>
        <w:spacing w:after="0" w:line="240" w:lineRule="auto"/>
        <w:jc w:val="both"/>
        <w:rPr>
          <w:rFonts w:ascii="Arial" w:eastAsia="Times New Roman" w:hAnsi="Arial" w:cs="Arial"/>
          <w:sz w:val="24"/>
          <w:szCs w:val="24"/>
        </w:rPr>
      </w:pPr>
      <w:r w:rsidRPr="007219E8">
        <w:rPr>
          <w:rFonts w:ascii="Arial" w:eastAsia="Times New Roman" w:hAnsi="Arial" w:cs="Arial"/>
          <w:sz w:val="24"/>
          <w:szCs w:val="24"/>
        </w:rPr>
        <w:t>     </w:t>
      </w:r>
      <w:r w:rsidRPr="007219E8">
        <w:rPr>
          <w:rFonts w:ascii="Arial" w:eastAsia="Times New Roman" w:hAnsi="Arial" w:cs="Arial"/>
          <w:sz w:val="24"/>
          <w:szCs w:val="24"/>
        </w:rPr>
        <w:tab/>
        <w:t xml:space="preserve">Dicho índice concentrará una base de datos centralizada, cuyo criterio de búsqueda es el nombre completo del causante de la sucesión. </w:t>
      </w:r>
    </w:p>
    <w:p w:rsidR="00EC17F7" w:rsidRPr="007219E8" w:rsidRDefault="00EC17F7" w:rsidP="00EC17F7">
      <w:pPr>
        <w:spacing w:after="0" w:line="240" w:lineRule="auto"/>
        <w:jc w:val="both"/>
        <w:rPr>
          <w:rFonts w:ascii="Arial" w:eastAsia="Times New Roman" w:hAnsi="Arial" w:cs="Arial"/>
          <w:sz w:val="24"/>
          <w:szCs w:val="24"/>
        </w:rPr>
      </w:pPr>
    </w:p>
    <w:p w:rsidR="00EC17F7" w:rsidRPr="007219E8" w:rsidRDefault="00EC17F7" w:rsidP="00EC17F7">
      <w:pPr>
        <w:spacing w:after="0" w:line="240" w:lineRule="auto"/>
        <w:ind w:firstLine="708"/>
        <w:jc w:val="both"/>
        <w:rPr>
          <w:rFonts w:ascii="Arial" w:eastAsia="Times New Roman" w:hAnsi="Arial" w:cs="Arial"/>
          <w:sz w:val="24"/>
          <w:szCs w:val="24"/>
        </w:rPr>
      </w:pPr>
      <w:r w:rsidRPr="007219E8">
        <w:rPr>
          <w:rFonts w:ascii="Arial" w:eastAsia="Times New Roman" w:hAnsi="Arial" w:cs="Arial"/>
          <w:sz w:val="24"/>
          <w:szCs w:val="24"/>
        </w:rPr>
        <w:t xml:space="preserve">Se podrá expedir la publicidad registral utilizando el Índice Nacional de Sucesiones cuando se haya completado el proceso de actualización realizado por las Zonas Registrales.  </w:t>
      </w:r>
    </w:p>
    <w:p w:rsidR="00EC17F7" w:rsidRPr="007219E8" w:rsidRDefault="00EC17F7" w:rsidP="00EC17F7">
      <w:pPr>
        <w:spacing w:after="0" w:line="240" w:lineRule="auto"/>
        <w:ind w:firstLine="708"/>
        <w:jc w:val="both"/>
        <w:rPr>
          <w:rFonts w:ascii="Arial" w:eastAsia="Times New Roman" w:hAnsi="Arial" w:cs="Arial"/>
          <w:sz w:val="24"/>
          <w:szCs w:val="24"/>
        </w:rPr>
      </w:pPr>
    </w:p>
    <w:p w:rsidR="00EC17F7" w:rsidRPr="00380997" w:rsidRDefault="00EC17F7" w:rsidP="00EC17F7">
      <w:pPr>
        <w:pStyle w:val="Sinespaciado"/>
        <w:ind w:firstLine="708"/>
        <w:jc w:val="both"/>
        <w:rPr>
          <w:rFonts w:ascii="Arial" w:hAnsi="Arial" w:cs="Arial"/>
          <w:b/>
          <w:sz w:val="24"/>
          <w:szCs w:val="24"/>
        </w:rPr>
      </w:pPr>
      <w:r w:rsidRPr="00380997">
        <w:rPr>
          <w:rFonts w:ascii="Arial" w:hAnsi="Arial" w:cs="Arial"/>
          <w:b/>
          <w:sz w:val="24"/>
          <w:szCs w:val="24"/>
        </w:rPr>
        <w:t>CUARTA DISPOSICIÓN COMPLEMENTARIA Y FINAL.- La habilitación de la información en el sistema como presupuesto para la prestación del servicio de publicidad con solicitud verbal de atención inmediata</w:t>
      </w:r>
    </w:p>
    <w:p w:rsidR="00EC17F7" w:rsidRPr="00380997" w:rsidRDefault="00EC17F7" w:rsidP="00EC17F7">
      <w:pPr>
        <w:pStyle w:val="Sinespaciado"/>
        <w:ind w:firstLine="708"/>
        <w:jc w:val="both"/>
        <w:rPr>
          <w:rFonts w:ascii="Arial" w:hAnsi="Arial" w:cs="Arial"/>
          <w:sz w:val="24"/>
          <w:szCs w:val="24"/>
        </w:rPr>
      </w:pPr>
      <w:r w:rsidRPr="00380997">
        <w:rPr>
          <w:rFonts w:ascii="Arial" w:hAnsi="Arial" w:cs="Arial"/>
          <w:sz w:val="24"/>
          <w:szCs w:val="24"/>
        </w:rPr>
        <w:t>Cuando la información solicitada mediante el procedimiento de publicidad con solicitud verbal se encuentre incorporada en los sistemas informáticos pero sin la comprobación correspondiente estará no disponible. El registrador o abogado certificador deberá efectuar su validación en el plazo máximo de un (01) día hábil, a fin de no perjudicar la atención del servicio.</w:t>
      </w:r>
    </w:p>
    <w:p w:rsidR="00EC17F7" w:rsidRPr="00380997" w:rsidRDefault="00EC17F7" w:rsidP="00EC17F7">
      <w:pPr>
        <w:pStyle w:val="Sinespaciado"/>
        <w:ind w:firstLine="708"/>
        <w:jc w:val="both"/>
        <w:rPr>
          <w:rFonts w:ascii="Arial" w:hAnsi="Arial" w:cs="Arial"/>
          <w:sz w:val="24"/>
          <w:szCs w:val="24"/>
        </w:rPr>
      </w:pPr>
    </w:p>
    <w:p w:rsidR="00EC17F7" w:rsidRPr="00380997" w:rsidRDefault="00EC17F7" w:rsidP="00EC17F7">
      <w:pPr>
        <w:pStyle w:val="Sinespaciado"/>
        <w:ind w:firstLine="708"/>
        <w:jc w:val="both"/>
        <w:rPr>
          <w:rFonts w:ascii="Arial" w:hAnsi="Arial" w:cs="Arial"/>
          <w:sz w:val="24"/>
          <w:szCs w:val="24"/>
        </w:rPr>
      </w:pPr>
      <w:r w:rsidRPr="00380997">
        <w:rPr>
          <w:rFonts w:ascii="Arial" w:hAnsi="Arial" w:cs="Arial"/>
          <w:sz w:val="24"/>
          <w:szCs w:val="24"/>
        </w:rPr>
        <w:t>El sistema informático mostrará el siguiente aviso en las partidas registrales que no han sido comprobadas por el registrador, abogado certificador o certificador: “</w:t>
      </w:r>
      <w:r w:rsidRPr="00380997">
        <w:rPr>
          <w:rFonts w:ascii="Arial" w:hAnsi="Arial" w:cs="Arial"/>
          <w:i/>
          <w:sz w:val="24"/>
          <w:szCs w:val="24"/>
        </w:rPr>
        <w:t>Partida Registral no validada</w:t>
      </w:r>
      <w:r w:rsidRPr="00380997">
        <w:rPr>
          <w:rFonts w:ascii="Arial" w:hAnsi="Arial" w:cs="Arial"/>
          <w:sz w:val="24"/>
          <w:szCs w:val="24"/>
        </w:rPr>
        <w:t>”.</w:t>
      </w:r>
    </w:p>
    <w:p w:rsidR="00EC17F7" w:rsidRPr="00380997" w:rsidRDefault="00EC17F7" w:rsidP="00EC17F7">
      <w:pPr>
        <w:pStyle w:val="Sinespaciado"/>
        <w:ind w:firstLine="708"/>
        <w:jc w:val="both"/>
        <w:rPr>
          <w:rFonts w:ascii="Arial" w:hAnsi="Arial" w:cs="Arial"/>
          <w:sz w:val="24"/>
          <w:szCs w:val="24"/>
        </w:rPr>
      </w:pPr>
    </w:p>
    <w:p w:rsidR="00EC17F7" w:rsidRPr="00380997" w:rsidRDefault="00EC17F7" w:rsidP="00EC17F7">
      <w:pPr>
        <w:pStyle w:val="Sinespaciado"/>
        <w:ind w:firstLine="708"/>
        <w:jc w:val="both"/>
        <w:rPr>
          <w:rFonts w:ascii="Arial" w:hAnsi="Arial" w:cs="Arial"/>
          <w:sz w:val="24"/>
          <w:szCs w:val="24"/>
        </w:rPr>
      </w:pPr>
      <w:r w:rsidRPr="00380997">
        <w:rPr>
          <w:rFonts w:ascii="Arial" w:hAnsi="Arial" w:cs="Arial"/>
          <w:sz w:val="24"/>
          <w:szCs w:val="24"/>
        </w:rPr>
        <w:t>El Jefe de la Unidad Registral determinará el trámite para la validación de las partidas registrales en las oficinas registrales.</w:t>
      </w:r>
    </w:p>
    <w:p w:rsidR="00EC17F7" w:rsidRPr="007219E8" w:rsidRDefault="00EC17F7" w:rsidP="00EC17F7">
      <w:pPr>
        <w:spacing w:after="0" w:line="240" w:lineRule="auto"/>
        <w:jc w:val="both"/>
        <w:rPr>
          <w:rFonts w:ascii="Arial" w:eastAsia="Times New Roman" w:hAnsi="Arial" w:cs="Arial"/>
          <w:sz w:val="24"/>
          <w:szCs w:val="24"/>
        </w:rPr>
      </w:pPr>
    </w:p>
    <w:p w:rsidR="00EC17F7" w:rsidRPr="007219E8" w:rsidRDefault="00EC17F7" w:rsidP="00EC17F7">
      <w:pPr>
        <w:spacing w:after="0" w:line="240" w:lineRule="auto"/>
        <w:ind w:firstLine="708"/>
        <w:jc w:val="both"/>
        <w:rPr>
          <w:rFonts w:ascii="Arial" w:eastAsia="Times New Roman" w:hAnsi="Arial" w:cs="Arial"/>
          <w:sz w:val="24"/>
          <w:szCs w:val="24"/>
        </w:rPr>
      </w:pPr>
      <w:r w:rsidRPr="007219E8">
        <w:rPr>
          <w:rFonts w:ascii="Arial" w:hAnsi="Arial" w:cs="Arial"/>
          <w:b/>
          <w:sz w:val="24"/>
          <w:szCs w:val="24"/>
        </w:rPr>
        <w:t>QUINTA DISPOSICIÓN COMPLEMENTARIA Y FINAL.- Expedición de publicidad registral en oficinas receptoras</w:t>
      </w:r>
    </w:p>
    <w:p w:rsidR="00EC17F7" w:rsidRPr="007219E8" w:rsidRDefault="00EC17F7" w:rsidP="00EC17F7">
      <w:pPr>
        <w:pStyle w:val="Sinespaciado"/>
        <w:ind w:firstLine="708"/>
        <w:jc w:val="both"/>
        <w:rPr>
          <w:rFonts w:ascii="Arial" w:hAnsi="Arial" w:cs="Arial"/>
          <w:sz w:val="24"/>
          <w:szCs w:val="24"/>
        </w:rPr>
      </w:pPr>
      <w:r w:rsidRPr="007219E8">
        <w:rPr>
          <w:rFonts w:ascii="Arial" w:hAnsi="Arial" w:cs="Arial"/>
          <w:sz w:val="24"/>
          <w:szCs w:val="24"/>
        </w:rPr>
        <w:t xml:space="preserve">En el caso de oficinas registrales que cuenten con un solo certificador que además es el único cajero o lo autorice el Jefe Zonal, la búsqueda de información a través de los índices, la certificación literal o la copia informativa podrán ser emitidas en el dicho servidor público, incluso si la partida registral exceda de </w:t>
      </w:r>
      <w:r>
        <w:rPr>
          <w:rFonts w:ascii="Arial" w:hAnsi="Arial" w:cs="Arial"/>
          <w:sz w:val="24"/>
          <w:szCs w:val="24"/>
        </w:rPr>
        <w:t>treinta</w:t>
      </w:r>
      <w:r w:rsidRPr="007219E8">
        <w:rPr>
          <w:rFonts w:ascii="Arial" w:hAnsi="Arial" w:cs="Arial"/>
          <w:sz w:val="24"/>
          <w:szCs w:val="24"/>
        </w:rPr>
        <w:t xml:space="preserve"> (</w:t>
      </w:r>
      <w:r>
        <w:rPr>
          <w:rFonts w:ascii="Arial" w:hAnsi="Arial" w:cs="Arial"/>
          <w:sz w:val="24"/>
          <w:szCs w:val="24"/>
        </w:rPr>
        <w:t>3</w:t>
      </w:r>
      <w:r w:rsidRPr="007219E8">
        <w:rPr>
          <w:rFonts w:ascii="Arial" w:hAnsi="Arial" w:cs="Arial"/>
          <w:sz w:val="24"/>
          <w:szCs w:val="24"/>
        </w:rPr>
        <w:t xml:space="preserve">0) páginas. </w:t>
      </w:r>
    </w:p>
    <w:p w:rsidR="00EC17F7" w:rsidRPr="007219E8" w:rsidRDefault="00EC17F7" w:rsidP="00EC17F7">
      <w:pPr>
        <w:pStyle w:val="Sinespaciado"/>
        <w:ind w:firstLine="708"/>
        <w:jc w:val="both"/>
        <w:rPr>
          <w:rFonts w:ascii="Arial" w:hAnsi="Arial" w:cs="Arial"/>
          <w:sz w:val="24"/>
          <w:szCs w:val="24"/>
        </w:rPr>
      </w:pPr>
    </w:p>
    <w:p w:rsidR="00EC17F7" w:rsidRPr="007219E8" w:rsidRDefault="00EC17F7" w:rsidP="00EC17F7">
      <w:pPr>
        <w:pStyle w:val="Sinespaciado"/>
        <w:ind w:firstLine="708"/>
        <w:jc w:val="both"/>
        <w:rPr>
          <w:rFonts w:ascii="Arial" w:hAnsi="Arial" w:cs="Arial"/>
          <w:sz w:val="24"/>
          <w:szCs w:val="24"/>
        </w:rPr>
      </w:pPr>
      <w:r>
        <w:rPr>
          <w:rFonts w:ascii="Arial" w:hAnsi="Arial" w:cs="Arial"/>
          <w:b/>
          <w:sz w:val="24"/>
          <w:szCs w:val="24"/>
        </w:rPr>
        <w:t>SEXTA</w:t>
      </w:r>
      <w:r w:rsidRPr="007219E8">
        <w:rPr>
          <w:rFonts w:ascii="Arial" w:hAnsi="Arial" w:cs="Arial"/>
          <w:b/>
          <w:sz w:val="24"/>
          <w:szCs w:val="24"/>
        </w:rPr>
        <w:t xml:space="preserve"> DISPOSICIÓN COMPLEMENTARIA Y FINAL.- </w:t>
      </w:r>
      <w:r w:rsidRPr="00847F4D">
        <w:rPr>
          <w:rFonts w:ascii="Arial" w:hAnsi="Arial" w:cs="Arial"/>
          <w:b/>
          <w:sz w:val="24"/>
          <w:szCs w:val="24"/>
        </w:rPr>
        <w:t>I</w:t>
      </w:r>
      <w:r w:rsidRPr="007219E8">
        <w:rPr>
          <w:rFonts w:ascii="Arial" w:hAnsi="Arial" w:cs="Arial"/>
          <w:b/>
          <w:sz w:val="24"/>
          <w:szCs w:val="24"/>
        </w:rPr>
        <w:t xml:space="preserve">nexistencia de un </w:t>
      </w:r>
      <w:r>
        <w:rPr>
          <w:rFonts w:ascii="Arial" w:hAnsi="Arial" w:cs="Arial"/>
          <w:b/>
          <w:sz w:val="24"/>
          <w:szCs w:val="24"/>
        </w:rPr>
        <w:t>F</w:t>
      </w:r>
      <w:r w:rsidRPr="007219E8">
        <w:rPr>
          <w:rFonts w:ascii="Arial" w:hAnsi="Arial" w:cs="Arial"/>
          <w:b/>
          <w:sz w:val="24"/>
          <w:szCs w:val="24"/>
        </w:rPr>
        <w:t>ormato</w:t>
      </w:r>
      <w:r>
        <w:rPr>
          <w:rFonts w:ascii="Arial" w:hAnsi="Arial" w:cs="Arial"/>
          <w:b/>
          <w:sz w:val="24"/>
          <w:szCs w:val="24"/>
        </w:rPr>
        <w:t>.</w:t>
      </w:r>
    </w:p>
    <w:p w:rsidR="00EC17F7" w:rsidRPr="007219E8" w:rsidRDefault="00EC17F7" w:rsidP="00EC17F7">
      <w:pPr>
        <w:pStyle w:val="Sinespaciado"/>
        <w:ind w:firstLine="708"/>
        <w:jc w:val="both"/>
        <w:rPr>
          <w:rFonts w:ascii="Arial" w:hAnsi="Arial" w:cs="Arial"/>
          <w:b/>
          <w:sz w:val="24"/>
          <w:szCs w:val="24"/>
        </w:rPr>
      </w:pPr>
      <w:r w:rsidRPr="007219E8">
        <w:rPr>
          <w:rFonts w:ascii="Arial" w:hAnsi="Arial" w:cs="Arial"/>
          <w:sz w:val="24"/>
          <w:szCs w:val="24"/>
        </w:rPr>
        <w:t>La inexistencia de un formato aprobado para la expedición de la publicidad registral no constituye un impedimento para la atención del servicio.</w:t>
      </w:r>
      <w:r w:rsidRPr="007219E8">
        <w:rPr>
          <w:rFonts w:ascii="Arial" w:hAnsi="Arial" w:cs="Arial"/>
          <w:b/>
          <w:sz w:val="24"/>
          <w:szCs w:val="24"/>
        </w:rPr>
        <w:t xml:space="preserve"> </w:t>
      </w:r>
    </w:p>
    <w:p w:rsidR="00EC17F7" w:rsidRPr="007219E8" w:rsidRDefault="00EC17F7" w:rsidP="00EC17F7">
      <w:pPr>
        <w:spacing w:after="0" w:line="240" w:lineRule="auto"/>
        <w:ind w:firstLine="708"/>
        <w:jc w:val="both"/>
        <w:rPr>
          <w:rFonts w:ascii="Arial" w:eastAsia="Times New Roman" w:hAnsi="Arial" w:cs="Arial"/>
          <w:sz w:val="24"/>
          <w:szCs w:val="24"/>
        </w:rPr>
      </w:pPr>
    </w:p>
    <w:p w:rsidR="00EC17F7" w:rsidRPr="007219E8" w:rsidRDefault="00EC17F7" w:rsidP="00EC17F7">
      <w:pPr>
        <w:spacing w:after="0" w:line="240" w:lineRule="auto"/>
        <w:ind w:firstLine="708"/>
        <w:jc w:val="both"/>
        <w:rPr>
          <w:rFonts w:ascii="Arial" w:eastAsia="Times New Roman" w:hAnsi="Arial" w:cs="Arial"/>
          <w:sz w:val="24"/>
          <w:szCs w:val="24"/>
        </w:rPr>
      </w:pPr>
      <w:r>
        <w:rPr>
          <w:rFonts w:ascii="Arial" w:hAnsi="Arial" w:cs="Arial"/>
          <w:b/>
          <w:sz w:val="24"/>
          <w:szCs w:val="24"/>
        </w:rPr>
        <w:t xml:space="preserve">SÉTIMA </w:t>
      </w:r>
      <w:r w:rsidRPr="007219E8">
        <w:rPr>
          <w:rFonts w:ascii="Arial" w:hAnsi="Arial" w:cs="Arial"/>
          <w:b/>
          <w:sz w:val="24"/>
          <w:szCs w:val="24"/>
        </w:rPr>
        <w:t xml:space="preserve">DISPOSICIÓN COMPLEMENTARIA Y FINAL.- Publicidad compendiosa registral por medios electrónicos </w:t>
      </w:r>
    </w:p>
    <w:p w:rsidR="00EC17F7" w:rsidRPr="007219E8" w:rsidRDefault="00EC17F7" w:rsidP="00EC17F7">
      <w:pPr>
        <w:spacing w:after="0" w:line="240" w:lineRule="auto"/>
        <w:ind w:firstLine="708"/>
        <w:jc w:val="both"/>
        <w:rPr>
          <w:rFonts w:ascii="Arial" w:eastAsia="Times New Roman" w:hAnsi="Arial" w:cs="Arial"/>
          <w:sz w:val="24"/>
          <w:szCs w:val="24"/>
        </w:rPr>
      </w:pPr>
      <w:r w:rsidRPr="007219E8">
        <w:rPr>
          <w:rFonts w:ascii="Arial" w:eastAsia="Times New Roman" w:hAnsi="Arial" w:cs="Arial"/>
          <w:sz w:val="24"/>
          <w:szCs w:val="24"/>
        </w:rPr>
        <w:t xml:space="preserve">La </w:t>
      </w:r>
      <w:r w:rsidRPr="007219E8">
        <w:rPr>
          <w:rFonts w:ascii="Arial" w:hAnsi="Arial" w:cs="Arial"/>
          <w:bCs/>
          <w:sz w:val="24"/>
          <w:szCs w:val="24"/>
        </w:rPr>
        <w:t>Superintendencia Nacional de los Registros Públicos</w:t>
      </w:r>
      <w:r w:rsidRPr="007219E8">
        <w:rPr>
          <w:rFonts w:ascii="Arial" w:eastAsia="Times New Roman" w:hAnsi="Arial" w:cs="Arial"/>
          <w:sz w:val="24"/>
          <w:szCs w:val="24"/>
        </w:rPr>
        <w:t xml:space="preserve"> implementará en forma progresiva la expedición de la publicidad compendiosa a través de medios electrónicos con firma digital con los requisitos previstos en la Ley 27269 – Ley de firmas y certificados digitales y su reglamento.</w:t>
      </w:r>
    </w:p>
    <w:p w:rsidR="00EC17F7" w:rsidRPr="007219E8" w:rsidRDefault="00EC17F7" w:rsidP="00EC17F7">
      <w:pPr>
        <w:spacing w:after="0" w:line="240" w:lineRule="auto"/>
        <w:ind w:firstLine="708"/>
        <w:jc w:val="both"/>
        <w:rPr>
          <w:rFonts w:ascii="Arial" w:eastAsia="Times New Roman" w:hAnsi="Arial" w:cs="Arial"/>
          <w:sz w:val="24"/>
          <w:szCs w:val="24"/>
        </w:rPr>
      </w:pPr>
    </w:p>
    <w:p w:rsidR="00EC17F7" w:rsidRPr="00380997" w:rsidRDefault="00EC17F7" w:rsidP="00EC17F7">
      <w:pPr>
        <w:pStyle w:val="NormalWeb"/>
        <w:spacing w:before="0" w:beforeAutospacing="0" w:after="0" w:afterAutospacing="0"/>
        <w:ind w:firstLine="708"/>
        <w:jc w:val="both"/>
        <w:rPr>
          <w:rFonts w:ascii="Arial" w:hAnsi="Arial" w:cs="Arial"/>
          <w:b/>
          <w:bCs/>
        </w:rPr>
      </w:pPr>
      <w:r>
        <w:rPr>
          <w:rFonts w:ascii="Arial" w:hAnsi="Arial" w:cs="Arial"/>
          <w:b/>
        </w:rPr>
        <w:t>OCTAVA</w:t>
      </w:r>
      <w:r w:rsidRPr="00380997">
        <w:rPr>
          <w:rFonts w:ascii="Arial" w:hAnsi="Arial" w:cs="Arial"/>
          <w:b/>
        </w:rPr>
        <w:t xml:space="preserve"> DISPOSICIÓN COMPLEMENTARIA Y FINAL.- </w:t>
      </w:r>
      <w:r w:rsidRPr="00380997">
        <w:rPr>
          <w:rFonts w:ascii="Arial" w:hAnsi="Arial" w:cs="Arial"/>
          <w:b/>
          <w:bCs/>
        </w:rPr>
        <w:t>Conservación de las solicitudes de publicidad</w:t>
      </w:r>
    </w:p>
    <w:p w:rsidR="00EC17F7" w:rsidRPr="007219E8" w:rsidRDefault="00EC17F7" w:rsidP="00EC17F7">
      <w:pPr>
        <w:spacing w:after="0" w:line="240" w:lineRule="auto"/>
        <w:jc w:val="both"/>
        <w:rPr>
          <w:rFonts w:ascii="Arial" w:hAnsi="Arial" w:cs="Arial"/>
          <w:sz w:val="24"/>
          <w:szCs w:val="24"/>
        </w:rPr>
      </w:pPr>
      <w:r w:rsidRPr="00380997">
        <w:rPr>
          <w:rFonts w:ascii="Arial" w:hAnsi="Arial" w:cs="Arial"/>
          <w:bCs/>
          <w:sz w:val="24"/>
          <w:szCs w:val="24"/>
        </w:rPr>
        <w:t xml:space="preserve">    </w:t>
      </w:r>
      <w:r w:rsidRPr="00380997">
        <w:rPr>
          <w:rFonts w:ascii="Arial" w:hAnsi="Arial" w:cs="Arial"/>
          <w:bCs/>
          <w:sz w:val="24"/>
          <w:szCs w:val="24"/>
        </w:rPr>
        <w:tab/>
      </w:r>
      <w:r w:rsidRPr="007219E8">
        <w:rPr>
          <w:rFonts w:ascii="Arial" w:hAnsi="Arial" w:cs="Arial"/>
          <w:bCs/>
          <w:sz w:val="24"/>
          <w:szCs w:val="24"/>
        </w:rPr>
        <w:t>La Superintendencia Nacional de los Registros Públicos deberá disponer que las solicitudes de publicidad atendidas sean archivadas a través de medios informáticos, así como el tiempo máximo de conservación de los documentos físicos conforme a Ley</w:t>
      </w:r>
      <w:r w:rsidRPr="00380997">
        <w:rPr>
          <w:rFonts w:ascii="Arial" w:hAnsi="Arial" w:cs="Arial"/>
          <w:bCs/>
          <w:sz w:val="24"/>
          <w:szCs w:val="24"/>
        </w:rPr>
        <w:t>.</w:t>
      </w:r>
    </w:p>
    <w:p w:rsidR="00EC17F7" w:rsidRPr="007219E8" w:rsidRDefault="00EC17F7" w:rsidP="00EC17F7">
      <w:pPr>
        <w:spacing w:after="0" w:line="240" w:lineRule="auto"/>
        <w:ind w:firstLine="708"/>
        <w:jc w:val="both"/>
        <w:rPr>
          <w:rFonts w:ascii="Arial" w:eastAsia="Times New Roman" w:hAnsi="Arial" w:cs="Arial"/>
          <w:sz w:val="24"/>
          <w:szCs w:val="24"/>
        </w:rPr>
      </w:pPr>
    </w:p>
    <w:p w:rsidR="00EC17F7" w:rsidRPr="00380997" w:rsidRDefault="00EC17F7" w:rsidP="00EC17F7">
      <w:pPr>
        <w:spacing w:after="0" w:line="240" w:lineRule="auto"/>
        <w:ind w:firstLine="708"/>
        <w:jc w:val="both"/>
        <w:rPr>
          <w:rFonts w:ascii="Arial" w:hAnsi="Arial" w:cs="Arial"/>
          <w:b/>
          <w:bCs/>
          <w:sz w:val="24"/>
          <w:szCs w:val="24"/>
        </w:rPr>
      </w:pPr>
      <w:r>
        <w:rPr>
          <w:rFonts w:ascii="Arial" w:hAnsi="Arial" w:cs="Arial"/>
          <w:b/>
        </w:rPr>
        <w:t>NOVENA</w:t>
      </w:r>
      <w:r w:rsidRPr="00380997">
        <w:rPr>
          <w:rFonts w:ascii="Arial" w:hAnsi="Arial" w:cs="Arial"/>
          <w:b/>
        </w:rPr>
        <w:t xml:space="preserve"> DISPOSICIÓN COMPLEMENTARIA Y FINAL.-</w:t>
      </w:r>
      <w:r w:rsidRPr="00380997">
        <w:rPr>
          <w:rFonts w:ascii="Arial" w:hAnsi="Arial" w:cs="Arial"/>
          <w:b/>
          <w:bCs/>
          <w:sz w:val="24"/>
          <w:szCs w:val="24"/>
        </w:rPr>
        <w:t xml:space="preserve"> </w:t>
      </w:r>
      <w:r>
        <w:rPr>
          <w:rFonts w:ascii="Arial" w:hAnsi="Arial" w:cs="Arial"/>
          <w:b/>
          <w:bCs/>
          <w:sz w:val="24"/>
          <w:szCs w:val="24"/>
        </w:rPr>
        <w:t>I</w:t>
      </w:r>
      <w:r w:rsidRPr="00380997">
        <w:rPr>
          <w:rFonts w:ascii="Arial" w:hAnsi="Arial" w:cs="Arial"/>
          <w:b/>
          <w:bCs/>
          <w:sz w:val="24"/>
          <w:szCs w:val="24"/>
        </w:rPr>
        <w:t>nformación gráfica inexistente en la base gráfica registral</w:t>
      </w:r>
    </w:p>
    <w:p w:rsidR="00EC17F7" w:rsidRPr="00380997" w:rsidRDefault="00EC17F7" w:rsidP="00EC17F7">
      <w:pPr>
        <w:pStyle w:val="NormalWeb"/>
        <w:spacing w:before="0" w:beforeAutospacing="0" w:after="0" w:afterAutospacing="0"/>
        <w:jc w:val="both"/>
        <w:rPr>
          <w:rFonts w:ascii="Arial" w:hAnsi="Arial" w:cs="Arial"/>
        </w:rPr>
      </w:pPr>
    </w:p>
    <w:p w:rsidR="00EC17F7" w:rsidRPr="007219E8" w:rsidRDefault="00EC17F7" w:rsidP="00EC17F7">
      <w:pPr>
        <w:pStyle w:val="NormalWeb"/>
        <w:spacing w:before="0" w:beforeAutospacing="0" w:after="0" w:afterAutospacing="0"/>
        <w:ind w:firstLine="708"/>
        <w:jc w:val="both"/>
        <w:rPr>
          <w:rFonts w:ascii="Arial" w:hAnsi="Arial" w:cs="Arial"/>
        </w:rPr>
      </w:pPr>
      <w:r w:rsidRPr="007219E8">
        <w:rPr>
          <w:rFonts w:ascii="Arial" w:hAnsi="Arial" w:cs="Arial"/>
        </w:rPr>
        <w:t>En el caso que la Base Gráfica Registral no se encuentre actualizada, procederá a realizar la actualización de la misma con los títulos archivados correspondientes.</w:t>
      </w:r>
    </w:p>
    <w:p w:rsidR="00EC17F7" w:rsidRPr="00380997" w:rsidRDefault="00EC17F7" w:rsidP="00EC17F7">
      <w:pPr>
        <w:pStyle w:val="NormalWeb"/>
        <w:spacing w:before="0" w:beforeAutospacing="0" w:after="0" w:afterAutospacing="0"/>
        <w:jc w:val="both"/>
        <w:rPr>
          <w:rFonts w:ascii="Arial" w:hAnsi="Arial" w:cs="Arial"/>
        </w:rPr>
      </w:pPr>
    </w:p>
    <w:p w:rsidR="00EC17F7" w:rsidRPr="00380997" w:rsidRDefault="00EC17F7" w:rsidP="00EC17F7">
      <w:pPr>
        <w:pStyle w:val="NormalWeb"/>
        <w:spacing w:before="0" w:beforeAutospacing="0" w:after="0" w:afterAutospacing="0"/>
        <w:ind w:firstLine="708"/>
        <w:jc w:val="both"/>
        <w:rPr>
          <w:rFonts w:ascii="Arial" w:hAnsi="Arial" w:cs="Arial"/>
        </w:rPr>
      </w:pPr>
      <w:r w:rsidRPr="00380997">
        <w:rPr>
          <w:rFonts w:ascii="Arial" w:hAnsi="Arial" w:cs="Arial"/>
        </w:rPr>
        <w:t>En caso que en la Base Grafica Registral no exista información gráfica en relación al predio en consulta, el responsable de emitir el certificado procederá a realizar la búsqueda de los antecedentes en los sistemas informáticos registrales, tomando en consideración los nombres y apellidos de los propietarios anteriores y actuales, posesionarios y colindantes señalados en los documentos presentados.</w:t>
      </w:r>
    </w:p>
    <w:p w:rsidR="00EC17F7" w:rsidRPr="00380997" w:rsidRDefault="00EC17F7" w:rsidP="00EC17F7">
      <w:pPr>
        <w:pStyle w:val="NormalWeb"/>
        <w:spacing w:before="0" w:beforeAutospacing="0" w:after="0" w:afterAutospacing="0"/>
        <w:jc w:val="both"/>
        <w:rPr>
          <w:rFonts w:ascii="Arial" w:hAnsi="Arial" w:cs="Arial"/>
        </w:rPr>
      </w:pPr>
    </w:p>
    <w:p w:rsidR="00EC17F7" w:rsidRPr="00380997" w:rsidRDefault="00EC17F7" w:rsidP="00EC17F7">
      <w:pPr>
        <w:pStyle w:val="NormalWeb"/>
        <w:spacing w:before="0" w:beforeAutospacing="0" w:after="0" w:afterAutospacing="0"/>
        <w:jc w:val="both"/>
        <w:rPr>
          <w:rFonts w:ascii="Arial" w:hAnsi="Arial" w:cs="Arial"/>
        </w:rPr>
      </w:pPr>
      <w:r w:rsidRPr="00380997">
        <w:rPr>
          <w:rFonts w:ascii="Arial" w:hAnsi="Arial" w:cs="Arial"/>
        </w:rPr>
        <w:t>     </w:t>
      </w:r>
      <w:r w:rsidRPr="00380997">
        <w:rPr>
          <w:rFonts w:ascii="Arial" w:hAnsi="Arial" w:cs="Arial"/>
        </w:rPr>
        <w:tab/>
        <w:t>Cuando en los sistemas informáticos registrales se identifique la inscripción de uno o más predios presuntamente relacionados con el predio en consulta, se procederá a verificar todos los asientos registrales de la referida partida registral, verificando si cuenta con planos en los títulos archivados. En el caso de existir planos en los títulos archivados que permitan su ubicación, se procederá a actualizar la Base Grafica Registral.</w:t>
      </w:r>
    </w:p>
    <w:p w:rsidR="00EC17F7" w:rsidRPr="00380997" w:rsidRDefault="00EC17F7" w:rsidP="00EC17F7">
      <w:pPr>
        <w:pStyle w:val="NormalWeb"/>
        <w:spacing w:before="0" w:beforeAutospacing="0" w:after="0" w:afterAutospacing="0"/>
        <w:jc w:val="both"/>
        <w:rPr>
          <w:rFonts w:ascii="Arial" w:hAnsi="Arial" w:cs="Arial"/>
        </w:rPr>
      </w:pPr>
    </w:p>
    <w:p w:rsidR="00EC17F7" w:rsidRPr="00380997" w:rsidRDefault="00EC17F7" w:rsidP="00EC17F7">
      <w:pPr>
        <w:pStyle w:val="NormalWeb"/>
        <w:spacing w:before="0" w:beforeAutospacing="0" w:after="0" w:afterAutospacing="0"/>
        <w:ind w:firstLine="708"/>
        <w:jc w:val="both"/>
        <w:rPr>
          <w:rFonts w:ascii="Arial" w:hAnsi="Arial" w:cs="Arial"/>
        </w:rPr>
      </w:pPr>
      <w:r w:rsidRPr="00380997">
        <w:rPr>
          <w:rFonts w:ascii="Arial" w:hAnsi="Arial" w:cs="Arial"/>
        </w:rPr>
        <w:t>En el caso, que los títulos archivados no cuenten con planos y no sea posible determinar en forma exacta el ámbito de ocupación según la descripción literal de la información del título archivado y partida registral, se procederá a emitir el certificado de búsqueda catastral, señalando la existencia de las partidas registrales, incidiendo que el ámbito en consulta se encuentra en una zona en donde no se puede establecer en forma indubitable la existencia de predios inscritos.</w:t>
      </w:r>
    </w:p>
    <w:p w:rsidR="00EC17F7" w:rsidRPr="00380997" w:rsidRDefault="00EC17F7" w:rsidP="00EC17F7">
      <w:pPr>
        <w:pStyle w:val="NormalWeb"/>
        <w:spacing w:before="0" w:beforeAutospacing="0" w:after="0" w:afterAutospacing="0"/>
        <w:jc w:val="both"/>
        <w:rPr>
          <w:rFonts w:ascii="Arial" w:hAnsi="Arial" w:cs="Arial"/>
        </w:rPr>
      </w:pPr>
    </w:p>
    <w:p w:rsidR="00EC17F7" w:rsidRPr="00380997" w:rsidRDefault="00EC17F7" w:rsidP="00EC17F7">
      <w:pPr>
        <w:pStyle w:val="NormalWeb"/>
        <w:spacing w:before="0" w:beforeAutospacing="0" w:after="0" w:afterAutospacing="0"/>
        <w:ind w:firstLine="708"/>
        <w:jc w:val="both"/>
        <w:rPr>
          <w:rFonts w:ascii="Arial" w:hAnsi="Arial" w:cs="Arial"/>
          <w:b/>
          <w:bCs/>
        </w:rPr>
      </w:pPr>
      <w:r w:rsidRPr="00380997">
        <w:rPr>
          <w:rFonts w:ascii="Arial" w:hAnsi="Arial" w:cs="Arial"/>
          <w:b/>
        </w:rPr>
        <w:t>DECIMA DISPOSICIÓN COMPLEMENTARIA Y FINAL.-</w:t>
      </w:r>
      <w:r w:rsidRPr="00380997">
        <w:rPr>
          <w:rFonts w:ascii="Arial" w:hAnsi="Arial" w:cs="Arial"/>
          <w:b/>
          <w:bCs/>
        </w:rPr>
        <w:t xml:space="preserve"> Manifestación de datos del Sistema Integrado de Garantías y Contratos</w:t>
      </w:r>
    </w:p>
    <w:p w:rsidR="00EC17F7" w:rsidRDefault="00EC17F7" w:rsidP="00EC17F7">
      <w:pPr>
        <w:pStyle w:val="NormalWeb"/>
        <w:spacing w:before="0" w:beforeAutospacing="0" w:after="0" w:afterAutospacing="0"/>
        <w:jc w:val="both"/>
        <w:rPr>
          <w:rFonts w:ascii="Arial" w:hAnsi="Arial" w:cs="Arial"/>
        </w:rPr>
      </w:pPr>
      <w:r w:rsidRPr="00380997">
        <w:rPr>
          <w:rFonts w:ascii="Arial" w:hAnsi="Arial" w:cs="Arial"/>
        </w:rPr>
        <w:t>Las manifestaciones basadas en diversas combinaciones de entradas para obtener diferentes análisis de los datos que contiene el SIGC, se filtran automáticamente; de modo tal, que no implican análisis de resultado por parte del registrador o certificador, quienes se limitan a publicitar las vistas de datos.</w:t>
      </w:r>
    </w:p>
    <w:p w:rsidR="00EC17F7" w:rsidRPr="00380997" w:rsidRDefault="00EC17F7" w:rsidP="00EC17F7">
      <w:pPr>
        <w:pStyle w:val="NormalWeb"/>
        <w:spacing w:before="0" w:beforeAutospacing="0" w:after="0" w:afterAutospacing="0"/>
        <w:jc w:val="both"/>
        <w:rPr>
          <w:rFonts w:ascii="Arial" w:hAnsi="Arial" w:cs="Arial"/>
          <w:b/>
          <w:bCs/>
        </w:rPr>
      </w:pPr>
    </w:p>
    <w:p w:rsidR="00EC17F7" w:rsidRPr="00380997" w:rsidRDefault="00EC17F7" w:rsidP="00EC17F7">
      <w:pPr>
        <w:pStyle w:val="NormalWeb"/>
        <w:spacing w:before="0" w:beforeAutospacing="0" w:after="0" w:afterAutospacing="0"/>
        <w:jc w:val="both"/>
        <w:rPr>
          <w:rFonts w:ascii="Arial" w:hAnsi="Arial" w:cs="Arial"/>
        </w:rPr>
      </w:pPr>
      <w:r w:rsidRPr="007219E8">
        <w:rPr>
          <w:rFonts w:ascii="Arial" w:hAnsi="Arial" w:cs="Arial"/>
        </w:rPr>
        <w:t>La solicitud de publicidad no implica la obligación de la Sunarp de crear o producir información con la que no cuente al momento de efectuarse el pedido. En</w:t>
      </w:r>
      <w:r w:rsidRPr="00380997">
        <w:rPr>
          <w:rFonts w:ascii="Arial" w:hAnsi="Arial" w:cs="Arial"/>
        </w:rPr>
        <w:t xml:space="preserve"> este caso, el registrador o certificador deberá comunicar por escrito que la denegatoria de la solicitud se debe a la inexistencia de datos respecto de la información solicitada o estructurada en los términos del criterio de búsqueda ingresado.</w:t>
      </w:r>
    </w:p>
    <w:p w:rsidR="00EC17F7" w:rsidRPr="007219E8" w:rsidRDefault="00EC17F7" w:rsidP="00EC17F7">
      <w:pPr>
        <w:spacing w:after="0" w:line="240" w:lineRule="auto"/>
        <w:jc w:val="both"/>
        <w:rPr>
          <w:rFonts w:ascii="Arial" w:eastAsia="Times New Roman" w:hAnsi="Arial" w:cs="Arial"/>
          <w:sz w:val="24"/>
          <w:szCs w:val="24"/>
        </w:rPr>
      </w:pPr>
    </w:p>
    <w:p w:rsidR="00EC17F7" w:rsidRPr="00380997" w:rsidRDefault="00EC17F7" w:rsidP="00EC17F7">
      <w:pPr>
        <w:pStyle w:val="NormalWeb"/>
        <w:spacing w:before="0" w:beforeAutospacing="0" w:after="0" w:afterAutospacing="0"/>
        <w:ind w:firstLine="708"/>
        <w:jc w:val="both"/>
        <w:rPr>
          <w:rFonts w:ascii="Arial" w:hAnsi="Arial" w:cs="Arial"/>
          <w:b/>
          <w:bCs/>
        </w:rPr>
      </w:pPr>
      <w:r>
        <w:rPr>
          <w:rFonts w:ascii="Arial" w:hAnsi="Arial" w:cs="Arial"/>
          <w:b/>
        </w:rPr>
        <w:t xml:space="preserve">UNDECIMA </w:t>
      </w:r>
      <w:r w:rsidRPr="00380997">
        <w:rPr>
          <w:rFonts w:ascii="Arial" w:hAnsi="Arial" w:cs="Arial"/>
          <w:b/>
        </w:rPr>
        <w:t>TERCERA DISPOSICIÓN COMPLEMENTARIA Y FINAL</w:t>
      </w:r>
      <w:r w:rsidRPr="00380997">
        <w:rPr>
          <w:rFonts w:ascii="Arial" w:hAnsi="Arial" w:cs="Arial"/>
          <w:b/>
          <w:bCs/>
        </w:rPr>
        <w:t>.- Progresividad en el servicio de publicidad</w:t>
      </w:r>
    </w:p>
    <w:p w:rsidR="00EC17F7" w:rsidRPr="00380997" w:rsidRDefault="00EC17F7" w:rsidP="00EC17F7">
      <w:pPr>
        <w:pStyle w:val="NormalWeb"/>
        <w:spacing w:before="0" w:beforeAutospacing="0" w:after="0" w:afterAutospacing="0"/>
        <w:ind w:firstLine="708"/>
        <w:jc w:val="both"/>
        <w:rPr>
          <w:rFonts w:ascii="Arial" w:hAnsi="Arial" w:cs="Arial"/>
        </w:rPr>
      </w:pPr>
      <w:r w:rsidRPr="00380997">
        <w:rPr>
          <w:rFonts w:ascii="Arial" w:hAnsi="Arial" w:cs="Arial"/>
        </w:rPr>
        <w:t>El acceso a la información contenida en el SIGC en los términos que el presente Título desarrolla, será emitido en forma progresiva, supeditado al cumplimiento de condiciones informáticas de operatividad y estructuración de la base de datos.</w:t>
      </w:r>
    </w:p>
    <w:p w:rsidR="00EC17F7" w:rsidRPr="00380997" w:rsidRDefault="00EC17F7" w:rsidP="00EC17F7">
      <w:pPr>
        <w:spacing w:after="0" w:line="240" w:lineRule="auto"/>
        <w:jc w:val="both"/>
        <w:rPr>
          <w:rFonts w:ascii="Arial" w:hAnsi="Arial" w:cs="Arial"/>
          <w:b/>
          <w:bCs/>
          <w:caps/>
          <w:sz w:val="24"/>
          <w:szCs w:val="24"/>
        </w:rPr>
      </w:pPr>
    </w:p>
    <w:p w:rsidR="00EC17F7" w:rsidRPr="00380997" w:rsidRDefault="00EC17F7" w:rsidP="00EC17F7">
      <w:pPr>
        <w:spacing w:after="0" w:line="240" w:lineRule="auto"/>
        <w:jc w:val="center"/>
        <w:rPr>
          <w:rFonts w:ascii="Arial" w:hAnsi="Arial" w:cs="Arial"/>
          <w:sz w:val="24"/>
          <w:szCs w:val="24"/>
        </w:rPr>
      </w:pPr>
    </w:p>
    <w:p w:rsidR="00EC17F7" w:rsidRDefault="00EC17F7" w:rsidP="007D1AF8">
      <w:pPr>
        <w:jc w:val="both"/>
        <w:rPr>
          <w:rFonts w:ascii="Arial" w:hAnsi="Arial" w:cs="Arial"/>
          <w:color w:val="000000"/>
          <w:sz w:val="24"/>
          <w:szCs w:val="24"/>
        </w:rPr>
      </w:pPr>
    </w:p>
    <w:p w:rsidR="00EC17F7" w:rsidRDefault="00EC17F7" w:rsidP="007D1AF8">
      <w:pPr>
        <w:jc w:val="both"/>
        <w:rPr>
          <w:rFonts w:ascii="Arial" w:hAnsi="Arial" w:cs="Arial"/>
          <w:color w:val="000000"/>
          <w:sz w:val="24"/>
          <w:szCs w:val="24"/>
        </w:rPr>
      </w:pPr>
    </w:p>
    <w:p w:rsidR="00EC17F7" w:rsidRDefault="00EC17F7" w:rsidP="007D1AF8">
      <w:pPr>
        <w:jc w:val="both"/>
        <w:rPr>
          <w:rFonts w:ascii="Arial" w:hAnsi="Arial" w:cs="Arial"/>
          <w:color w:val="000000"/>
          <w:sz w:val="24"/>
          <w:szCs w:val="24"/>
        </w:rPr>
      </w:pPr>
    </w:p>
    <w:p w:rsidR="00EC17F7" w:rsidRDefault="00EC17F7" w:rsidP="007D1AF8">
      <w:pPr>
        <w:jc w:val="both"/>
      </w:pPr>
    </w:p>
    <w:sectPr w:rsidR="00EC17F7" w:rsidSect="00FF6FF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703E1"/>
    <w:multiLevelType w:val="hybridMultilevel"/>
    <w:tmpl w:val="21A4E14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07DF236B"/>
    <w:multiLevelType w:val="hybridMultilevel"/>
    <w:tmpl w:val="67A245B2"/>
    <w:lvl w:ilvl="0" w:tplc="D882A820">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08D753E3"/>
    <w:multiLevelType w:val="hybridMultilevel"/>
    <w:tmpl w:val="E9748A86"/>
    <w:lvl w:ilvl="0" w:tplc="28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EC84882"/>
    <w:multiLevelType w:val="hybridMultilevel"/>
    <w:tmpl w:val="97506BA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12732DE"/>
    <w:multiLevelType w:val="hybridMultilevel"/>
    <w:tmpl w:val="76FAEC0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nsid w:val="13E02135"/>
    <w:multiLevelType w:val="hybridMultilevel"/>
    <w:tmpl w:val="7E2616EC"/>
    <w:lvl w:ilvl="0" w:tplc="7A629690">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6">
    <w:nsid w:val="14A06186"/>
    <w:multiLevelType w:val="hybridMultilevel"/>
    <w:tmpl w:val="19345758"/>
    <w:lvl w:ilvl="0" w:tplc="0C0A0017">
      <w:start w:val="1"/>
      <w:numFmt w:val="lowerLetter"/>
      <w:lvlText w:val="%1)"/>
      <w:lvlJc w:val="left"/>
      <w:pPr>
        <w:ind w:left="1068" w:hanging="360"/>
      </w:pPr>
      <w:rPr>
        <w:rFonts w:hint="default"/>
      </w:rPr>
    </w:lvl>
    <w:lvl w:ilvl="1" w:tplc="280A0003">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7">
    <w:nsid w:val="177B7272"/>
    <w:multiLevelType w:val="hybridMultilevel"/>
    <w:tmpl w:val="F6E40D8C"/>
    <w:lvl w:ilvl="0" w:tplc="E40C3A04">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8">
    <w:nsid w:val="1D364AAF"/>
    <w:multiLevelType w:val="hybridMultilevel"/>
    <w:tmpl w:val="B4FCA546"/>
    <w:lvl w:ilvl="0" w:tplc="0C0A0017">
      <w:start w:val="1"/>
      <w:numFmt w:val="lowerLetter"/>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82F5059"/>
    <w:multiLevelType w:val="hybridMultilevel"/>
    <w:tmpl w:val="3680460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34351136"/>
    <w:multiLevelType w:val="hybridMultilevel"/>
    <w:tmpl w:val="D7BE3F70"/>
    <w:lvl w:ilvl="0" w:tplc="0C0A001B">
      <w:start w:val="1"/>
      <w:numFmt w:val="lowerRoman"/>
      <w:lvlText w:val="%1."/>
      <w:lvlJc w:val="right"/>
      <w:pPr>
        <w:ind w:left="1068" w:hanging="360"/>
      </w:p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1">
    <w:nsid w:val="396F1495"/>
    <w:multiLevelType w:val="hybridMultilevel"/>
    <w:tmpl w:val="900A665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39B21AF2"/>
    <w:multiLevelType w:val="hybridMultilevel"/>
    <w:tmpl w:val="CB180758"/>
    <w:lvl w:ilvl="0" w:tplc="0C0A0017">
      <w:start w:val="1"/>
      <w:numFmt w:val="lowerLetter"/>
      <w:lvlText w:val="%1)"/>
      <w:lvlJc w:val="left"/>
      <w:pPr>
        <w:ind w:left="708" w:hanging="360"/>
      </w:pPr>
      <w:rPr>
        <w:rFonts w:hint="default"/>
      </w:rPr>
    </w:lvl>
    <w:lvl w:ilvl="1" w:tplc="080A0003" w:tentative="1">
      <w:start w:val="1"/>
      <w:numFmt w:val="bullet"/>
      <w:lvlText w:val="o"/>
      <w:lvlJc w:val="left"/>
      <w:pPr>
        <w:ind w:left="1428" w:hanging="360"/>
      </w:pPr>
      <w:rPr>
        <w:rFonts w:ascii="Courier New" w:hAnsi="Courier New" w:cs="Courier New" w:hint="default"/>
      </w:rPr>
    </w:lvl>
    <w:lvl w:ilvl="2" w:tplc="080A0005" w:tentative="1">
      <w:start w:val="1"/>
      <w:numFmt w:val="bullet"/>
      <w:lvlText w:val=""/>
      <w:lvlJc w:val="left"/>
      <w:pPr>
        <w:ind w:left="2148" w:hanging="360"/>
      </w:pPr>
      <w:rPr>
        <w:rFonts w:ascii="Wingdings" w:hAnsi="Wingdings" w:hint="default"/>
      </w:rPr>
    </w:lvl>
    <w:lvl w:ilvl="3" w:tplc="080A0001" w:tentative="1">
      <w:start w:val="1"/>
      <w:numFmt w:val="bullet"/>
      <w:lvlText w:val=""/>
      <w:lvlJc w:val="left"/>
      <w:pPr>
        <w:ind w:left="2868" w:hanging="360"/>
      </w:pPr>
      <w:rPr>
        <w:rFonts w:ascii="Symbol" w:hAnsi="Symbol" w:hint="default"/>
      </w:rPr>
    </w:lvl>
    <w:lvl w:ilvl="4" w:tplc="080A0003" w:tentative="1">
      <w:start w:val="1"/>
      <w:numFmt w:val="bullet"/>
      <w:lvlText w:val="o"/>
      <w:lvlJc w:val="left"/>
      <w:pPr>
        <w:ind w:left="3588" w:hanging="360"/>
      </w:pPr>
      <w:rPr>
        <w:rFonts w:ascii="Courier New" w:hAnsi="Courier New" w:cs="Courier New" w:hint="default"/>
      </w:rPr>
    </w:lvl>
    <w:lvl w:ilvl="5" w:tplc="080A0005" w:tentative="1">
      <w:start w:val="1"/>
      <w:numFmt w:val="bullet"/>
      <w:lvlText w:val=""/>
      <w:lvlJc w:val="left"/>
      <w:pPr>
        <w:ind w:left="4308" w:hanging="360"/>
      </w:pPr>
      <w:rPr>
        <w:rFonts w:ascii="Wingdings" w:hAnsi="Wingdings" w:hint="default"/>
      </w:rPr>
    </w:lvl>
    <w:lvl w:ilvl="6" w:tplc="080A0001" w:tentative="1">
      <w:start w:val="1"/>
      <w:numFmt w:val="bullet"/>
      <w:lvlText w:val=""/>
      <w:lvlJc w:val="left"/>
      <w:pPr>
        <w:ind w:left="5028" w:hanging="360"/>
      </w:pPr>
      <w:rPr>
        <w:rFonts w:ascii="Symbol" w:hAnsi="Symbol" w:hint="default"/>
      </w:rPr>
    </w:lvl>
    <w:lvl w:ilvl="7" w:tplc="080A0003" w:tentative="1">
      <w:start w:val="1"/>
      <w:numFmt w:val="bullet"/>
      <w:lvlText w:val="o"/>
      <w:lvlJc w:val="left"/>
      <w:pPr>
        <w:ind w:left="5748" w:hanging="360"/>
      </w:pPr>
      <w:rPr>
        <w:rFonts w:ascii="Courier New" w:hAnsi="Courier New" w:cs="Courier New" w:hint="default"/>
      </w:rPr>
    </w:lvl>
    <w:lvl w:ilvl="8" w:tplc="080A0005" w:tentative="1">
      <w:start w:val="1"/>
      <w:numFmt w:val="bullet"/>
      <w:lvlText w:val=""/>
      <w:lvlJc w:val="left"/>
      <w:pPr>
        <w:ind w:left="6468" w:hanging="360"/>
      </w:pPr>
      <w:rPr>
        <w:rFonts w:ascii="Wingdings" w:hAnsi="Wingdings" w:hint="default"/>
      </w:rPr>
    </w:lvl>
  </w:abstractNum>
  <w:abstractNum w:abstractNumId="13">
    <w:nsid w:val="3E737489"/>
    <w:multiLevelType w:val="hybridMultilevel"/>
    <w:tmpl w:val="7B3043C2"/>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85D4C90"/>
    <w:multiLevelType w:val="hybridMultilevel"/>
    <w:tmpl w:val="C01ED5E0"/>
    <w:lvl w:ilvl="0" w:tplc="91B41B40">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5">
    <w:nsid w:val="50C431C4"/>
    <w:multiLevelType w:val="hybridMultilevel"/>
    <w:tmpl w:val="25B860E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nsid w:val="570F199D"/>
    <w:multiLevelType w:val="hybridMultilevel"/>
    <w:tmpl w:val="71C27E02"/>
    <w:lvl w:ilvl="0" w:tplc="73CA95C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7">
    <w:nsid w:val="5764510D"/>
    <w:multiLevelType w:val="hybridMultilevel"/>
    <w:tmpl w:val="84345DE6"/>
    <w:lvl w:ilvl="0" w:tplc="A12A5446">
      <w:start w:val="1"/>
      <w:numFmt w:val="lowerLetter"/>
      <w:lvlText w:val="%1)"/>
      <w:lvlJc w:val="left"/>
      <w:pPr>
        <w:ind w:left="1728" w:hanging="102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8">
    <w:nsid w:val="6483332F"/>
    <w:multiLevelType w:val="hybridMultilevel"/>
    <w:tmpl w:val="58981628"/>
    <w:lvl w:ilvl="0" w:tplc="CAB897FE">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9">
    <w:nsid w:val="6B4A36E6"/>
    <w:multiLevelType w:val="hybridMultilevel"/>
    <w:tmpl w:val="B7D6334E"/>
    <w:lvl w:ilvl="0" w:tplc="0C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6BB25F97"/>
    <w:multiLevelType w:val="hybridMultilevel"/>
    <w:tmpl w:val="BAA4C9BC"/>
    <w:lvl w:ilvl="0" w:tplc="280A0017">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21">
    <w:nsid w:val="6C8E5991"/>
    <w:multiLevelType w:val="hybridMultilevel"/>
    <w:tmpl w:val="8DBCF40A"/>
    <w:lvl w:ilvl="0" w:tplc="4CD28568">
      <w:start w:val="1"/>
      <w:numFmt w:val="lowerLetter"/>
      <w:lvlText w:val="%1)"/>
      <w:lvlJc w:val="left"/>
      <w:pPr>
        <w:ind w:left="1068" w:hanging="360"/>
      </w:pPr>
      <w:rPr>
        <w:rFonts w:eastAsia="Times New Roman" w:hint="default"/>
        <w:color w:val="00000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2">
    <w:nsid w:val="73431109"/>
    <w:multiLevelType w:val="hybridMultilevel"/>
    <w:tmpl w:val="1D5244C4"/>
    <w:lvl w:ilvl="0" w:tplc="8E26F4E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nsid w:val="74D42E2A"/>
    <w:multiLevelType w:val="hybridMultilevel"/>
    <w:tmpl w:val="BCEC1E86"/>
    <w:lvl w:ilvl="0" w:tplc="A926BA5A">
      <w:start w:val="1"/>
      <w:numFmt w:val="lowerLetter"/>
      <w:lvlText w:val="%1)"/>
      <w:lvlJc w:val="lef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4">
    <w:nsid w:val="7622438C"/>
    <w:multiLevelType w:val="hybridMultilevel"/>
    <w:tmpl w:val="DADCDB82"/>
    <w:lvl w:ilvl="0" w:tplc="0C0A0017">
      <w:start w:val="1"/>
      <w:numFmt w:val="lowerLetter"/>
      <w:lvlText w:val="%1)"/>
      <w:lvlJc w:val="left"/>
      <w:pPr>
        <w:ind w:left="360" w:hanging="360"/>
      </w:pPr>
      <w:rPr>
        <w:rFonts w:hint="default"/>
        <w:b w:val="0"/>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5">
    <w:nsid w:val="7EDA51F5"/>
    <w:multiLevelType w:val="hybridMultilevel"/>
    <w:tmpl w:val="994C5DF4"/>
    <w:lvl w:ilvl="0" w:tplc="E230E54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13"/>
  </w:num>
  <w:num w:numId="2">
    <w:abstractNumId w:val="19"/>
  </w:num>
  <w:num w:numId="3">
    <w:abstractNumId w:val="24"/>
  </w:num>
  <w:num w:numId="4">
    <w:abstractNumId w:val="20"/>
  </w:num>
  <w:num w:numId="5">
    <w:abstractNumId w:val="5"/>
  </w:num>
  <w:num w:numId="6">
    <w:abstractNumId w:val="7"/>
  </w:num>
  <w:num w:numId="7">
    <w:abstractNumId w:val="16"/>
  </w:num>
  <w:num w:numId="8">
    <w:abstractNumId w:val="12"/>
  </w:num>
  <w:num w:numId="9">
    <w:abstractNumId w:val="6"/>
  </w:num>
  <w:num w:numId="10">
    <w:abstractNumId w:val="14"/>
  </w:num>
  <w:num w:numId="11">
    <w:abstractNumId w:val="2"/>
  </w:num>
  <w:num w:numId="12">
    <w:abstractNumId w:val="4"/>
  </w:num>
  <w:num w:numId="13">
    <w:abstractNumId w:val="0"/>
  </w:num>
  <w:num w:numId="14">
    <w:abstractNumId w:val="11"/>
  </w:num>
  <w:num w:numId="15">
    <w:abstractNumId w:val="9"/>
  </w:num>
  <w:num w:numId="16">
    <w:abstractNumId w:val="15"/>
  </w:num>
  <w:num w:numId="17">
    <w:abstractNumId w:val="3"/>
  </w:num>
  <w:num w:numId="18">
    <w:abstractNumId w:val="18"/>
  </w:num>
  <w:num w:numId="19">
    <w:abstractNumId w:val="17"/>
  </w:num>
  <w:num w:numId="20">
    <w:abstractNumId w:val="25"/>
  </w:num>
  <w:num w:numId="21">
    <w:abstractNumId w:val="1"/>
  </w:num>
  <w:num w:numId="22">
    <w:abstractNumId w:val="8"/>
  </w:num>
  <w:num w:numId="23">
    <w:abstractNumId w:val="23"/>
  </w:num>
  <w:num w:numId="24">
    <w:abstractNumId w:val="10"/>
  </w:num>
  <w:num w:numId="25">
    <w:abstractNumId w:val="22"/>
  </w:num>
  <w:num w:numId="26">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AF8"/>
    <w:rsid w:val="00083343"/>
    <w:rsid w:val="00361C63"/>
    <w:rsid w:val="003D4759"/>
    <w:rsid w:val="0061073C"/>
    <w:rsid w:val="006E154B"/>
    <w:rsid w:val="006F5945"/>
    <w:rsid w:val="007D1AF8"/>
    <w:rsid w:val="0087004D"/>
    <w:rsid w:val="008A1D95"/>
    <w:rsid w:val="008A6196"/>
    <w:rsid w:val="0095051E"/>
    <w:rsid w:val="00B001D6"/>
    <w:rsid w:val="00B0695C"/>
    <w:rsid w:val="00BB6D08"/>
    <w:rsid w:val="00E31858"/>
    <w:rsid w:val="00EC17F7"/>
    <w:rsid w:val="00FF6F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66E844-AEF1-4E9A-B781-37FB5884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6FF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A6196"/>
    <w:rPr>
      <w:color w:val="0000FF" w:themeColor="hyperlink"/>
      <w:u w:val="single"/>
    </w:rPr>
  </w:style>
  <w:style w:type="table" w:styleId="Tablaconcuadrcula">
    <w:name w:val="Table Grid"/>
    <w:basedOn w:val="Tablanormal"/>
    <w:uiPriority w:val="39"/>
    <w:rsid w:val="00EC17F7"/>
    <w:pPr>
      <w:spacing w:after="0" w:line="240" w:lineRule="auto"/>
    </w:pPr>
    <w:rPr>
      <w:rFonts w:eastAsiaTheme="minorEastAsia"/>
      <w:lang w:val="es-PE"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1">
    <w:name w:val="Sombreado claro1"/>
    <w:basedOn w:val="Tablanormal"/>
    <w:uiPriority w:val="60"/>
    <w:rsid w:val="00EC17F7"/>
    <w:pPr>
      <w:spacing w:after="0" w:line="240" w:lineRule="auto"/>
    </w:pPr>
    <w:rPr>
      <w:rFonts w:eastAsiaTheme="minorEastAsia"/>
      <w:color w:val="000000" w:themeColor="text1" w:themeShade="BF"/>
      <w:lang w:val="es-PE" w:eastAsia="es-PE"/>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Prrafodelista">
    <w:name w:val="List Paragraph"/>
    <w:basedOn w:val="Normal"/>
    <w:uiPriority w:val="34"/>
    <w:qFormat/>
    <w:rsid w:val="00EC17F7"/>
    <w:pPr>
      <w:ind w:left="720"/>
      <w:contextualSpacing/>
    </w:pPr>
    <w:rPr>
      <w:rFonts w:ascii="Calibri" w:eastAsia="Times New Roman" w:hAnsi="Calibri" w:cs="Times New Roman"/>
      <w:lang w:eastAsia="es-ES"/>
    </w:rPr>
  </w:style>
  <w:style w:type="table" w:customStyle="1" w:styleId="Tablanormal21">
    <w:name w:val="Tabla normal 21"/>
    <w:basedOn w:val="Tablanormal"/>
    <w:uiPriority w:val="42"/>
    <w:rsid w:val="00EC17F7"/>
    <w:pPr>
      <w:spacing w:after="0" w:line="240" w:lineRule="auto"/>
    </w:pPr>
    <w:rPr>
      <w:lang w:val="es-PE"/>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extodeglobo">
    <w:name w:val="Balloon Text"/>
    <w:basedOn w:val="Normal"/>
    <w:link w:val="TextodegloboCar"/>
    <w:uiPriority w:val="99"/>
    <w:semiHidden/>
    <w:unhideWhenUsed/>
    <w:rsid w:val="00EC17F7"/>
    <w:pPr>
      <w:spacing w:after="0" w:line="240" w:lineRule="auto"/>
    </w:pPr>
    <w:rPr>
      <w:rFonts w:ascii="Segoe UI" w:hAnsi="Segoe UI" w:cs="Segoe UI"/>
      <w:sz w:val="18"/>
      <w:szCs w:val="18"/>
      <w:lang w:val="es-PE"/>
    </w:rPr>
  </w:style>
  <w:style w:type="character" w:customStyle="1" w:styleId="TextodegloboCar">
    <w:name w:val="Texto de globo Car"/>
    <w:basedOn w:val="Fuentedeprrafopredeter"/>
    <w:link w:val="Textodeglobo"/>
    <w:uiPriority w:val="99"/>
    <w:semiHidden/>
    <w:rsid w:val="00EC17F7"/>
    <w:rPr>
      <w:rFonts w:ascii="Segoe UI" w:hAnsi="Segoe UI" w:cs="Segoe UI"/>
      <w:sz w:val="18"/>
      <w:szCs w:val="18"/>
      <w:lang w:val="es-PE"/>
    </w:rPr>
  </w:style>
  <w:style w:type="paragraph" w:styleId="Sinespaciado">
    <w:name w:val="No Spacing"/>
    <w:uiPriority w:val="1"/>
    <w:qFormat/>
    <w:rsid w:val="00EC17F7"/>
    <w:pPr>
      <w:spacing w:after="0" w:line="240" w:lineRule="auto"/>
    </w:pPr>
    <w:rPr>
      <w:rFonts w:eastAsiaTheme="minorEastAsia"/>
      <w:lang w:val="es-PE" w:eastAsia="es-PE"/>
    </w:rPr>
  </w:style>
  <w:style w:type="paragraph" w:styleId="NormalWeb">
    <w:name w:val="Normal (Web)"/>
    <w:basedOn w:val="Normal"/>
    <w:uiPriority w:val="99"/>
    <w:unhideWhenUsed/>
    <w:rsid w:val="00EC17F7"/>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styleId="Refdecomentario">
    <w:name w:val="annotation reference"/>
    <w:basedOn w:val="Fuentedeprrafopredeter"/>
    <w:uiPriority w:val="99"/>
    <w:semiHidden/>
    <w:unhideWhenUsed/>
    <w:rsid w:val="00EC17F7"/>
    <w:rPr>
      <w:sz w:val="16"/>
      <w:szCs w:val="16"/>
    </w:rPr>
  </w:style>
  <w:style w:type="paragraph" w:styleId="Textocomentario">
    <w:name w:val="annotation text"/>
    <w:basedOn w:val="Normal"/>
    <w:link w:val="TextocomentarioCar"/>
    <w:uiPriority w:val="99"/>
    <w:unhideWhenUsed/>
    <w:rsid w:val="00EC17F7"/>
    <w:pPr>
      <w:spacing w:after="0" w:line="240" w:lineRule="auto"/>
    </w:pPr>
    <w:rPr>
      <w:rFonts w:ascii="Times New Roman" w:eastAsiaTheme="minorEastAsia" w:hAnsi="Times New Roman" w:cs="Times New Roman"/>
      <w:sz w:val="20"/>
      <w:szCs w:val="20"/>
      <w:lang w:val="es-PE" w:eastAsia="es-PE"/>
    </w:rPr>
  </w:style>
  <w:style w:type="character" w:customStyle="1" w:styleId="TextocomentarioCar">
    <w:name w:val="Texto comentario Car"/>
    <w:basedOn w:val="Fuentedeprrafopredeter"/>
    <w:link w:val="Textocomentario"/>
    <w:uiPriority w:val="99"/>
    <w:rsid w:val="00EC17F7"/>
    <w:rPr>
      <w:rFonts w:ascii="Times New Roman" w:eastAsiaTheme="minorEastAsia" w:hAnsi="Times New Roman" w:cs="Times New Roman"/>
      <w:sz w:val="20"/>
      <w:szCs w:val="20"/>
      <w:lang w:val="es-PE" w:eastAsia="es-PE"/>
    </w:rPr>
  </w:style>
  <w:style w:type="paragraph" w:styleId="Asuntodelcomentario">
    <w:name w:val="annotation subject"/>
    <w:basedOn w:val="Textocomentario"/>
    <w:next w:val="Textocomentario"/>
    <w:link w:val="AsuntodelcomentarioCar"/>
    <w:uiPriority w:val="99"/>
    <w:semiHidden/>
    <w:unhideWhenUsed/>
    <w:rsid w:val="00EC17F7"/>
    <w:pPr>
      <w:spacing w:after="200"/>
    </w:pPr>
    <w:rPr>
      <w:rFonts w:asciiTheme="minorHAnsi" w:hAnsiTheme="minorHAnsi" w:cstheme="minorBidi"/>
      <w:b/>
      <w:bCs/>
    </w:rPr>
  </w:style>
  <w:style w:type="character" w:customStyle="1" w:styleId="AsuntodelcomentarioCar">
    <w:name w:val="Asunto del comentario Car"/>
    <w:basedOn w:val="TextocomentarioCar"/>
    <w:link w:val="Asuntodelcomentario"/>
    <w:uiPriority w:val="99"/>
    <w:semiHidden/>
    <w:rsid w:val="00EC17F7"/>
    <w:rPr>
      <w:rFonts w:ascii="Times New Roman" w:eastAsiaTheme="minorEastAsia" w:hAnsi="Times New Roman" w:cs="Times New Roman"/>
      <w:b/>
      <w:bCs/>
      <w:sz w:val="20"/>
      <w:szCs w:val="20"/>
      <w:lang w:val="es-PE" w:eastAsia="es-PE"/>
    </w:rPr>
  </w:style>
  <w:style w:type="paragraph" w:styleId="Textonotapie">
    <w:name w:val="footnote text"/>
    <w:basedOn w:val="Normal"/>
    <w:link w:val="TextonotapieCar"/>
    <w:uiPriority w:val="99"/>
    <w:semiHidden/>
    <w:unhideWhenUsed/>
    <w:rsid w:val="00EC17F7"/>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uiPriority w:val="99"/>
    <w:semiHidden/>
    <w:rsid w:val="00EC17F7"/>
    <w:rPr>
      <w:rFonts w:ascii="Times New Roman" w:eastAsia="Times New Roman" w:hAnsi="Times New Roman" w:cs="Times New Roman"/>
      <w:sz w:val="20"/>
      <w:szCs w:val="20"/>
      <w:lang w:eastAsia="es-ES"/>
    </w:rPr>
  </w:style>
  <w:style w:type="character" w:styleId="Refdenotaalpie">
    <w:name w:val="footnote reference"/>
    <w:uiPriority w:val="99"/>
    <w:semiHidden/>
    <w:unhideWhenUsed/>
    <w:rsid w:val="00EC17F7"/>
    <w:rPr>
      <w:vertAlign w:val="superscript"/>
    </w:rPr>
  </w:style>
  <w:style w:type="paragraph" w:styleId="Encabezado">
    <w:name w:val="header"/>
    <w:basedOn w:val="Normal"/>
    <w:link w:val="EncabezadoCar"/>
    <w:uiPriority w:val="99"/>
    <w:unhideWhenUsed/>
    <w:rsid w:val="00EC17F7"/>
    <w:pPr>
      <w:tabs>
        <w:tab w:val="center" w:pos="4419"/>
        <w:tab w:val="right" w:pos="8838"/>
      </w:tabs>
      <w:spacing w:after="0" w:line="240" w:lineRule="auto"/>
    </w:pPr>
    <w:rPr>
      <w:rFonts w:eastAsiaTheme="minorEastAsia"/>
      <w:lang w:val="es-PE" w:eastAsia="es-PE"/>
    </w:rPr>
  </w:style>
  <w:style w:type="character" w:customStyle="1" w:styleId="EncabezadoCar">
    <w:name w:val="Encabezado Car"/>
    <w:basedOn w:val="Fuentedeprrafopredeter"/>
    <w:link w:val="Encabezado"/>
    <w:uiPriority w:val="99"/>
    <w:rsid w:val="00EC17F7"/>
    <w:rPr>
      <w:rFonts w:eastAsiaTheme="minorEastAsia"/>
      <w:lang w:val="es-PE" w:eastAsia="es-PE"/>
    </w:rPr>
  </w:style>
  <w:style w:type="paragraph" w:styleId="Piedepgina">
    <w:name w:val="footer"/>
    <w:basedOn w:val="Normal"/>
    <w:link w:val="PiedepginaCar"/>
    <w:uiPriority w:val="99"/>
    <w:unhideWhenUsed/>
    <w:rsid w:val="00EC17F7"/>
    <w:pPr>
      <w:tabs>
        <w:tab w:val="center" w:pos="4419"/>
        <w:tab w:val="right" w:pos="8838"/>
      </w:tabs>
      <w:spacing w:after="0" w:line="240" w:lineRule="auto"/>
    </w:pPr>
    <w:rPr>
      <w:rFonts w:eastAsiaTheme="minorEastAsia"/>
      <w:lang w:val="es-PE" w:eastAsia="es-PE"/>
    </w:rPr>
  </w:style>
  <w:style w:type="character" w:customStyle="1" w:styleId="PiedepginaCar">
    <w:name w:val="Pie de página Car"/>
    <w:basedOn w:val="Fuentedeprrafopredeter"/>
    <w:link w:val="Piedepgina"/>
    <w:uiPriority w:val="99"/>
    <w:rsid w:val="00EC17F7"/>
    <w:rPr>
      <w:rFonts w:eastAsiaTheme="minorEastAsia"/>
      <w:lang w:val="es-PE" w:eastAsia="es-PE"/>
    </w:rPr>
  </w:style>
  <w:style w:type="paragraph" w:customStyle="1" w:styleId="Default">
    <w:name w:val="Default"/>
    <w:rsid w:val="00EC17F7"/>
    <w:pPr>
      <w:autoSpaceDE w:val="0"/>
      <w:autoSpaceDN w:val="0"/>
      <w:adjustRightInd w:val="0"/>
      <w:spacing w:after="0" w:line="240" w:lineRule="auto"/>
    </w:pPr>
    <w:rPr>
      <w:rFonts w:ascii="Garamond" w:eastAsiaTheme="minorEastAsia" w:hAnsi="Garamond" w:cs="Garamond"/>
      <w:color w:val="000000"/>
      <w:sz w:val="24"/>
      <w:szCs w:val="24"/>
      <w:lang w:val="es-PE" w:eastAsia="es-PE"/>
    </w:rPr>
  </w:style>
  <w:style w:type="character" w:customStyle="1" w:styleId="modartculofecha">
    <w:name w:val="modartculofecha"/>
    <w:basedOn w:val="Fuentedeprrafopredeter"/>
    <w:rsid w:val="00EC17F7"/>
  </w:style>
  <w:style w:type="paragraph" w:styleId="Revisin">
    <w:name w:val="Revision"/>
    <w:hidden/>
    <w:uiPriority w:val="99"/>
    <w:semiHidden/>
    <w:rsid w:val="00EC17F7"/>
    <w:pPr>
      <w:spacing w:after="0" w:line="240" w:lineRule="auto"/>
    </w:pPr>
    <w:rPr>
      <w:rFonts w:eastAsiaTheme="minorEastAsia"/>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aya@sunarp.gob.pe" TargetMode="External"/><Relationship Id="rId5" Type="http://schemas.openxmlformats.org/officeDocument/2006/relationships/hyperlink" Target="mailto:nchirinos@sunarp.gob.p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43</Pages>
  <Words>15475</Words>
  <Characters>85115</Characters>
  <Application>Microsoft Office Word</Application>
  <DocSecurity>0</DocSecurity>
  <Lines>709</Lines>
  <Paragraphs>200</Paragraphs>
  <ScaleCrop>false</ScaleCrop>
  <HeadingPairs>
    <vt:vector size="2" baseType="variant">
      <vt:variant>
        <vt:lpstr>Título</vt:lpstr>
      </vt:variant>
      <vt:variant>
        <vt:i4>1</vt:i4>
      </vt:variant>
    </vt:vector>
  </HeadingPairs>
  <TitlesOfParts>
    <vt:vector size="1" baseType="lpstr">
      <vt:lpstr/>
    </vt:vector>
  </TitlesOfParts>
  <Company>SUNARP</Company>
  <LinksUpToDate>false</LinksUpToDate>
  <CharactersWithSpaces>100390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janaya</dc:creator>
  <cp:keywords/>
  <dc:description/>
  <cp:lastModifiedBy>Julio Rosas</cp:lastModifiedBy>
  <cp:revision>6</cp:revision>
  <dcterms:created xsi:type="dcterms:W3CDTF">2015-03-25T20:17:00Z</dcterms:created>
  <dcterms:modified xsi:type="dcterms:W3CDTF">2015-03-26T01:25:00Z</dcterms:modified>
</cp:coreProperties>
</file>